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5F2E4" w14:textId="331C9CC4" w:rsidR="00F3373C" w:rsidRDefault="00F60EFF" w:rsidP="000A7BE0">
      <w:pPr>
        <w:mirrorIndents/>
        <w:rPr>
          <w:rFonts w:asciiTheme="minorHAnsi" w:hAnsiTheme="minorHAnsi"/>
          <w:b/>
          <w:iCs/>
        </w:rPr>
      </w:pPr>
      <w:r>
        <w:rPr>
          <w:rFonts w:asciiTheme="minorHAnsi" w:hAnsiTheme="minorHAnsi"/>
          <w:b/>
          <w:iCs/>
        </w:rPr>
        <w:t>PB – ABV vergadering</w:t>
      </w:r>
      <w:r>
        <w:rPr>
          <w:rFonts w:asciiTheme="minorHAnsi" w:hAnsiTheme="minorHAnsi"/>
          <w:b/>
          <w:iCs/>
        </w:rPr>
        <w:tab/>
      </w:r>
      <w:r>
        <w:rPr>
          <w:rFonts w:asciiTheme="minorHAnsi" w:hAnsiTheme="minorHAnsi"/>
          <w:b/>
          <w:iCs/>
        </w:rPr>
        <w:tab/>
      </w:r>
      <w:r>
        <w:rPr>
          <w:rFonts w:asciiTheme="minorHAnsi" w:hAnsiTheme="minorHAnsi"/>
          <w:b/>
          <w:iCs/>
        </w:rPr>
        <w:tab/>
      </w:r>
      <w:r>
        <w:rPr>
          <w:rFonts w:asciiTheme="minorHAnsi" w:hAnsiTheme="minorHAnsi"/>
          <w:b/>
          <w:iCs/>
        </w:rPr>
        <w:tab/>
      </w:r>
      <w:r>
        <w:rPr>
          <w:rFonts w:asciiTheme="minorHAnsi" w:hAnsiTheme="minorHAnsi"/>
          <w:b/>
          <w:iCs/>
        </w:rPr>
        <w:tab/>
      </w:r>
      <w:r>
        <w:rPr>
          <w:rFonts w:asciiTheme="minorHAnsi" w:hAnsiTheme="minorHAnsi"/>
          <w:b/>
          <w:iCs/>
        </w:rPr>
        <w:tab/>
      </w:r>
      <w:r>
        <w:rPr>
          <w:rFonts w:asciiTheme="minorHAnsi" w:hAnsiTheme="minorHAnsi"/>
          <w:b/>
          <w:iCs/>
        </w:rPr>
        <w:tab/>
      </w:r>
      <w:r w:rsidR="00E51D67" w:rsidRPr="00E51D67">
        <w:rPr>
          <w:rFonts w:asciiTheme="minorHAnsi" w:hAnsiTheme="minorHAnsi"/>
          <w:b/>
          <w:iCs/>
        </w:rPr>
        <w:t xml:space="preserve">4 </w:t>
      </w:r>
      <w:r>
        <w:rPr>
          <w:rFonts w:asciiTheme="minorHAnsi" w:hAnsiTheme="minorHAnsi"/>
          <w:b/>
          <w:iCs/>
        </w:rPr>
        <w:t>november 20</w:t>
      </w:r>
      <w:r w:rsidR="00E51D67" w:rsidRPr="00E51D67">
        <w:rPr>
          <w:rFonts w:asciiTheme="minorHAnsi" w:hAnsiTheme="minorHAnsi"/>
          <w:b/>
          <w:iCs/>
        </w:rPr>
        <w:t>15</w:t>
      </w:r>
    </w:p>
    <w:p w14:paraId="2D83CBD4" w14:textId="77777777" w:rsidR="00A5478C" w:rsidRPr="00E51D67" w:rsidRDefault="00A5478C" w:rsidP="000A7BE0">
      <w:pPr>
        <w:mirrorIndents/>
        <w:rPr>
          <w:rFonts w:asciiTheme="minorHAnsi" w:hAnsiTheme="minorHAnsi"/>
          <w:iCs/>
        </w:rPr>
      </w:pPr>
      <w:r w:rsidRPr="00E51D67">
        <w:rPr>
          <w:rFonts w:asciiTheme="minorHAnsi" w:hAnsiTheme="minorHAnsi"/>
          <w:b/>
          <w:iCs/>
        </w:rPr>
        <w:t>Aanwezig</w:t>
      </w:r>
      <w:r w:rsidRPr="00E51D67">
        <w:rPr>
          <w:rFonts w:asciiTheme="minorHAnsi" w:hAnsiTheme="minorHAnsi"/>
          <w:iCs/>
        </w:rPr>
        <w:t xml:space="preserve">: </w:t>
      </w:r>
      <w:r w:rsidR="00E51D67" w:rsidRPr="00E51D67">
        <w:rPr>
          <w:rFonts w:asciiTheme="minorHAnsi" w:hAnsiTheme="minorHAnsi"/>
          <w:iCs/>
        </w:rPr>
        <w:t>Brit</w:t>
      </w:r>
      <w:r w:rsidR="00E51D67" w:rsidRPr="00E51D67">
        <w:rPr>
          <w:rFonts w:asciiTheme="minorHAnsi" w:hAnsiTheme="minorHAnsi"/>
          <w:iCs/>
        </w:rPr>
        <w:t>,</w:t>
      </w:r>
      <w:r w:rsidR="00E51D67" w:rsidRPr="00E51D67">
        <w:rPr>
          <w:rFonts w:asciiTheme="minorHAnsi" w:hAnsiTheme="minorHAnsi"/>
          <w:iCs/>
        </w:rPr>
        <w:t xml:space="preserve"> </w:t>
      </w:r>
      <w:r w:rsidR="00E51D67" w:rsidRPr="00E51D67">
        <w:rPr>
          <w:rFonts w:asciiTheme="minorHAnsi" w:hAnsiTheme="minorHAnsi"/>
          <w:iCs/>
        </w:rPr>
        <w:t>(</w:t>
      </w:r>
      <w:r w:rsidR="00E51D67" w:rsidRPr="00E51D67">
        <w:rPr>
          <w:rFonts w:asciiTheme="minorHAnsi" w:hAnsiTheme="minorHAnsi"/>
          <w:iCs/>
        </w:rPr>
        <w:t>Voorzitter)</w:t>
      </w:r>
      <w:r w:rsidR="00E51D67" w:rsidRPr="00E51D67">
        <w:rPr>
          <w:rFonts w:asciiTheme="minorHAnsi" w:hAnsiTheme="minorHAnsi"/>
          <w:iCs/>
        </w:rPr>
        <w:t xml:space="preserve"> </w:t>
      </w:r>
      <w:r w:rsidRPr="00E51D67">
        <w:rPr>
          <w:rFonts w:asciiTheme="minorHAnsi" w:hAnsiTheme="minorHAnsi"/>
          <w:iCs/>
        </w:rPr>
        <w:t>Julia, Nienke, Laura</w:t>
      </w:r>
      <w:r w:rsidR="00E51D67" w:rsidRPr="00E51D67">
        <w:rPr>
          <w:rFonts w:asciiTheme="minorHAnsi" w:hAnsiTheme="minorHAnsi"/>
          <w:iCs/>
        </w:rPr>
        <w:t xml:space="preserve">, </w:t>
      </w:r>
      <w:r w:rsidRPr="00E51D67">
        <w:rPr>
          <w:rFonts w:asciiTheme="minorHAnsi" w:hAnsiTheme="minorHAnsi"/>
          <w:iCs/>
        </w:rPr>
        <w:t>Jeanette, Su</w:t>
      </w:r>
      <w:r w:rsidR="00E51D67" w:rsidRPr="00E51D67">
        <w:rPr>
          <w:rFonts w:asciiTheme="minorHAnsi" w:hAnsiTheme="minorHAnsi"/>
          <w:iCs/>
        </w:rPr>
        <w:t>z</w:t>
      </w:r>
      <w:r w:rsidRPr="00E51D67">
        <w:rPr>
          <w:rFonts w:asciiTheme="minorHAnsi" w:hAnsiTheme="minorHAnsi"/>
          <w:iCs/>
        </w:rPr>
        <w:t>anne</w:t>
      </w:r>
      <w:r w:rsidR="00E51D67" w:rsidRPr="00E51D67">
        <w:rPr>
          <w:rFonts w:asciiTheme="minorHAnsi" w:hAnsiTheme="minorHAnsi"/>
          <w:iCs/>
        </w:rPr>
        <w:t>, Nienke</w:t>
      </w:r>
      <w:r w:rsidRPr="00E51D67">
        <w:rPr>
          <w:rFonts w:asciiTheme="minorHAnsi" w:hAnsiTheme="minorHAnsi"/>
          <w:iCs/>
        </w:rPr>
        <w:t xml:space="preserve"> </w:t>
      </w:r>
    </w:p>
    <w:p w14:paraId="342F43EF" w14:textId="77777777" w:rsidR="00A5478C" w:rsidRPr="00E51D67" w:rsidRDefault="00A5478C" w:rsidP="000A7BE0">
      <w:pPr>
        <w:mirrorIndents/>
        <w:rPr>
          <w:rFonts w:asciiTheme="minorHAnsi" w:hAnsiTheme="minorHAnsi"/>
          <w:iCs/>
        </w:rPr>
      </w:pPr>
      <w:r w:rsidRPr="00E51D67">
        <w:rPr>
          <w:rFonts w:asciiTheme="minorHAnsi" w:hAnsiTheme="minorHAnsi"/>
          <w:b/>
          <w:iCs/>
        </w:rPr>
        <w:t>Afwezig</w:t>
      </w:r>
      <w:r w:rsidRPr="00E51D67">
        <w:rPr>
          <w:rFonts w:asciiTheme="minorHAnsi" w:hAnsiTheme="minorHAnsi"/>
          <w:iCs/>
        </w:rPr>
        <w:t>: Nico</w:t>
      </w:r>
      <w:r w:rsidR="00632134" w:rsidRPr="00E51D67">
        <w:rPr>
          <w:rFonts w:asciiTheme="minorHAnsi" w:hAnsiTheme="minorHAnsi"/>
          <w:iCs/>
        </w:rPr>
        <w:t>, Jerry</w:t>
      </w:r>
    </w:p>
    <w:p w14:paraId="144DEFFC" w14:textId="77777777" w:rsidR="00A5478C" w:rsidRPr="00E51D67" w:rsidRDefault="00A5478C" w:rsidP="000A7BE0">
      <w:pPr>
        <w:mirrorIndents/>
        <w:rPr>
          <w:rFonts w:asciiTheme="minorHAnsi" w:hAnsiTheme="minorHAnsi"/>
          <w:iCs/>
        </w:rPr>
      </w:pPr>
    </w:p>
    <w:p w14:paraId="0CFC46F4" w14:textId="63639E52" w:rsidR="00F3373C" w:rsidRDefault="00F60EFF" w:rsidP="000A7BE0">
      <w:pPr>
        <w:mirrorIndents/>
        <w:rPr>
          <w:rFonts w:asciiTheme="minorHAnsi" w:hAnsiTheme="minorHAnsi"/>
          <w:b/>
          <w:bCs/>
        </w:rPr>
      </w:pPr>
      <w:r>
        <w:rPr>
          <w:rFonts w:asciiTheme="minorHAnsi" w:hAnsiTheme="minorHAnsi"/>
          <w:b/>
          <w:bCs/>
        </w:rPr>
        <w:t>Agenda:</w:t>
      </w:r>
    </w:p>
    <w:p w14:paraId="1DAB5CB3"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11.00  – 11.10      Notulen, actielijst en klussenlijst</w:t>
      </w:r>
    </w:p>
    <w:p w14:paraId="520FF6B3"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11.10 – 11.20       Mededelingen en ingekomen stukken</w:t>
      </w:r>
    </w:p>
    <w:p w14:paraId="4978094B"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11.20 – 11.50       Voorbespreking WG 06</w:t>
      </w:r>
    </w:p>
    <w:p w14:paraId="1D095B0A"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 xml:space="preserve">                                Gouden zin en kritisch denken</w:t>
      </w:r>
    </w:p>
    <w:p w14:paraId="0AF64B7A"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11.50 – 12.00       Laatste punten bespreken 3e artikel (Hartley et al.)</w:t>
      </w:r>
    </w:p>
    <w:p w14:paraId="25BA4DAE"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12.00-12.20         Pauze</w:t>
      </w:r>
    </w:p>
    <w:p w14:paraId="7742D530"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12.20-13.05         NF rubric/feedback kalibreren</w:t>
      </w:r>
    </w:p>
    <w:p w14:paraId="59F98F7E"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13.05-13.10         WVTTK</w:t>
      </w:r>
    </w:p>
    <w:p w14:paraId="5602B4C1" w14:textId="77777777" w:rsidR="00472243" w:rsidRPr="00472243" w:rsidRDefault="00472243" w:rsidP="00472243">
      <w:pPr>
        <w:pStyle w:val="NoSpacing"/>
        <w:mirrorIndents/>
        <w:rPr>
          <w:rFonts w:asciiTheme="minorHAnsi" w:hAnsiTheme="minorHAnsi"/>
        </w:rPr>
      </w:pPr>
      <w:r w:rsidRPr="00472243">
        <w:rPr>
          <w:rFonts w:asciiTheme="minorHAnsi" w:hAnsiTheme="minorHAnsi"/>
        </w:rPr>
        <w:t>13.10-13.15         Rondvraag</w:t>
      </w:r>
    </w:p>
    <w:p w14:paraId="7FBD98E9" w14:textId="40DD441A" w:rsidR="00F60EFF" w:rsidRDefault="00472243" w:rsidP="00472243">
      <w:pPr>
        <w:pStyle w:val="NoSpacing"/>
        <w:mirrorIndents/>
        <w:rPr>
          <w:rFonts w:asciiTheme="minorHAnsi" w:hAnsiTheme="minorHAnsi"/>
        </w:rPr>
      </w:pPr>
      <w:r w:rsidRPr="00472243">
        <w:rPr>
          <w:rFonts w:asciiTheme="minorHAnsi" w:hAnsiTheme="minorHAnsi"/>
        </w:rPr>
        <w:t>13.15-13:45         Collen (Collega Ondersteunend Leren)</w:t>
      </w:r>
    </w:p>
    <w:p w14:paraId="2A8A2FC8" w14:textId="77777777" w:rsidR="00E83148" w:rsidRPr="00E51D67" w:rsidRDefault="00E83148" w:rsidP="000A7BE0">
      <w:pPr>
        <w:mirrorIndents/>
        <w:rPr>
          <w:rFonts w:asciiTheme="minorHAnsi" w:hAnsiTheme="minorHAnsi"/>
          <w:i/>
          <w:iCs/>
        </w:rPr>
      </w:pPr>
    </w:p>
    <w:p w14:paraId="727DFD4A" w14:textId="666B0421" w:rsidR="00472243" w:rsidRPr="00472243" w:rsidRDefault="00472243" w:rsidP="00F60EFF">
      <w:pPr>
        <w:pStyle w:val="NoSpacing"/>
        <w:mirrorIndents/>
        <w:rPr>
          <w:rFonts w:asciiTheme="minorHAnsi" w:hAnsiTheme="minorHAnsi"/>
          <w:b/>
        </w:rPr>
      </w:pPr>
      <w:r w:rsidRPr="00472243">
        <w:rPr>
          <w:rFonts w:asciiTheme="minorHAnsi" w:hAnsiTheme="minorHAnsi"/>
          <w:b/>
        </w:rPr>
        <w:t>Notulen, actielijst en klussenlijst</w:t>
      </w:r>
    </w:p>
    <w:p w14:paraId="328A56C2" w14:textId="798A6201" w:rsidR="00472243" w:rsidRDefault="00AE0E3E" w:rsidP="00472243">
      <w:pPr>
        <w:pStyle w:val="NoSpacing"/>
        <w:numPr>
          <w:ilvl w:val="0"/>
          <w:numId w:val="6"/>
        </w:numPr>
        <w:mirrorIndents/>
        <w:rPr>
          <w:rFonts w:asciiTheme="minorHAnsi" w:hAnsiTheme="minorHAnsi"/>
          <w:b/>
        </w:rPr>
      </w:pPr>
      <w:r>
        <w:rPr>
          <w:rFonts w:asciiTheme="minorHAnsi" w:hAnsiTheme="minorHAnsi"/>
        </w:rPr>
        <w:t>Opmerking Brit voor de notulist, svp de actielijst in hetzelfde format laten (tabel aan einde)</w:t>
      </w:r>
    </w:p>
    <w:p w14:paraId="18D7C4AF" w14:textId="77777777" w:rsidR="00472243" w:rsidRDefault="00472243" w:rsidP="00472243">
      <w:pPr>
        <w:pStyle w:val="NoSpacing"/>
        <w:mirrorIndents/>
        <w:rPr>
          <w:rFonts w:asciiTheme="minorHAnsi" w:hAnsiTheme="minorHAnsi"/>
          <w:b/>
        </w:rPr>
      </w:pPr>
    </w:p>
    <w:p w14:paraId="13981738" w14:textId="527B14D0" w:rsidR="00F60EFF" w:rsidRPr="00F60EFF" w:rsidRDefault="00F60EFF" w:rsidP="00F60EFF">
      <w:pPr>
        <w:pStyle w:val="NoSpacing"/>
        <w:mirrorIndents/>
        <w:rPr>
          <w:rFonts w:asciiTheme="minorHAnsi" w:hAnsiTheme="minorHAnsi"/>
          <w:b/>
        </w:rPr>
      </w:pPr>
      <w:r w:rsidRPr="00F60EFF">
        <w:rPr>
          <w:rFonts w:asciiTheme="minorHAnsi" w:hAnsiTheme="minorHAnsi"/>
          <w:b/>
        </w:rPr>
        <w:t>Mede</w:t>
      </w:r>
      <w:r>
        <w:rPr>
          <w:rFonts w:asciiTheme="minorHAnsi" w:hAnsiTheme="minorHAnsi"/>
          <w:b/>
        </w:rPr>
        <w:t>de</w:t>
      </w:r>
      <w:r w:rsidRPr="00F60EFF">
        <w:rPr>
          <w:rFonts w:asciiTheme="minorHAnsi" w:hAnsiTheme="minorHAnsi"/>
          <w:b/>
        </w:rPr>
        <w:t xml:space="preserve">lingen: </w:t>
      </w:r>
    </w:p>
    <w:p w14:paraId="4CBF78D0" w14:textId="591166C0" w:rsidR="00F60EFF" w:rsidRDefault="00F60EFF" w:rsidP="00F60EFF">
      <w:pPr>
        <w:pStyle w:val="NoSpacing"/>
        <w:numPr>
          <w:ilvl w:val="0"/>
          <w:numId w:val="4"/>
        </w:numPr>
        <w:mirrorIndents/>
        <w:rPr>
          <w:rFonts w:asciiTheme="minorHAnsi" w:hAnsiTheme="minorHAnsi"/>
        </w:rPr>
      </w:pPr>
      <w:r>
        <w:rPr>
          <w:rFonts w:asciiTheme="minorHAnsi" w:hAnsiTheme="minorHAnsi"/>
        </w:rPr>
        <w:t>V</w:t>
      </w:r>
      <w:r w:rsidRPr="00E51D67">
        <w:rPr>
          <w:rFonts w:asciiTheme="minorHAnsi" w:hAnsiTheme="minorHAnsi"/>
        </w:rPr>
        <w:t xml:space="preserve">olgende vergadering Suzanne </w:t>
      </w:r>
      <w:r>
        <w:rPr>
          <w:rFonts w:asciiTheme="minorHAnsi" w:hAnsiTheme="minorHAnsi"/>
        </w:rPr>
        <w:t>en Jeanette afwezig</w:t>
      </w:r>
      <w:r w:rsidRPr="00E51D67">
        <w:rPr>
          <w:rFonts w:asciiTheme="minorHAnsi" w:hAnsiTheme="minorHAnsi"/>
        </w:rPr>
        <w:t xml:space="preserve"> er word</w:t>
      </w:r>
      <w:r>
        <w:rPr>
          <w:rFonts w:asciiTheme="minorHAnsi" w:hAnsiTheme="minorHAnsi"/>
        </w:rPr>
        <w:t>t</w:t>
      </w:r>
      <w:r w:rsidRPr="00E51D67">
        <w:rPr>
          <w:rFonts w:asciiTheme="minorHAnsi" w:hAnsiTheme="minorHAnsi"/>
        </w:rPr>
        <w:t xml:space="preserve"> gezocht naar een ander moment</w:t>
      </w:r>
      <w:r w:rsidR="009E69AE">
        <w:rPr>
          <w:rFonts w:asciiTheme="minorHAnsi" w:hAnsiTheme="minorHAnsi"/>
        </w:rPr>
        <w:t xml:space="preserve">. Hier is uiteindelijk </w:t>
      </w:r>
      <w:r w:rsidR="009E69AE" w:rsidRPr="009E69AE">
        <w:rPr>
          <w:rFonts w:asciiTheme="minorHAnsi" w:hAnsiTheme="minorHAnsi"/>
          <w:i/>
        </w:rPr>
        <w:t>woe 11-11 van 16.00-18.00 uur</w:t>
      </w:r>
      <w:r w:rsidR="009E69AE">
        <w:rPr>
          <w:rFonts w:asciiTheme="minorHAnsi" w:hAnsiTheme="minorHAnsi"/>
        </w:rPr>
        <w:t xml:space="preserve"> uitgerold. </w:t>
      </w:r>
    </w:p>
    <w:p w14:paraId="4DFCDC72" w14:textId="1F683013" w:rsidR="00E51D67" w:rsidRPr="00AE0E3E" w:rsidRDefault="00F60EFF" w:rsidP="000A7BE0">
      <w:pPr>
        <w:pStyle w:val="ListParagraph"/>
        <w:numPr>
          <w:ilvl w:val="0"/>
          <w:numId w:val="4"/>
        </w:numPr>
        <w:mirrorIndents/>
        <w:rPr>
          <w:rFonts w:asciiTheme="minorHAnsi" w:hAnsiTheme="minorHAnsi"/>
        </w:rPr>
      </w:pPr>
      <w:r>
        <w:rPr>
          <w:rFonts w:asciiTheme="minorHAnsi" w:hAnsiTheme="minorHAnsi"/>
        </w:rPr>
        <w:t>V</w:t>
      </w:r>
      <w:r w:rsidRPr="00F60EFF">
        <w:rPr>
          <w:rFonts w:asciiTheme="minorHAnsi" w:hAnsiTheme="minorHAnsi"/>
        </w:rPr>
        <w:t>erbeterpunten document als je iets tegen komt in de WG voor aanpassingen word dan in de zomer meeg</w:t>
      </w:r>
      <w:r>
        <w:rPr>
          <w:rFonts w:asciiTheme="minorHAnsi" w:hAnsiTheme="minorHAnsi"/>
        </w:rPr>
        <w:t>e</w:t>
      </w:r>
      <w:r w:rsidRPr="00F60EFF">
        <w:rPr>
          <w:rFonts w:asciiTheme="minorHAnsi" w:hAnsiTheme="minorHAnsi"/>
        </w:rPr>
        <w:t>nomen</w:t>
      </w:r>
      <w:r w:rsidRPr="00F60EFF">
        <w:rPr>
          <w:rFonts w:asciiTheme="minorHAnsi" w:hAnsiTheme="minorHAnsi"/>
        </w:rPr>
        <w:t>.</w:t>
      </w:r>
    </w:p>
    <w:p w14:paraId="78A1D495" w14:textId="42FC5B7B" w:rsidR="00632134" w:rsidRPr="00632134" w:rsidRDefault="00632134" w:rsidP="000A7BE0">
      <w:pPr>
        <w:mirrorIndents/>
        <w:rPr>
          <w:rFonts w:asciiTheme="minorHAnsi" w:eastAsia="Times New Roman" w:hAnsiTheme="minorHAnsi" w:cs="Segoe UI"/>
          <w:color w:val="000000"/>
        </w:rPr>
      </w:pPr>
    </w:p>
    <w:p w14:paraId="7CADDFAE" w14:textId="1558316A" w:rsidR="00632134" w:rsidRPr="00E51D67" w:rsidRDefault="00632134" w:rsidP="000A7BE0">
      <w:pPr>
        <w:mirrorIndents/>
        <w:rPr>
          <w:rFonts w:asciiTheme="minorHAnsi" w:eastAsia="Times New Roman" w:hAnsiTheme="minorHAnsi" w:cs="Segoe UI"/>
          <w:color w:val="000000"/>
        </w:rPr>
      </w:pPr>
      <w:r w:rsidRPr="00632134">
        <w:rPr>
          <w:rFonts w:asciiTheme="minorHAnsi" w:eastAsia="Times New Roman" w:hAnsiTheme="minorHAnsi" w:cs="Segoe UI"/>
          <w:b/>
          <w:color w:val="000000"/>
        </w:rPr>
        <w:t>Voorbespreking WG 06</w:t>
      </w:r>
    </w:p>
    <w:p w14:paraId="356B239A" w14:textId="4EAD5EEE" w:rsidR="00E51D67" w:rsidRDefault="00E51D67"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 xml:space="preserve">Laura: </w:t>
      </w:r>
      <w:r w:rsidRPr="00E51D67">
        <w:rPr>
          <w:rFonts w:asciiTheme="minorHAnsi" w:eastAsia="Times New Roman" w:hAnsiTheme="minorHAnsi" w:cs="Segoe UI"/>
          <w:color w:val="000000"/>
        </w:rPr>
        <w:t>Empirische cyclus</w:t>
      </w:r>
      <w:r w:rsidR="006F5197">
        <w:rPr>
          <w:rFonts w:asciiTheme="minorHAnsi" w:eastAsia="Times New Roman" w:hAnsiTheme="minorHAnsi" w:cs="Segoe UI"/>
          <w:color w:val="000000"/>
        </w:rPr>
        <w:t>.</w:t>
      </w:r>
      <w:r>
        <w:rPr>
          <w:rFonts w:asciiTheme="minorHAnsi" w:eastAsia="Times New Roman" w:hAnsiTheme="minorHAnsi" w:cs="Segoe UI"/>
          <w:color w:val="000000"/>
        </w:rPr>
        <w:t xml:space="preserve"> </w:t>
      </w:r>
      <w:r w:rsidR="009E69AE">
        <w:rPr>
          <w:rFonts w:asciiTheme="minorHAnsi" w:eastAsia="Times New Roman" w:hAnsiTheme="minorHAnsi" w:cs="Segoe UI"/>
          <w:color w:val="000000"/>
        </w:rPr>
        <w:t>S</w:t>
      </w:r>
      <w:r>
        <w:rPr>
          <w:rFonts w:asciiTheme="minorHAnsi" w:eastAsia="Times New Roman" w:hAnsiTheme="minorHAnsi" w:cs="Segoe UI"/>
          <w:color w:val="000000"/>
        </w:rPr>
        <w:t>tudent vraagt om inzien van artikel(en) waarin wij de onderdelen hebben gemarkeerd. Het is een hulpmiddel dus niet uitdelen als zijnde antwoorden want dan gaan studenten het klakkeloos overnemen.</w:t>
      </w:r>
    </w:p>
    <w:p w14:paraId="6A419B7E" w14:textId="77777777" w:rsidR="00E51D67" w:rsidRPr="00E51D67" w:rsidRDefault="00E51D67"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Jeannette: Vraagstelling. Komen ze nu uiteindelijk allemaal op dezelfde vraag? Ja daar komt het wel op neer, maar kan vanaf 2 invalshoeken komen (vanuit brein / gedrag). Je stuurt als student inderdaad wel aan op de vraagstelling maar laat ze het wel zelf ontdekken/formuleren. Kan aan de hand van poster met conceptmap. Eerst brainstormen dan conceptmap verder afmaken. Ook aansturen op 2 deelvragen.</w:t>
      </w:r>
    </w:p>
    <w:p w14:paraId="71F714BA" w14:textId="77777777" w:rsidR="00E51D67" w:rsidRDefault="00E51D67"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Jeannette</w:t>
      </w:r>
      <w:r w:rsidR="006F5197">
        <w:rPr>
          <w:rFonts w:asciiTheme="minorHAnsi" w:eastAsia="Times New Roman" w:hAnsiTheme="minorHAnsi" w:cs="Segoe UI"/>
          <w:color w:val="000000"/>
        </w:rPr>
        <w:t>:</w:t>
      </w:r>
      <w:r>
        <w:rPr>
          <w:rFonts w:asciiTheme="minorHAnsi" w:eastAsia="Times New Roman" w:hAnsiTheme="minorHAnsi" w:cs="Segoe UI"/>
          <w:color w:val="000000"/>
        </w:rPr>
        <w:t xml:space="preserve"> </w:t>
      </w:r>
      <w:r w:rsidR="006F5197">
        <w:rPr>
          <w:rFonts w:asciiTheme="minorHAnsi" w:eastAsia="Times New Roman" w:hAnsiTheme="minorHAnsi" w:cs="Segoe UI"/>
          <w:color w:val="000000"/>
        </w:rPr>
        <w:t>Op</w:t>
      </w:r>
      <w:r>
        <w:rPr>
          <w:rFonts w:asciiTheme="minorHAnsi" w:eastAsia="Times New Roman" w:hAnsiTheme="minorHAnsi" w:cs="Segoe UI"/>
          <w:color w:val="000000"/>
        </w:rPr>
        <w:t>zet</w:t>
      </w:r>
      <w:r w:rsidR="006F5197">
        <w:rPr>
          <w:rFonts w:asciiTheme="minorHAnsi" w:eastAsia="Times New Roman" w:hAnsiTheme="minorHAnsi" w:cs="Segoe UI"/>
          <w:color w:val="000000"/>
        </w:rPr>
        <w:t>.</w:t>
      </w:r>
      <w:r>
        <w:rPr>
          <w:rFonts w:asciiTheme="minorHAnsi" w:eastAsia="Times New Roman" w:hAnsiTheme="minorHAnsi" w:cs="Segoe UI"/>
          <w:color w:val="000000"/>
        </w:rPr>
        <w:t xml:space="preserve"> Is er een voorbeeld opzet?</w:t>
      </w:r>
      <w:r w:rsidR="006F5197">
        <w:rPr>
          <w:rFonts w:asciiTheme="minorHAnsi" w:eastAsia="Times New Roman" w:hAnsiTheme="minorHAnsi" w:cs="Segoe UI"/>
          <w:color w:val="000000"/>
        </w:rPr>
        <w:t xml:space="preserve"> Ja moet er zijn, staat in WG7 een voorbeeld. In de opzet zit wel (te) veel herhaling, dat moet niet door naar de eindversie.</w:t>
      </w:r>
    </w:p>
    <w:p w14:paraId="2EE30940" w14:textId="77777777" w:rsidR="006F5197" w:rsidRDefault="006F5197"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Nienke: Opzet maken in de WG, wel inzetten maar is een thuisopdracht. Brit past dit aan in het draaiboek.</w:t>
      </w:r>
    </w:p>
    <w:p w14:paraId="56E6A275" w14:textId="17B5280D" w:rsidR="00E51D67" w:rsidRDefault="006F5197"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Jeannette: Algemeen. Opzet is heel belangrijk, dus benadrukken dat deze echt ingeleverd moet worden. De deadline staat op woensdag zodat er daarna genoeg tijd is voor het tentamen. Korte discussie over wanneer deadline gezet moet worden. 4 werkdagen, dus voor WG</w:t>
      </w:r>
      <w:r w:rsidR="009E69AE">
        <w:rPr>
          <w:rFonts w:asciiTheme="minorHAnsi" w:eastAsia="Times New Roman" w:hAnsiTheme="minorHAnsi" w:cs="Segoe UI"/>
          <w:color w:val="000000"/>
        </w:rPr>
        <w:t>’</w:t>
      </w:r>
      <w:r>
        <w:rPr>
          <w:rFonts w:asciiTheme="minorHAnsi" w:eastAsia="Times New Roman" w:hAnsiTheme="minorHAnsi" w:cs="Segoe UI"/>
          <w:color w:val="000000"/>
        </w:rPr>
        <w:t>s op donderdag deadline is woensdag</w:t>
      </w:r>
      <w:r w:rsidR="000A7BE0">
        <w:rPr>
          <w:rFonts w:asciiTheme="minorHAnsi" w:eastAsia="Times New Roman" w:hAnsiTheme="minorHAnsi" w:cs="Segoe UI"/>
          <w:color w:val="000000"/>
        </w:rPr>
        <w:t>(1700)</w:t>
      </w:r>
      <w:r>
        <w:rPr>
          <w:rFonts w:asciiTheme="minorHAnsi" w:eastAsia="Times New Roman" w:hAnsiTheme="minorHAnsi" w:cs="Segoe UI"/>
          <w:color w:val="000000"/>
        </w:rPr>
        <w:t>, WG vrijdag deadline is donderdag</w:t>
      </w:r>
      <w:r w:rsidR="000A7BE0">
        <w:rPr>
          <w:rFonts w:asciiTheme="minorHAnsi" w:eastAsia="Times New Roman" w:hAnsiTheme="minorHAnsi" w:cs="Segoe UI"/>
          <w:color w:val="000000"/>
        </w:rPr>
        <w:t xml:space="preserve"> (1700)</w:t>
      </w:r>
      <w:r>
        <w:rPr>
          <w:rFonts w:asciiTheme="minorHAnsi" w:eastAsia="Times New Roman" w:hAnsiTheme="minorHAnsi" w:cs="Segoe UI"/>
          <w:color w:val="000000"/>
        </w:rPr>
        <w:t>.</w:t>
      </w:r>
    </w:p>
    <w:p w14:paraId="68F343E9" w14:textId="77777777" w:rsidR="000A7BE0" w:rsidRDefault="000A7BE0"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 xml:space="preserve">Suzanne: Algemeen. Herkansing voor LV? Ja ook in de herkansingsweek. Op basis van de LV opzet al aangeven hoe veel onvoldoendes je denkt te hebben ivm boeken van zaaltjes. Monique boekt zaaltjes, kan zijn dat je samen komt met iemand anders. Zelf organiseren. </w:t>
      </w:r>
    </w:p>
    <w:p w14:paraId="57812094" w14:textId="77777777" w:rsidR="000A7BE0" w:rsidRDefault="000A7BE0" w:rsidP="000A7BE0">
      <w:pPr>
        <w:mirrorIndents/>
        <w:rPr>
          <w:rFonts w:asciiTheme="minorHAnsi" w:eastAsia="Times New Roman" w:hAnsiTheme="minorHAnsi" w:cs="Segoe UI"/>
          <w:color w:val="000000"/>
        </w:rPr>
      </w:pPr>
    </w:p>
    <w:p w14:paraId="0FCBACEE" w14:textId="77777777" w:rsidR="000A7BE0" w:rsidRDefault="000A7BE0"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Actie Brit: maken invulschema voor de cijfers van ABV 1.1</w:t>
      </w:r>
    </w:p>
    <w:p w14:paraId="13B5CDCD" w14:textId="77777777" w:rsidR="000A7BE0" w:rsidRDefault="000A7BE0"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Draaiboek inhaalweek: wat in geel is gemarkeerd is voor BMW/BIO</w:t>
      </w:r>
    </w:p>
    <w:p w14:paraId="40A4F2CF" w14:textId="77777777" w:rsidR="00E83148" w:rsidRDefault="00E83148" w:rsidP="000A7BE0">
      <w:pPr>
        <w:mirrorIndents/>
        <w:rPr>
          <w:rFonts w:asciiTheme="minorHAnsi" w:eastAsia="Times New Roman" w:hAnsiTheme="minorHAnsi" w:cs="Segoe UI"/>
          <w:color w:val="000000"/>
        </w:rPr>
      </w:pPr>
    </w:p>
    <w:p w14:paraId="1303D807" w14:textId="77777777" w:rsidR="00E83148" w:rsidRDefault="00E83148"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Laura maakt andere ppt met zwarte achtergrond, is op zoek naar de huisstijl. Er is ook een ppt met plaatjes uit de handleiding. Voor nu ieder zijn eigen huisstijl.</w:t>
      </w:r>
    </w:p>
    <w:p w14:paraId="15833C71" w14:textId="77777777" w:rsidR="000A7BE0" w:rsidRDefault="000A7BE0" w:rsidP="000A7BE0">
      <w:pPr>
        <w:ind w:left="-1440"/>
        <w:mirrorIndents/>
        <w:rPr>
          <w:rFonts w:asciiTheme="minorHAnsi" w:eastAsia="Times New Roman" w:hAnsiTheme="minorHAnsi" w:cs="Segoe UI"/>
          <w:color w:val="000000"/>
        </w:rPr>
      </w:pPr>
    </w:p>
    <w:p w14:paraId="66B281DB" w14:textId="77777777" w:rsidR="00632134" w:rsidRPr="00E83148" w:rsidRDefault="00632134" w:rsidP="00AE0E3E">
      <w:pPr>
        <w:ind w:firstLine="708"/>
        <w:mirrorIndents/>
        <w:rPr>
          <w:rFonts w:asciiTheme="minorHAnsi" w:eastAsia="Times New Roman" w:hAnsiTheme="minorHAnsi" w:cs="Segoe UI"/>
          <w:b/>
          <w:color w:val="000000"/>
        </w:rPr>
      </w:pPr>
      <w:r w:rsidRPr="00632134">
        <w:rPr>
          <w:rFonts w:asciiTheme="minorHAnsi" w:eastAsia="Times New Roman" w:hAnsiTheme="minorHAnsi" w:cs="Segoe UI"/>
          <w:b/>
          <w:color w:val="000000"/>
        </w:rPr>
        <w:t>Gouden zin en kritisch denken</w:t>
      </w:r>
    </w:p>
    <w:p w14:paraId="692CA159" w14:textId="77777777" w:rsidR="00E83148" w:rsidRPr="00E83148" w:rsidRDefault="00E83148" w:rsidP="00AE0E3E">
      <w:pPr>
        <w:ind w:firstLine="708"/>
        <w:mirrorIndents/>
        <w:rPr>
          <w:rFonts w:asciiTheme="minorHAnsi" w:eastAsia="Times New Roman" w:hAnsiTheme="minorHAnsi" w:cs="Segoe UI"/>
          <w:color w:val="FFCC00"/>
        </w:rPr>
      </w:pPr>
      <w:r w:rsidRPr="00E83148">
        <w:rPr>
          <w:rFonts w:asciiTheme="minorHAnsi" w:eastAsia="Times New Roman" w:hAnsiTheme="minorHAnsi" w:cs="Segoe UI"/>
          <w:color w:val="FFCC00"/>
        </w:rPr>
        <w:t>Niet herkauwen maar zelf bouwen!</w:t>
      </w:r>
    </w:p>
    <w:p w14:paraId="7036B7A9" w14:textId="77777777" w:rsidR="00E83148" w:rsidRDefault="00E83148" w:rsidP="00AE0E3E">
      <w:pPr>
        <w:ind w:firstLine="708"/>
        <w:mirrorIndents/>
        <w:rPr>
          <w:rFonts w:asciiTheme="minorHAnsi" w:eastAsia="Times New Roman" w:hAnsiTheme="minorHAnsi" w:cs="Segoe UI"/>
          <w:color w:val="000000"/>
        </w:rPr>
      </w:pPr>
      <w:r>
        <w:rPr>
          <w:rFonts w:asciiTheme="minorHAnsi" w:eastAsia="Times New Roman" w:hAnsiTheme="minorHAnsi" w:cs="Segoe UI"/>
          <w:color w:val="000000"/>
        </w:rPr>
        <w:t>Miniguide, inzetten bij de peer review.</w:t>
      </w:r>
    </w:p>
    <w:p w14:paraId="7E30B08C" w14:textId="77777777" w:rsidR="00E83148" w:rsidRDefault="00E83148" w:rsidP="000A7BE0">
      <w:pPr>
        <w:mirrorIndents/>
        <w:rPr>
          <w:rFonts w:asciiTheme="minorHAnsi" w:eastAsia="Times New Roman" w:hAnsiTheme="minorHAnsi" w:cs="Segoe UI"/>
          <w:color w:val="000000"/>
        </w:rPr>
      </w:pPr>
    </w:p>
    <w:p w14:paraId="2242ACDC" w14:textId="53EEAE10" w:rsidR="00AE0E3E" w:rsidRDefault="00AE0E3E" w:rsidP="00AE0E3E">
      <w:pPr>
        <w:mirrorIndents/>
        <w:rPr>
          <w:rFonts w:asciiTheme="minorHAnsi" w:hAnsiTheme="minorHAnsi"/>
          <w:b/>
          <w:iCs/>
        </w:rPr>
      </w:pPr>
      <w:r w:rsidRPr="00E83148">
        <w:rPr>
          <w:rFonts w:asciiTheme="minorHAnsi" w:hAnsiTheme="minorHAnsi"/>
          <w:b/>
          <w:iCs/>
        </w:rPr>
        <w:t>OB vragen</w:t>
      </w:r>
      <w:r>
        <w:rPr>
          <w:rFonts w:asciiTheme="minorHAnsi" w:hAnsiTheme="minorHAnsi"/>
          <w:b/>
          <w:iCs/>
        </w:rPr>
        <w:t xml:space="preserve"> Nienke &amp; Laura</w:t>
      </w:r>
    </w:p>
    <w:p w14:paraId="72EE4B10" w14:textId="77777777" w:rsidR="00AE0E3E" w:rsidRDefault="00AE0E3E" w:rsidP="00AE0E3E">
      <w:pPr>
        <w:mirrorIndents/>
        <w:rPr>
          <w:rFonts w:asciiTheme="minorHAnsi" w:hAnsiTheme="minorHAnsi"/>
          <w:iCs/>
        </w:rPr>
      </w:pPr>
      <w:r>
        <w:rPr>
          <w:rFonts w:asciiTheme="minorHAnsi" w:hAnsiTheme="minorHAnsi"/>
          <w:iCs/>
        </w:rPr>
        <w:t>Student heeft verkeerde versie geüpload (feedbackversie), is al nagekeken. Wil graag de juiste versie hebben nagekeken. Korte discussie, gezamenlijk besluit om niet het cijfer aan te passen maar wel na te kijken en de feedback rubric te geven.</w:t>
      </w:r>
    </w:p>
    <w:p w14:paraId="3AC2882B" w14:textId="77777777" w:rsidR="00AE0E3E" w:rsidRPr="00E83148" w:rsidRDefault="00AE0E3E" w:rsidP="00AE0E3E">
      <w:pPr>
        <w:mirrorIndents/>
        <w:rPr>
          <w:rFonts w:asciiTheme="minorHAnsi" w:hAnsiTheme="minorHAnsi"/>
          <w:iCs/>
        </w:rPr>
      </w:pPr>
      <w:r>
        <w:rPr>
          <w:rFonts w:asciiTheme="minorHAnsi" w:hAnsiTheme="minorHAnsi"/>
          <w:iCs/>
        </w:rPr>
        <w:t>Student heeft OB ver na de deadline ingeleverd. Wel nakijken nu als het een voldoende is dan geldt het als een herkansing. Als onvoldoende dan erover praten. Is uitzondering op de regel in verband met bijzondere omstandigheden.</w:t>
      </w:r>
    </w:p>
    <w:p w14:paraId="7B08F8EE" w14:textId="77777777" w:rsidR="00AE0E3E" w:rsidRPr="00632134" w:rsidRDefault="00AE0E3E" w:rsidP="000A7BE0">
      <w:pPr>
        <w:mirrorIndents/>
        <w:rPr>
          <w:rFonts w:asciiTheme="minorHAnsi" w:eastAsia="Times New Roman" w:hAnsiTheme="minorHAnsi" w:cs="Segoe UI"/>
          <w:color w:val="000000"/>
        </w:rPr>
      </w:pPr>
    </w:p>
    <w:p w14:paraId="2CF1E944" w14:textId="069890DB" w:rsidR="00632134" w:rsidRPr="00AE0E3E" w:rsidRDefault="00632134" w:rsidP="000A7BE0">
      <w:pPr>
        <w:mirrorIndents/>
        <w:rPr>
          <w:rFonts w:asciiTheme="minorHAnsi" w:eastAsia="Times New Roman" w:hAnsiTheme="minorHAnsi" w:cs="Segoe UI"/>
          <w:b/>
          <w:color w:val="000000"/>
        </w:rPr>
      </w:pPr>
      <w:r w:rsidRPr="00632134">
        <w:rPr>
          <w:rFonts w:asciiTheme="minorHAnsi" w:eastAsia="Times New Roman" w:hAnsiTheme="minorHAnsi" w:cs="Segoe UI"/>
          <w:b/>
          <w:color w:val="000000"/>
        </w:rPr>
        <w:t>Laatste punten bespreken 3</w:t>
      </w:r>
      <w:r w:rsidRPr="00632134">
        <w:rPr>
          <w:rFonts w:asciiTheme="minorHAnsi" w:eastAsia="Times New Roman" w:hAnsiTheme="minorHAnsi" w:cs="Segoe UI"/>
          <w:b/>
          <w:color w:val="000000"/>
          <w:vertAlign w:val="superscript"/>
        </w:rPr>
        <w:t>e</w:t>
      </w:r>
      <w:r w:rsidRPr="00AE0E3E">
        <w:rPr>
          <w:rFonts w:asciiTheme="minorHAnsi" w:eastAsia="Times New Roman" w:hAnsiTheme="minorHAnsi" w:cs="Segoe UI"/>
          <w:b/>
          <w:color w:val="000000"/>
        </w:rPr>
        <w:t> </w:t>
      </w:r>
      <w:r w:rsidRPr="00632134">
        <w:rPr>
          <w:rFonts w:asciiTheme="minorHAnsi" w:eastAsia="Times New Roman" w:hAnsiTheme="minorHAnsi" w:cs="Segoe UI"/>
          <w:b/>
          <w:color w:val="000000"/>
        </w:rPr>
        <w:t>artikel (Hartley</w:t>
      </w:r>
      <w:r w:rsidRPr="00AE0E3E">
        <w:rPr>
          <w:rFonts w:asciiTheme="minorHAnsi" w:eastAsia="Times New Roman" w:hAnsiTheme="minorHAnsi" w:cs="Segoe UI"/>
          <w:b/>
          <w:color w:val="000000"/>
        </w:rPr>
        <w:t> </w:t>
      </w:r>
      <w:r w:rsidRPr="00632134">
        <w:rPr>
          <w:rFonts w:asciiTheme="minorHAnsi" w:eastAsia="Times New Roman" w:hAnsiTheme="minorHAnsi" w:cs="Segoe UI"/>
          <w:b/>
          <w:i/>
          <w:iCs/>
          <w:color w:val="000000"/>
        </w:rPr>
        <w:t>et al.</w:t>
      </w:r>
      <w:r w:rsidRPr="00632134">
        <w:rPr>
          <w:rFonts w:asciiTheme="minorHAnsi" w:eastAsia="Times New Roman" w:hAnsiTheme="minorHAnsi" w:cs="Segoe UI"/>
          <w:b/>
          <w:color w:val="000000"/>
        </w:rPr>
        <w:t>)</w:t>
      </w:r>
    </w:p>
    <w:p w14:paraId="578E99A9" w14:textId="77777777" w:rsidR="00E83148" w:rsidRDefault="007E5E5E"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Tabel in ppt in de map WG5 over de resultaten van de 3 artikelen (die van Nico), is voor deze werkgroep nog een beetje te moeilijk.</w:t>
      </w:r>
    </w:p>
    <w:p w14:paraId="7AD65E4D" w14:textId="77777777" w:rsidR="00AE0E3E" w:rsidRDefault="00AE0E3E" w:rsidP="000A7BE0">
      <w:pPr>
        <w:mirrorIndents/>
        <w:rPr>
          <w:rFonts w:asciiTheme="minorHAnsi" w:eastAsia="Times New Roman" w:hAnsiTheme="minorHAnsi" w:cs="Segoe UI"/>
          <w:color w:val="000000"/>
        </w:rPr>
      </w:pPr>
    </w:p>
    <w:p w14:paraId="75A0C61B" w14:textId="25F9CA65" w:rsidR="00632134" w:rsidRPr="00AE0E3E" w:rsidRDefault="00632134" w:rsidP="000A7BE0">
      <w:pPr>
        <w:mirrorIndents/>
        <w:rPr>
          <w:rFonts w:asciiTheme="minorHAnsi" w:eastAsia="Times New Roman" w:hAnsiTheme="minorHAnsi" w:cs="Segoe UI"/>
          <w:b/>
          <w:color w:val="000000"/>
        </w:rPr>
      </w:pPr>
      <w:r w:rsidRPr="00632134">
        <w:rPr>
          <w:rFonts w:asciiTheme="minorHAnsi" w:eastAsia="Times New Roman" w:hAnsiTheme="minorHAnsi" w:cs="Segoe UI"/>
          <w:b/>
          <w:color w:val="000000"/>
        </w:rPr>
        <w:t>NF rubric/feedback kalibreren</w:t>
      </w:r>
    </w:p>
    <w:p w14:paraId="21F86D17" w14:textId="4386CD3C" w:rsidR="00496B6D" w:rsidRDefault="00496B6D"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 xml:space="preserve">NF kalibratie </w:t>
      </w:r>
      <w:r w:rsidR="00DB4EFC">
        <w:rPr>
          <w:rFonts w:asciiTheme="minorHAnsi" w:eastAsia="Times New Roman" w:hAnsiTheme="minorHAnsi" w:cs="Segoe UI"/>
          <w:color w:val="000000"/>
        </w:rPr>
        <w:t>is opgeschoven</w:t>
      </w:r>
      <w:r>
        <w:rPr>
          <w:rFonts w:asciiTheme="minorHAnsi" w:eastAsia="Times New Roman" w:hAnsiTheme="minorHAnsi" w:cs="Segoe UI"/>
          <w:color w:val="000000"/>
        </w:rPr>
        <w:t xml:space="preserve"> naar de vergadering </w:t>
      </w:r>
      <w:r w:rsidR="00DB4EFC">
        <w:rPr>
          <w:rFonts w:asciiTheme="minorHAnsi" w:eastAsia="Times New Roman" w:hAnsiTheme="minorHAnsi" w:cs="Segoe UI"/>
          <w:color w:val="000000"/>
        </w:rPr>
        <w:t>van</w:t>
      </w:r>
      <w:r>
        <w:rPr>
          <w:rFonts w:asciiTheme="minorHAnsi" w:eastAsia="Times New Roman" w:hAnsiTheme="minorHAnsi" w:cs="Segoe UI"/>
          <w:color w:val="000000"/>
        </w:rPr>
        <w:t xml:space="preserve"> 25 november.</w:t>
      </w:r>
    </w:p>
    <w:p w14:paraId="2EB49F11" w14:textId="4EC8DBF8" w:rsidR="00496B6D" w:rsidRDefault="00496B6D"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 xml:space="preserve">Wel besproken dat er een issue is met </w:t>
      </w:r>
      <w:r w:rsidR="000E1BDE">
        <w:rPr>
          <w:rFonts w:asciiTheme="minorHAnsi" w:eastAsia="Times New Roman" w:hAnsiTheme="minorHAnsi" w:cs="Segoe UI"/>
          <w:color w:val="000000"/>
        </w:rPr>
        <w:t>proefopzet &amp; voorspellingen omdat er in de handleiding staat dat deze niet in de presentatie hoeven.</w:t>
      </w:r>
      <w:r>
        <w:rPr>
          <w:rFonts w:asciiTheme="minorHAnsi" w:eastAsia="Times New Roman" w:hAnsiTheme="minorHAnsi" w:cs="Segoe UI"/>
          <w:color w:val="000000"/>
        </w:rPr>
        <w:t xml:space="preserve"> </w:t>
      </w:r>
      <w:r w:rsidR="000E1BDE">
        <w:rPr>
          <w:rFonts w:asciiTheme="minorHAnsi" w:eastAsia="Times New Roman" w:hAnsiTheme="minorHAnsi" w:cs="Segoe UI"/>
          <w:color w:val="000000"/>
        </w:rPr>
        <w:t>Rubric blijft zoals hij is, als wij als docenten team een kleine aanpassing willen dan sluiten we dit kort bij het kalibratie moment.</w:t>
      </w:r>
    </w:p>
    <w:p w14:paraId="7093F00E" w14:textId="77777777" w:rsidR="00AE0E3E" w:rsidRDefault="00AE0E3E" w:rsidP="000A7BE0">
      <w:pPr>
        <w:mirrorIndents/>
        <w:rPr>
          <w:rFonts w:asciiTheme="minorHAnsi" w:eastAsia="Times New Roman" w:hAnsiTheme="minorHAnsi" w:cs="Segoe UI"/>
          <w:color w:val="000000"/>
        </w:rPr>
      </w:pPr>
    </w:p>
    <w:p w14:paraId="33DCE46F" w14:textId="0CECB978" w:rsidR="00632134" w:rsidRPr="00AE0E3E" w:rsidRDefault="00632134" w:rsidP="000A7BE0">
      <w:pPr>
        <w:mirrorIndents/>
        <w:rPr>
          <w:rFonts w:asciiTheme="minorHAnsi" w:eastAsia="Times New Roman" w:hAnsiTheme="minorHAnsi" w:cs="Segoe UI"/>
          <w:b/>
          <w:color w:val="000000"/>
        </w:rPr>
      </w:pPr>
      <w:r w:rsidRPr="00632134">
        <w:rPr>
          <w:rFonts w:asciiTheme="minorHAnsi" w:eastAsia="Times New Roman" w:hAnsiTheme="minorHAnsi" w:cs="Segoe UI"/>
          <w:b/>
          <w:color w:val="000000"/>
        </w:rPr>
        <w:t>WVTTK</w:t>
      </w:r>
    </w:p>
    <w:p w14:paraId="084EA2A8" w14:textId="58C417A9" w:rsidR="000E1BDE" w:rsidRPr="00AE0E3E" w:rsidRDefault="000E1BDE" w:rsidP="00AE0E3E">
      <w:pPr>
        <w:pStyle w:val="ListParagraph"/>
        <w:numPr>
          <w:ilvl w:val="0"/>
          <w:numId w:val="4"/>
        </w:numPr>
        <w:mirrorIndents/>
        <w:rPr>
          <w:rFonts w:asciiTheme="minorHAnsi" w:eastAsia="Times New Roman" w:hAnsiTheme="minorHAnsi" w:cs="Segoe UI"/>
          <w:color w:val="000000"/>
        </w:rPr>
      </w:pPr>
      <w:r w:rsidRPr="00AE0E3E">
        <w:rPr>
          <w:rFonts w:asciiTheme="minorHAnsi" w:eastAsia="Times New Roman" w:hAnsiTheme="minorHAnsi" w:cs="Segoe UI"/>
          <w:color w:val="000000"/>
        </w:rPr>
        <w:t xml:space="preserve">App ‘gezellig’, Nienke wordt toegevoegd. </w:t>
      </w:r>
    </w:p>
    <w:p w14:paraId="0DD08A73" w14:textId="145599E8" w:rsidR="004261AF" w:rsidRPr="00AE0E3E" w:rsidRDefault="004261AF" w:rsidP="00AE0E3E">
      <w:pPr>
        <w:pStyle w:val="ListParagraph"/>
        <w:numPr>
          <w:ilvl w:val="0"/>
          <w:numId w:val="4"/>
        </w:numPr>
        <w:mirrorIndents/>
        <w:rPr>
          <w:rFonts w:asciiTheme="minorHAnsi" w:eastAsia="Times New Roman" w:hAnsiTheme="minorHAnsi" w:cs="Segoe UI"/>
          <w:color w:val="000000"/>
        </w:rPr>
      </w:pPr>
      <w:r w:rsidRPr="00AE0E3E">
        <w:rPr>
          <w:rFonts w:asciiTheme="minorHAnsi" w:eastAsia="Times New Roman" w:hAnsiTheme="minorHAnsi" w:cs="Segoe UI"/>
          <w:color w:val="000000"/>
        </w:rPr>
        <w:t>LV verslag</w:t>
      </w:r>
      <w:r w:rsidR="00DB4EFC">
        <w:rPr>
          <w:rFonts w:asciiTheme="minorHAnsi" w:eastAsia="Times New Roman" w:hAnsiTheme="minorHAnsi" w:cs="Segoe UI"/>
          <w:color w:val="000000"/>
        </w:rPr>
        <w:t>/opzet</w:t>
      </w:r>
      <w:r w:rsidRPr="00AE0E3E">
        <w:rPr>
          <w:rFonts w:asciiTheme="minorHAnsi" w:eastAsia="Times New Roman" w:hAnsiTheme="minorHAnsi" w:cs="Segoe UI"/>
          <w:color w:val="000000"/>
        </w:rPr>
        <w:t xml:space="preserve"> van vorig jaar </w:t>
      </w:r>
      <w:r w:rsidR="00DB4EFC" w:rsidRPr="00AE0E3E">
        <w:rPr>
          <w:rFonts w:asciiTheme="minorHAnsi" w:eastAsia="Times New Roman" w:hAnsiTheme="minorHAnsi" w:cs="Segoe UI"/>
          <w:color w:val="000000"/>
        </w:rPr>
        <w:t>wordt</w:t>
      </w:r>
      <w:r w:rsidR="00DB4EFC">
        <w:rPr>
          <w:rFonts w:asciiTheme="minorHAnsi" w:eastAsia="Times New Roman" w:hAnsiTheme="minorHAnsi" w:cs="Segoe UI"/>
          <w:color w:val="000000"/>
        </w:rPr>
        <w:t xml:space="preserve"> gestuurd door Nienke. Verzoek of dit nog voor het weekend kan.</w:t>
      </w:r>
    </w:p>
    <w:p w14:paraId="2E5EB623" w14:textId="6B460447" w:rsidR="004261AF" w:rsidRPr="00AE0E3E" w:rsidRDefault="004261AF" w:rsidP="00AE0E3E">
      <w:pPr>
        <w:pStyle w:val="ListParagraph"/>
        <w:numPr>
          <w:ilvl w:val="0"/>
          <w:numId w:val="4"/>
        </w:numPr>
        <w:mirrorIndents/>
        <w:rPr>
          <w:rFonts w:asciiTheme="minorHAnsi" w:eastAsia="Times New Roman" w:hAnsiTheme="minorHAnsi" w:cs="Segoe UI"/>
          <w:color w:val="000000"/>
        </w:rPr>
      </w:pPr>
      <w:r w:rsidRPr="00AE0E3E">
        <w:rPr>
          <w:rFonts w:asciiTheme="minorHAnsi" w:eastAsia="Times New Roman" w:hAnsiTheme="minorHAnsi" w:cs="Segoe UI"/>
          <w:color w:val="000000"/>
        </w:rPr>
        <w:t>BO vraag van Julia. Via ILO iemand benaderd, maar deze persoon is nog in master fase, kan op zich wel.</w:t>
      </w:r>
    </w:p>
    <w:p w14:paraId="606B0338" w14:textId="77777777" w:rsidR="00AE0E3E" w:rsidRDefault="00AE0E3E" w:rsidP="000A7BE0">
      <w:pPr>
        <w:mirrorIndents/>
        <w:rPr>
          <w:rFonts w:asciiTheme="minorHAnsi" w:eastAsia="Times New Roman" w:hAnsiTheme="minorHAnsi" w:cs="Segoe UI"/>
          <w:color w:val="000000"/>
        </w:rPr>
      </w:pPr>
      <w:bookmarkStart w:id="0" w:name="_GoBack"/>
      <w:bookmarkEnd w:id="0"/>
    </w:p>
    <w:p w14:paraId="3C343C15" w14:textId="03835546" w:rsidR="00632134" w:rsidRPr="00AE0E3E" w:rsidRDefault="00632134" w:rsidP="000A7BE0">
      <w:pPr>
        <w:mirrorIndents/>
        <w:rPr>
          <w:rFonts w:asciiTheme="minorHAnsi" w:eastAsia="Times New Roman" w:hAnsiTheme="minorHAnsi" w:cs="Segoe UI"/>
          <w:b/>
          <w:color w:val="000000"/>
        </w:rPr>
      </w:pPr>
      <w:r w:rsidRPr="00632134">
        <w:rPr>
          <w:rFonts w:asciiTheme="minorHAnsi" w:eastAsia="Times New Roman" w:hAnsiTheme="minorHAnsi" w:cs="Segoe UI"/>
          <w:b/>
          <w:color w:val="000000"/>
        </w:rPr>
        <w:t>Rondvraag</w:t>
      </w:r>
    </w:p>
    <w:p w14:paraId="4E67B99F" w14:textId="11F66D75" w:rsidR="004261AF" w:rsidRDefault="004261AF"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Wie gaat er langs bij Nico?</w:t>
      </w:r>
    </w:p>
    <w:p w14:paraId="7C48DA94" w14:textId="04675C4E" w:rsidR="004261AF" w:rsidRDefault="004261AF" w:rsidP="000A7BE0">
      <w:pPr>
        <w:mirrorIndents/>
        <w:rPr>
          <w:rFonts w:asciiTheme="minorHAnsi" w:eastAsia="Times New Roman" w:hAnsiTheme="minorHAnsi" w:cs="Segoe UI"/>
          <w:color w:val="000000"/>
        </w:rPr>
      </w:pPr>
      <w:r>
        <w:rPr>
          <w:rFonts w:asciiTheme="minorHAnsi" w:eastAsia="Times New Roman" w:hAnsiTheme="minorHAnsi" w:cs="Segoe UI"/>
          <w:color w:val="000000"/>
        </w:rPr>
        <w:t>1500 Elisa gaat sowieso, Nienke</w:t>
      </w:r>
      <w:r w:rsidR="00AE0E3E">
        <w:rPr>
          <w:rFonts w:asciiTheme="minorHAnsi" w:eastAsia="Times New Roman" w:hAnsiTheme="minorHAnsi" w:cs="Segoe UI"/>
          <w:color w:val="000000"/>
        </w:rPr>
        <w:t xml:space="preserve"> en Brit haken aan.</w:t>
      </w:r>
    </w:p>
    <w:p w14:paraId="35D1E790" w14:textId="77777777" w:rsidR="004261AF" w:rsidRPr="00632134" w:rsidRDefault="004261AF" w:rsidP="000A7BE0">
      <w:pPr>
        <w:mirrorIndents/>
        <w:rPr>
          <w:rFonts w:asciiTheme="minorHAnsi" w:eastAsia="Times New Roman" w:hAnsiTheme="minorHAnsi" w:cs="Segoe UI"/>
          <w:color w:val="000000"/>
        </w:rPr>
      </w:pPr>
    </w:p>
    <w:p w14:paraId="7187D708" w14:textId="035136BC" w:rsidR="00AE0E3E" w:rsidRPr="009E69AE" w:rsidRDefault="00AE0E3E" w:rsidP="000A7BE0">
      <w:pPr>
        <w:mirrorIndents/>
        <w:rPr>
          <w:rFonts w:asciiTheme="minorHAnsi" w:hAnsiTheme="minorHAnsi"/>
          <w:b/>
          <w:iCs/>
        </w:rPr>
      </w:pPr>
      <w:r w:rsidRPr="009E69AE">
        <w:rPr>
          <w:rFonts w:asciiTheme="minorHAnsi" w:hAnsiTheme="minorHAnsi"/>
          <w:b/>
          <w:iCs/>
        </w:rPr>
        <w:t>Actielijst</w:t>
      </w:r>
    </w:p>
    <w:tbl>
      <w:tblPr>
        <w:tblpPr w:leftFromText="180" w:rightFromText="180" w:vertAnchor="text" w:horzAnchor="margin" w:tblpY="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AE0E3E" w:rsidRPr="003047E6" w14:paraId="09AEAB58" w14:textId="77777777" w:rsidTr="002157E2">
        <w:tc>
          <w:tcPr>
            <w:tcW w:w="959" w:type="dxa"/>
          </w:tcPr>
          <w:p w14:paraId="6569BE56" w14:textId="77777777" w:rsidR="00AE0E3E" w:rsidRPr="00001392" w:rsidRDefault="00AE0E3E" w:rsidP="002157E2">
            <w:pPr>
              <w:rPr>
                <w:rFonts w:eastAsia="Calibri"/>
                <w:b/>
              </w:rPr>
            </w:pPr>
          </w:p>
          <w:p w14:paraId="24B7CE06" w14:textId="77777777" w:rsidR="00AE0E3E" w:rsidRPr="00001392" w:rsidRDefault="00AE0E3E" w:rsidP="002157E2">
            <w:pPr>
              <w:rPr>
                <w:rFonts w:eastAsia="Calibri"/>
                <w:b/>
              </w:rPr>
            </w:pPr>
            <w:r w:rsidRPr="00001392">
              <w:rPr>
                <w:rFonts w:eastAsia="Calibri"/>
                <w:b/>
              </w:rPr>
              <w:t>Nr.</w:t>
            </w:r>
          </w:p>
        </w:tc>
        <w:tc>
          <w:tcPr>
            <w:tcW w:w="3827" w:type="dxa"/>
          </w:tcPr>
          <w:p w14:paraId="3A677B6B" w14:textId="77777777" w:rsidR="00AE0E3E" w:rsidRPr="00001392" w:rsidRDefault="00AE0E3E" w:rsidP="002157E2">
            <w:pPr>
              <w:rPr>
                <w:rFonts w:eastAsia="Calibri"/>
                <w:b/>
              </w:rPr>
            </w:pPr>
          </w:p>
          <w:p w14:paraId="2EF69D66" w14:textId="77777777" w:rsidR="00AE0E3E" w:rsidRPr="00001392" w:rsidRDefault="00AE0E3E" w:rsidP="002157E2">
            <w:pPr>
              <w:rPr>
                <w:rFonts w:eastAsia="Calibri"/>
                <w:b/>
              </w:rPr>
            </w:pPr>
            <w:r w:rsidRPr="00001392">
              <w:rPr>
                <w:rFonts w:eastAsia="Calibri"/>
                <w:b/>
              </w:rPr>
              <w:t>Actiepunt</w:t>
            </w:r>
          </w:p>
        </w:tc>
        <w:tc>
          <w:tcPr>
            <w:tcW w:w="1418" w:type="dxa"/>
          </w:tcPr>
          <w:p w14:paraId="4601309D" w14:textId="77777777" w:rsidR="00AE0E3E" w:rsidRPr="00001392" w:rsidRDefault="00AE0E3E" w:rsidP="002157E2">
            <w:pPr>
              <w:rPr>
                <w:rFonts w:eastAsia="Calibri"/>
                <w:b/>
              </w:rPr>
            </w:pPr>
            <w:r w:rsidRPr="00001392">
              <w:rPr>
                <w:rFonts w:eastAsia="Calibri"/>
                <w:b/>
              </w:rPr>
              <w:t>Datum in</w:t>
            </w:r>
          </w:p>
          <w:p w14:paraId="36B2D9B7" w14:textId="77777777" w:rsidR="00AE0E3E" w:rsidRPr="00001392" w:rsidRDefault="00AE0E3E" w:rsidP="002157E2">
            <w:pPr>
              <w:rPr>
                <w:rFonts w:eastAsia="Calibri"/>
                <w:b/>
              </w:rPr>
            </w:pPr>
            <w:r w:rsidRPr="00001392">
              <w:rPr>
                <w:rFonts w:eastAsia="Calibri"/>
                <w:b/>
              </w:rPr>
              <w:t>(jjjj-mm-dd)</w:t>
            </w:r>
          </w:p>
        </w:tc>
        <w:tc>
          <w:tcPr>
            <w:tcW w:w="1701" w:type="dxa"/>
          </w:tcPr>
          <w:p w14:paraId="065723CA" w14:textId="77777777" w:rsidR="00AE0E3E" w:rsidRPr="00001392" w:rsidRDefault="00AE0E3E" w:rsidP="002157E2">
            <w:pPr>
              <w:rPr>
                <w:rFonts w:eastAsia="Calibri"/>
                <w:b/>
              </w:rPr>
            </w:pPr>
          </w:p>
          <w:p w14:paraId="5804BBD9" w14:textId="77777777" w:rsidR="00AE0E3E" w:rsidRPr="00001392" w:rsidRDefault="00AE0E3E" w:rsidP="002157E2">
            <w:pPr>
              <w:rPr>
                <w:rFonts w:eastAsia="Calibri"/>
                <w:b/>
              </w:rPr>
            </w:pPr>
            <w:r w:rsidRPr="00001392">
              <w:rPr>
                <w:rFonts w:eastAsia="Calibri"/>
                <w:b/>
              </w:rPr>
              <w:t>Wie?</w:t>
            </w:r>
          </w:p>
        </w:tc>
        <w:tc>
          <w:tcPr>
            <w:tcW w:w="1701" w:type="dxa"/>
          </w:tcPr>
          <w:p w14:paraId="48A747E7" w14:textId="77777777" w:rsidR="00AE0E3E" w:rsidRPr="00001392" w:rsidRDefault="00AE0E3E" w:rsidP="002157E2">
            <w:pPr>
              <w:rPr>
                <w:rFonts w:eastAsia="Calibri"/>
                <w:b/>
              </w:rPr>
            </w:pPr>
            <w:r w:rsidRPr="00001392">
              <w:rPr>
                <w:rFonts w:eastAsia="Calibri"/>
                <w:b/>
              </w:rPr>
              <w:t>Uitvoer</w:t>
            </w:r>
          </w:p>
          <w:p w14:paraId="547E3B1D" w14:textId="77777777" w:rsidR="00AE0E3E" w:rsidRPr="00001392" w:rsidRDefault="00AE0E3E" w:rsidP="002157E2">
            <w:pPr>
              <w:rPr>
                <w:rFonts w:eastAsia="Calibri"/>
                <w:b/>
              </w:rPr>
            </w:pPr>
            <w:r w:rsidRPr="00001392">
              <w:rPr>
                <w:rFonts w:eastAsia="Calibri"/>
                <w:b/>
              </w:rPr>
              <w:t>(jjjj-mm-dd)</w:t>
            </w:r>
          </w:p>
        </w:tc>
      </w:tr>
      <w:tr w:rsidR="00AE0E3E" w:rsidRPr="006B045F" w14:paraId="37ED090E" w14:textId="77777777" w:rsidTr="002157E2">
        <w:trPr>
          <w:trHeight w:val="350"/>
        </w:trPr>
        <w:tc>
          <w:tcPr>
            <w:tcW w:w="959" w:type="dxa"/>
          </w:tcPr>
          <w:p w14:paraId="0CF0005A" w14:textId="77777777" w:rsidR="00AE0E3E" w:rsidRPr="000F5726" w:rsidRDefault="00AE0E3E" w:rsidP="002157E2">
            <w:pPr>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14:paraId="6E4A24B4" w14:textId="77777777" w:rsidR="00AE0E3E" w:rsidRPr="00002C7F" w:rsidRDefault="00AE0E3E" w:rsidP="002157E2">
            <w:pPr>
              <w:rPr>
                <w:rFonts w:eastAsia="Calibri"/>
              </w:rPr>
            </w:pPr>
            <w:r w:rsidRPr="00002C7F">
              <w:rPr>
                <w:rFonts w:eastAsia="Calibri"/>
              </w:rPr>
              <w:t>Uitvallers z.s.m. doorgeven aan Jerry</w:t>
            </w:r>
          </w:p>
        </w:tc>
        <w:tc>
          <w:tcPr>
            <w:tcW w:w="1418" w:type="dxa"/>
          </w:tcPr>
          <w:p w14:paraId="2D6F0D72" w14:textId="77777777" w:rsidR="00AE0E3E" w:rsidRPr="00F70204" w:rsidRDefault="00AE0E3E" w:rsidP="002157E2">
            <w:pPr>
              <w:rPr>
                <w:rFonts w:eastAsia="Calibri"/>
              </w:rPr>
            </w:pPr>
            <w:r w:rsidRPr="00F70204">
              <w:rPr>
                <w:rFonts w:eastAsia="Calibri"/>
              </w:rPr>
              <w:t>2007-11-28</w:t>
            </w:r>
          </w:p>
        </w:tc>
        <w:tc>
          <w:tcPr>
            <w:tcW w:w="1701" w:type="dxa"/>
            <w:tcBorders>
              <w:bottom w:val="single" w:sz="4" w:space="0" w:color="auto"/>
            </w:tcBorders>
          </w:tcPr>
          <w:p w14:paraId="1863923A" w14:textId="77777777" w:rsidR="00AE0E3E" w:rsidRPr="006B045F" w:rsidRDefault="00AE0E3E" w:rsidP="002157E2">
            <w:pPr>
              <w:rPr>
                <w:rFonts w:eastAsia="Calibri"/>
              </w:rPr>
            </w:pPr>
            <w:r w:rsidRPr="00F70204">
              <w:rPr>
                <w:rFonts w:eastAsia="Calibri"/>
              </w:rPr>
              <w:t>Iede</w:t>
            </w:r>
            <w:r w:rsidRPr="006B045F">
              <w:rPr>
                <w:rFonts w:eastAsia="Calibri"/>
              </w:rPr>
              <w:t xml:space="preserve">reen </w:t>
            </w:r>
          </w:p>
        </w:tc>
        <w:tc>
          <w:tcPr>
            <w:tcW w:w="1701" w:type="dxa"/>
            <w:tcBorders>
              <w:bottom w:val="single" w:sz="4" w:space="0" w:color="auto"/>
            </w:tcBorders>
          </w:tcPr>
          <w:p w14:paraId="3EED7D4F" w14:textId="77777777" w:rsidR="00AE0E3E" w:rsidRPr="006B045F" w:rsidRDefault="00AE0E3E" w:rsidP="002157E2">
            <w:pPr>
              <w:rPr>
                <w:rFonts w:eastAsia="Calibri"/>
              </w:rPr>
            </w:pPr>
            <w:r>
              <w:rPr>
                <w:rFonts w:eastAsia="Calibri"/>
              </w:rPr>
              <w:t>z.s.m.</w:t>
            </w:r>
          </w:p>
        </w:tc>
      </w:tr>
      <w:tr w:rsidR="00AE0E3E" w:rsidRPr="000F5726" w14:paraId="3D9784BE" w14:textId="77777777" w:rsidTr="002157E2">
        <w:trPr>
          <w:trHeight w:val="549"/>
        </w:trPr>
        <w:tc>
          <w:tcPr>
            <w:tcW w:w="959" w:type="dxa"/>
          </w:tcPr>
          <w:p w14:paraId="1B813142" w14:textId="77777777" w:rsidR="00AE0E3E" w:rsidRDefault="00AE0E3E" w:rsidP="002157E2">
            <w:pPr>
              <w:rPr>
                <w:rFonts w:eastAsia="Calibri"/>
              </w:rPr>
            </w:pPr>
            <w:r>
              <w:rPr>
                <w:rFonts w:eastAsia="Calibri"/>
              </w:rPr>
              <w:t>PB 2</w:t>
            </w:r>
          </w:p>
        </w:tc>
        <w:tc>
          <w:tcPr>
            <w:tcW w:w="3827" w:type="dxa"/>
          </w:tcPr>
          <w:p w14:paraId="464B7C48" w14:textId="77777777" w:rsidR="00AE0E3E" w:rsidRPr="00002C7F" w:rsidRDefault="00AE0E3E" w:rsidP="002157E2">
            <w:pPr>
              <w:rPr>
                <w:rFonts w:eastAsia="Calibri"/>
              </w:rPr>
            </w:pPr>
            <w:r>
              <w:rPr>
                <w:rFonts w:eastAsia="Calibri"/>
              </w:rPr>
              <w:t>Kritisch denken in de leerlijn</w:t>
            </w:r>
          </w:p>
        </w:tc>
        <w:tc>
          <w:tcPr>
            <w:tcW w:w="1418" w:type="dxa"/>
          </w:tcPr>
          <w:p w14:paraId="58EB9EB0" w14:textId="77777777" w:rsidR="00AE0E3E" w:rsidRPr="00002C7F" w:rsidRDefault="00AE0E3E" w:rsidP="002157E2">
            <w:pPr>
              <w:rPr>
                <w:rFonts w:eastAsia="Calibri"/>
              </w:rPr>
            </w:pPr>
            <w:r>
              <w:rPr>
                <w:rFonts w:eastAsia="Calibri"/>
              </w:rPr>
              <w:t>2015-09-09</w:t>
            </w:r>
          </w:p>
        </w:tc>
        <w:tc>
          <w:tcPr>
            <w:tcW w:w="1701" w:type="dxa"/>
          </w:tcPr>
          <w:p w14:paraId="6233992E" w14:textId="77777777" w:rsidR="00AE0E3E" w:rsidRPr="00002C7F" w:rsidRDefault="00AE0E3E" w:rsidP="002157E2">
            <w:pPr>
              <w:rPr>
                <w:rFonts w:eastAsia="Calibri"/>
              </w:rPr>
            </w:pPr>
            <w:r>
              <w:rPr>
                <w:rFonts w:eastAsia="Calibri"/>
              </w:rPr>
              <w:t>NR, JS, LK</w:t>
            </w:r>
          </w:p>
        </w:tc>
        <w:tc>
          <w:tcPr>
            <w:tcW w:w="1701" w:type="dxa"/>
          </w:tcPr>
          <w:p w14:paraId="70887258" w14:textId="77777777" w:rsidR="00AE0E3E" w:rsidRPr="00470251" w:rsidRDefault="00AE0E3E" w:rsidP="00AE0E3E">
            <w:pPr>
              <w:pStyle w:val="ListParagraph"/>
              <w:numPr>
                <w:ilvl w:val="1"/>
                <w:numId w:val="7"/>
              </w:numPr>
              <w:spacing w:line="240" w:lineRule="auto"/>
              <w:rPr>
                <w:rFonts w:eastAsia="Calibri"/>
              </w:rPr>
            </w:pPr>
            <w:r>
              <w:rPr>
                <w:rFonts w:eastAsia="Calibri"/>
              </w:rPr>
              <w:t>01-12-2015</w:t>
            </w:r>
          </w:p>
        </w:tc>
      </w:tr>
      <w:tr w:rsidR="00AE0E3E" w:rsidRPr="006F32B0" w14:paraId="4CF86D59" w14:textId="77777777" w:rsidTr="002157E2">
        <w:trPr>
          <w:trHeight w:val="549"/>
        </w:trPr>
        <w:tc>
          <w:tcPr>
            <w:tcW w:w="959" w:type="dxa"/>
          </w:tcPr>
          <w:p w14:paraId="78CC40B7" w14:textId="77777777" w:rsidR="00AE0E3E" w:rsidRDefault="00AE0E3E" w:rsidP="002157E2">
            <w:pPr>
              <w:rPr>
                <w:rFonts w:eastAsia="Calibri"/>
              </w:rPr>
            </w:pPr>
            <w:r>
              <w:rPr>
                <w:rFonts w:eastAsia="Calibri"/>
              </w:rPr>
              <w:t>PB7</w:t>
            </w:r>
          </w:p>
        </w:tc>
        <w:tc>
          <w:tcPr>
            <w:tcW w:w="3827" w:type="dxa"/>
          </w:tcPr>
          <w:p w14:paraId="4EDBA890" w14:textId="77777777" w:rsidR="00AE0E3E" w:rsidRDefault="00AE0E3E" w:rsidP="002157E2">
            <w:r>
              <w:t>Marleen uitnodigen op een vrijdag van 15u tot 17u.</w:t>
            </w:r>
          </w:p>
        </w:tc>
        <w:tc>
          <w:tcPr>
            <w:tcW w:w="1418" w:type="dxa"/>
          </w:tcPr>
          <w:p w14:paraId="5BDE6E5C" w14:textId="77777777" w:rsidR="00AE0E3E" w:rsidRDefault="00AE0E3E" w:rsidP="002157E2">
            <w:pPr>
              <w:rPr>
                <w:rFonts w:eastAsia="Calibri"/>
              </w:rPr>
            </w:pPr>
            <w:r>
              <w:rPr>
                <w:rFonts w:eastAsia="Calibri"/>
              </w:rPr>
              <w:t>2015-09-30</w:t>
            </w:r>
          </w:p>
        </w:tc>
        <w:tc>
          <w:tcPr>
            <w:tcW w:w="1701" w:type="dxa"/>
          </w:tcPr>
          <w:p w14:paraId="7F3C9549" w14:textId="77777777" w:rsidR="00AE0E3E" w:rsidRDefault="00AE0E3E" w:rsidP="002157E2">
            <w:pPr>
              <w:rPr>
                <w:rFonts w:eastAsia="Calibri"/>
              </w:rPr>
            </w:pPr>
            <w:r>
              <w:rPr>
                <w:rFonts w:eastAsia="Calibri"/>
              </w:rPr>
              <w:t>Jerry</w:t>
            </w:r>
          </w:p>
        </w:tc>
        <w:tc>
          <w:tcPr>
            <w:tcW w:w="1701" w:type="dxa"/>
          </w:tcPr>
          <w:p w14:paraId="523817DD" w14:textId="77777777" w:rsidR="00AE0E3E" w:rsidRDefault="00AE0E3E" w:rsidP="002157E2">
            <w:pPr>
              <w:rPr>
                <w:rFonts w:eastAsia="Calibri"/>
              </w:rPr>
            </w:pPr>
            <w:r>
              <w:rPr>
                <w:rFonts w:eastAsia="Calibri"/>
              </w:rPr>
              <w:t>z.s.m.</w:t>
            </w:r>
          </w:p>
        </w:tc>
      </w:tr>
      <w:tr w:rsidR="00AE0E3E" w:rsidRPr="006F32B0" w14:paraId="26FBC92A" w14:textId="77777777" w:rsidTr="002157E2">
        <w:trPr>
          <w:trHeight w:val="549"/>
        </w:trPr>
        <w:tc>
          <w:tcPr>
            <w:tcW w:w="959" w:type="dxa"/>
          </w:tcPr>
          <w:p w14:paraId="2E66AA19" w14:textId="5821C983" w:rsidR="00AE0E3E" w:rsidRDefault="009E69AE" w:rsidP="002157E2">
            <w:pPr>
              <w:rPr>
                <w:rFonts w:eastAsia="Calibri"/>
              </w:rPr>
            </w:pPr>
            <w:r>
              <w:rPr>
                <w:rFonts w:eastAsia="Calibri"/>
              </w:rPr>
              <w:t>PB8</w:t>
            </w:r>
          </w:p>
        </w:tc>
        <w:tc>
          <w:tcPr>
            <w:tcW w:w="3827" w:type="dxa"/>
          </w:tcPr>
          <w:p w14:paraId="33983FDF" w14:textId="233C8FDE" w:rsidR="00AE0E3E" w:rsidRDefault="009E69AE" w:rsidP="002157E2">
            <w:r>
              <w:t>Invullen feedback op Rubric (zie email Julia)</w:t>
            </w:r>
          </w:p>
        </w:tc>
        <w:tc>
          <w:tcPr>
            <w:tcW w:w="1418" w:type="dxa"/>
          </w:tcPr>
          <w:p w14:paraId="72D73017" w14:textId="7D717649" w:rsidR="00AE0E3E" w:rsidRDefault="009E69AE" w:rsidP="002157E2">
            <w:pPr>
              <w:rPr>
                <w:rFonts w:eastAsia="Calibri"/>
              </w:rPr>
            </w:pPr>
            <w:r>
              <w:rPr>
                <w:rFonts w:eastAsia="Calibri"/>
              </w:rPr>
              <w:t>2015-11-03</w:t>
            </w:r>
          </w:p>
        </w:tc>
        <w:tc>
          <w:tcPr>
            <w:tcW w:w="1701" w:type="dxa"/>
          </w:tcPr>
          <w:p w14:paraId="445CD9A4" w14:textId="6567F2FD" w:rsidR="00AE0E3E" w:rsidRDefault="009E69AE" w:rsidP="002157E2">
            <w:pPr>
              <w:rPr>
                <w:rFonts w:eastAsia="Calibri"/>
              </w:rPr>
            </w:pPr>
            <w:r>
              <w:rPr>
                <w:rFonts w:eastAsia="Calibri"/>
              </w:rPr>
              <w:t>Allemaal</w:t>
            </w:r>
          </w:p>
        </w:tc>
        <w:tc>
          <w:tcPr>
            <w:tcW w:w="1701" w:type="dxa"/>
          </w:tcPr>
          <w:p w14:paraId="39164903" w14:textId="04D3B95F" w:rsidR="00AE0E3E" w:rsidRDefault="009E69AE" w:rsidP="002157E2">
            <w:pPr>
              <w:rPr>
                <w:rFonts w:eastAsia="Calibri"/>
              </w:rPr>
            </w:pPr>
            <w:r>
              <w:rPr>
                <w:rFonts w:eastAsia="Calibri"/>
              </w:rPr>
              <w:t>11-11-2015</w:t>
            </w:r>
          </w:p>
        </w:tc>
      </w:tr>
      <w:tr w:rsidR="009E69AE" w:rsidRPr="006F32B0" w14:paraId="428E767A" w14:textId="77777777" w:rsidTr="002157E2">
        <w:trPr>
          <w:trHeight w:val="549"/>
        </w:trPr>
        <w:tc>
          <w:tcPr>
            <w:tcW w:w="959" w:type="dxa"/>
          </w:tcPr>
          <w:p w14:paraId="1948222F" w14:textId="6E640314" w:rsidR="009E69AE" w:rsidRDefault="009E69AE" w:rsidP="002157E2">
            <w:pPr>
              <w:rPr>
                <w:rFonts w:eastAsia="Calibri"/>
              </w:rPr>
            </w:pPr>
            <w:r>
              <w:rPr>
                <w:rFonts w:eastAsia="Calibri"/>
              </w:rPr>
              <w:t>PB9</w:t>
            </w:r>
          </w:p>
        </w:tc>
        <w:tc>
          <w:tcPr>
            <w:tcW w:w="3827" w:type="dxa"/>
          </w:tcPr>
          <w:p w14:paraId="7F5416AC" w14:textId="785B7047" w:rsidR="009E69AE" w:rsidRDefault="009E69AE" w:rsidP="009E69AE">
            <w:r>
              <w:t xml:space="preserve">Critical thinking </w:t>
            </w:r>
            <w:r w:rsidRPr="009E69AE">
              <w:rPr>
                <w:rFonts w:asciiTheme="minorHAnsi" w:hAnsiTheme="minorHAnsi"/>
                <w:iCs/>
              </w:rPr>
              <w:t xml:space="preserve"> </w:t>
            </w:r>
            <w:r w:rsidRPr="009E69AE">
              <w:rPr>
                <w:rFonts w:asciiTheme="minorHAnsi" w:hAnsiTheme="minorHAnsi"/>
                <w:iCs/>
              </w:rPr>
              <w:t xml:space="preserve">semester 2. </w:t>
            </w:r>
            <w:r w:rsidRPr="00E51D67">
              <w:rPr>
                <w:rFonts w:asciiTheme="minorHAnsi" w:hAnsiTheme="minorHAnsi"/>
                <w:iCs/>
              </w:rPr>
              <w:t>Vraag Elisa/Brit om ook mee te helpen. Datum prikken</w:t>
            </w:r>
          </w:p>
        </w:tc>
        <w:tc>
          <w:tcPr>
            <w:tcW w:w="1418" w:type="dxa"/>
          </w:tcPr>
          <w:p w14:paraId="57F6CE20" w14:textId="61894284" w:rsidR="009E69AE" w:rsidRDefault="009E69AE" w:rsidP="002157E2">
            <w:pPr>
              <w:rPr>
                <w:rFonts w:eastAsia="Calibri"/>
              </w:rPr>
            </w:pPr>
            <w:r>
              <w:rPr>
                <w:rFonts w:eastAsia="Calibri"/>
              </w:rPr>
              <w:t>2015-10-28</w:t>
            </w:r>
          </w:p>
        </w:tc>
        <w:tc>
          <w:tcPr>
            <w:tcW w:w="1701" w:type="dxa"/>
          </w:tcPr>
          <w:p w14:paraId="324E9564" w14:textId="69E3C1A8" w:rsidR="009E69AE" w:rsidRDefault="009E69AE" w:rsidP="002157E2">
            <w:pPr>
              <w:rPr>
                <w:rFonts w:eastAsia="Calibri"/>
              </w:rPr>
            </w:pPr>
            <w:r>
              <w:rPr>
                <w:rFonts w:eastAsia="Calibri"/>
              </w:rPr>
              <w:t>Julia, Laura</w:t>
            </w:r>
          </w:p>
        </w:tc>
        <w:tc>
          <w:tcPr>
            <w:tcW w:w="1701" w:type="dxa"/>
          </w:tcPr>
          <w:p w14:paraId="0BC5E929" w14:textId="07E05F18" w:rsidR="009E69AE" w:rsidRDefault="009E69AE" w:rsidP="002157E2">
            <w:pPr>
              <w:rPr>
                <w:rFonts w:eastAsia="Calibri"/>
              </w:rPr>
            </w:pPr>
            <w:r>
              <w:rPr>
                <w:rFonts w:eastAsia="Calibri"/>
              </w:rPr>
              <w:t>z.s.m.</w:t>
            </w:r>
          </w:p>
        </w:tc>
      </w:tr>
      <w:tr w:rsidR="00DB4EFC" w:rsidRPr="006F32B0" w14:paraId="4F330085" w14:textId="77777777" w:rsidTr="002157E2">
        <w:trPr>
          <w:trHeight w:val="549"/>
        </w:trPr>
        <w:tc>
          <w:tcPr>
            <w:tcW w:w="959" w:type="dxa"/>
          </w:tcPr>
          <w:p w14:paraId="71538D59" w14:textId="72A7DEDB" w:rsidR="00DB4EFC" w:rsidRDefault="00DB4EFC" w:rsidP="002157E2">
            <w:pPr>
              <w:rPr>
                <w:rFonts w:eastAsia="Calibri"/>
              </w:rPr>
            </w:pPr>
            <w:r>
              <w:rPr>
                <w:rFonts w:eastAsia="Calibri"/>
              </w:rPr>
              <w:t>PB10</w:t>
            </w:r>
          </w:p>
        </w:tc>
        <w:tc>
          <w:tcPr>
            <w:tcW w:w="3827" w:type="dxa"/>
          </w:tcPr>
          <w:p w14:paraId="2D6283B2" w14:textId="2D1D7105" w:rsidR="00DB4EFC" w:rsidRDefault="00DB4EFC" w:rsidP="009E69AE">
            <w:r>
              <w:t>Kalibratie Rubric NF</w:t>
            </w:r>
          </w:p>
        </w:tc>
        <w:tc>
          <w:tcPr>
            <w:tcW w:w="1418" w:type="dxa"/>
          </w:tcPr>
          <w:p w14:paraId="376320F3" w14:textId="77777777" w:rsidR="00DB4EFC" w:rsidRDefault="00DB4EFC" w:rsidP="002157E2">
            <w:pPr>
              <w:rPr>
                <w:rFonts w:eastAsia="Calibri"/>
              </w:rPr>
            </w:pPr>
          </w:p>
        </w:tc>
        <w:tc>
          <w:tcPr>
            <w:tcW w:w="1701" w:type="dxa"/>
          </w:tcPr>
          <w:p w14:paraId="70F3E995" w14:textId="5D859139" w:rsidR="00DB4EFC" w:rsidRDefault="00DB4EFC" w:rsidP="002157E2">
            <w:pPr>
              <w:rPr>
                <w:rFonts w:eastAsia="Calibri"/>
              </w:rPr>
            </w:pPr>
            <w:r>
              <w:rPr>
                <w:rFonts w:eastAsia="Calibri"/>
              </w:rPr>
              <w:t>Allemaal</w:t>
            </w:r>
          </w:p>
        </w:tc>
        <w:tc>
          <w:tcPr>
            <w:tcW w:w="1701" w:type="dxa"/>
          </w:tcPr>
          <w:p w14:paraId="5854FB21" w14:textId="682131B0" w:rsidR="00DB4EFC" w:rsidRDefault="00DB4EFC" w:rsidP="002157E2">
            <w:pPr>
              <w:rPr>
                <w:rFonts w:eastAsia="Calibri"/>
              </w:rPr>
            </w:pPr>
            <w:r>
              <w:rPr>
                <w:rFonts w:eastAsia="Calibri"/>
              </w:rPr>
              <w:t>Voor 25-11-2015</w:t>
            </w:r>
          </w:p>
        </w:tc>
      </w:tr>
    </w:tbl>
    <w:p w14:paraId="3933C9FD" w14:textId="77777777" w:rsidR="00A5478C" w:rsidRPr="00E51D67" w:rsidRDefault="00A5478C" w:rsidP="000A7BE0">
      <w:pPr>
        <w:mirrorIndents/>
        <w:rPr>
          <w:rFonts w:asciiTheme="minorHAnsi" w:hAnsiTheme="minorHAnsi"/>
          <w:iCs/>
        </w:rPr>
      </w:pPr>
    </w:p>
    <w:sectPr w:rsidR="00A5478C" w:rsidRPr="00E5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E1C"/>
    <w:multiLevelType w:val="hybridMultilevel"/>
    <w:tmpl w:val="64A0E1B0"/>
    <w:lvl w:ilvl="0" w:tplc="5CB28C2E">
      <w:start w:val="7"/>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CE570E"/>
    <w:multiLevelType w:val="hybridMultilevel"/>
    <w:tmpl w:val="18060790"/>
    <w:lvl w:ilvl="0" w:tplc="868AD4D2">
      <w:start w:val="15"/>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7F43D8"/>
    <w:multiLevelType w:val="hybridMultilevel"/>
    <w:tmpl w:val="EA4C1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B133A1"/>
    <w:multiLevelType w:val="hybridMultilevel"/>
    <w:tmpl w:val="B4A6E412"/>
    <w:lvl w:ilvl="0" w:tplc="71E4A274">
      <w:start w:val="1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75783"/>
    <w:multiLevelType w:val="hybridMultilevel"/>
    <w:tmpl w:val="2FD2ED24"/>
    <w:lvl w:ilvl="0" w:tplc="40A6990E">
      <w:start w:val="1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31ED4"/>
    <w:multiLevelType w:val="multilevel"/>
    <w:tmpl w:val="A95CC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5A6822"/>
    <w:multiLevelType w:val="hybridMultilevel"/>
    <w:tmpl w:val="F0105486"/>
    <w:lvl w:ilvl="0" w:tplc="31B68F6E">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94"/>
    <w:rsid w:val="00025C53"/>
    <w:rsid w:val="00091A72"/>
    <w:rsid w:val="000A2019"/>
    <w:rsid w:val="000A7BE0"/>
    <w:rsid w:val="000C576B"/>
    <w:rsid w:val="000E1BDE"/>
    <w:rsid w:val="000E5558"/>
    <w:rsid w:val="00127D94"/>
    <w:rsid w:val="0013747E"/>
    <w:rsid w:val="00140755"/>
    <w:rsid w:val="0014159C"/>
    <w:rsid w:val="00146568"/>
    <w:rsid w:val="00156977"/>
    <w:rsid w:val="00190807"/>
    <w:rsid w:val="001F46CF"/>
    <w:rsid w:val="002002A2"/>
    <w:rsid w:val="002131B5"/>
    <w:rsid w:val="00214642"/>
    <w:rsid w:val="00222153"/>
    <w:rsid w:val="00231DE7"/>
    <w:rsid w:val="00246B57"/>
    <w:rsid w:val="0025193E"/>
    <w:rsid w:val="002617DB"/>
    <w:rsid w:val="0026584F"/>
    <w:rsid w:val="002F1775"/>
    <w:rsid w:val="00330699"/>
    <w:rsid w:val="00367603"/>
    <w:rsid w:val="00372EB3"/>
    <w:rsid w:val="0038683F"/>
    <w:rsid w:val="003A0B69"/>
    <w:rsid w:val="003A6467"/>
    <w:rsid w:val="003D0E91"/>
    <w:rsid w:val="003D13CE"/>
    <w:rsid w:val="003E1E0C"/>
    <w:rsid w:val="004253F9"/>
    <w:rsid w:val="004261AF"/>
    <w:rsid w:val="004469D9"/>
    <w:rsid w:val="0046393B"/>
    <w:rsid w:val="0046676C"/>
    <w:rsid w:val="0046755C"/>
    <w:rsid w:val="00472243"/>
    <w:rsid w:val="00496B6D"/>
    <w:rsid w:val="004E3BCB"/>
    <w:rsid w:val="004F7045"/>
    <w:rsid w:val="005A3B7D"/>
    <w:rsid w:val="00612108"/>
    <w:rsid w:val="00632134"/>
    <w:rsid w:val="0066507D"/>
    <w:rsid w:val="0067749E"/>
    <w:rsid w:val="00682070"/>
    <w:rsid w:val="006D7293"/>
    <w:rsid w:val="006F5197"/>
    <w:rsid w:val="00701A30"/>
    <w:rsid w:val="00727F25"/>
    <w:rsid w:val="00780B6F"/>
    <w:rsid w:val="007E09F9"/>
    <w:rsid w:val="007E1A04"/>
    <w:rsid w:val="007E5E5E"/>
    <w:rsid w:val="008A2B40"/>
    <w:rsid w:val="008D5431"/>
    <w:rsid w:val="008D5E3D"/>
    <w:rsid w:val="008E729D"/>
    <w:rsid w:val="00915DA6"/>
    <w:rsid w:val="0092673E"/>
    <w:rsid w:val="009855D5"/>
    <w:rsid w:val="009A40E6"/>
    <w:rsid w:val="009B031B"/>
    <w:rsid w:val="009B5D00"/>
    <w:rsid w:val="009C76D6"/>
    <w:rsid w:val="009E69AE"/>
    <w:rsid w:val="00A13314"/>
    <w:rsid w:val="00A51EF1"/>
    <w:rsid w:val="00A5478C"/>
    <w:rsid w:val="00A57E25"/>
    <w:rsid w:val="00A779BA"/>
    <w:rsid w:val="00AB5DA3"/>
    <w:rsid w:val="00AC0AE3"/>
    <w:rsid w:val="00AE0E3E"/>
    <w:rsid w:val="00B1300B"/>
    <w:rsid w:val="00B33B29"/>
    <w:rsid w:val="00B525D9"/>
    <w:rsid w:val="00B9401A"/>
    <w:rsid w:val="00BF43EA"/>
    <w:rsid w:val="00C06AFA"/>
    <w:rsid w:val="00C85AC5"/>
    <w:rsid w:val="00CB17F7"/>
    <w:rsid w:val="00CB2068"/>
    <w:rsid w:val="00CD734A"/>
    <w:rsid w:val="00D00336"/>
    <w:rsid w:val="00D04C7B"/>
    <w:rsid w:val="00D10A77"/>
    <w:rsid w:val="00DB4EFC"/>
    <w:rsid w:val="00DC5331"/>
    <w:rsid w:val="00E51D67"/>
    <w:rsid w:val="00E674CD"/>
    <w:rsid w:val="00E72405"/>
    <w:rsid w:val="00E73685"/>
    <w:rsid w:val="00E83148"/>
    <w:rsid w:val="00EB4206"/>
    <w:rsid w:val="00ED3B4E"/>
    <w:rsid w:val="00EE1C6B"/>
    <w:rsid w:val="00EE789A"/>
    <w:rsid w:val="00EE7D73"/>
    <w:rsid w:val="00EF506B"/>
    <w:rsid w:val="00F004DD"/>
    <w:rsid w:val="00F20506"/>
    <w:rsid w:val="00F209DF"/>
    <w:rsid w:val="00F3373C"/>
    <w:rsid w:val="00F60EFF"/>
    <w:rsid w:val="00F80DD3"/>
    <w:rsid w:val="00F848D8"/>
    <w:rsid w:val="00FB5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1D1"/>
  <w15:chartTrackingRefBased/>
  <w15:docId w15:val="{6B471F18-0CF8-4E38-BB6D-C15671D7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27D94"/>
  </w:style>
  <w:style w:type="paragraph" w:styleId="ListParagraph">
    <w:name w:val="List Paragraph"/>
    <w:basedOn w:val="Normal"/>
    <w:uiPriority w:val="34"/>
    <w:qFormat/>
    <w:rsid w:val="00127D94"/>
    <w:pPr>
      <w:spacing w:line="276" w:lineRule="auto"/>
      <w:ind w:left="720"/>
      <w:contextualSpacing/>
    </w:pPr>
  </w:style>
  <w:style w:type="character" w:styleId="CommentReference">
    <w:name w:val="annotation reference"/>
    <w:basedOn w:val="DefaultParagraphFont"/>
    <w:uiPriority w:val="99"/>
    <w:semiHidden/>
    <w:unhideWhenUsed/>
    <w:rsid w:val="00632134"/>
    <w:rPr>
      <w:sz w:val="16"/>
      <w:szCs w:val="16"/>
    </w:rPr>
  </w:style>
  <w:style w:type="paragraph" w:styleId="CommentText">
    <w:name w:val="annotation text"/>
    <w:basedOn w:val="Normal"/>
    <w:link w:val="CommentTextChar"/>
    <w:uiPriority w:val="99"/>
    <w:semiHidden/>
    <w:unhideWhenUsed/>
    <w:rsid w:val="00632134"/>
    <w:rPr>
      <w:sz w:val="20"/>
      <w:szCs w:val="20"/>
    </w:rPr>
  </w:style>
  <w:style w:type="character" w:customStyle="1" w:styleId="CommentTextChar">
    <w:name w:val="Comment Text Char"/>
    <w:basedOn w:val="DefaultParagraphFont"/>
    <w:link w:val="CommentText"/>
    <w:uiPriority w:val="99"/>
    <w:semiHidden/>
    <w:rsid w:val="0063213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2134"/>
    <w:rPr>
      <w:b/>
      <w:bCs/>
    </w:rPr>
  </w:style>
  <w:style w:type="character" w:customStyle="1" w:styleId="CommentSubjectChar">
    <w:name w:val="Comment Subject Char"/>
    <w:basedOn w:val="CommentTextChar"/>
    <w:link w:val="CommentSubject"/>
    <w:uiPriority w:val="99"/>
    <w:semiHidden/>
    <w:rsid w:val="00632134"/>
    <w:rPr>
      <w:rFonts w:ascii="Calibri" w:hAnsi="Calibri" w:cs="Times New Roman"/>
      <w:b/>
      <w:bCs/>
      <w:sz w:val="20"/>
      <w:szCs w:val="20"/>
    </w:rPr>
  </w:style>
  <w:style w:type="paragraph" w:styleId="BalloonText">
    <w:name w:val="Balloon Text"/>
    <w:basedOn w:val="Normal"/>
    <w:link w:val="BalloonTextChar"/>
    <w:uiPriority w:val="99"/>
    <w:semiHidden/>
    <w:unhideWhenUsed/>
    <w:rsid w:val="00632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34"/>
    <w:rPr>
      <w:rFonts w:ascii="Segoe UI" w:hAnsi="Segoe UI" w:cs="Segoe UI"/>
      <w:sz w:val="18"/>
      <w:szCs w:val="18"/>
    </w:rPr>
  </w:style>
  <w:style w:type="character" w:customStyle="1" w:styleId="apple-converted-space">
    <w:name w:val="apple-converted-space"/>
    <w:basedOn w:val="DefaultParagraphFont"/>
    <w:rsid w:val="0063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10">
      <w:bodyDiv w:val="1"/>
      <w:marLeft w:val="0"/>
      <w:marRight w:val="0"/>
      <w:marTop w:val="0"/>
      <w:marBottom w:val="0"/>
      <w:divBdr>
        <w:top w:val="none" w:sz="0" w:space="0" w:color="auto"/>
        <w:left w:val="none" w:sz="0" w:space="0" w:color="auto"/>
        <w:bottom w:val="none" w:sz="0" w:space="0" w:color="auto"/>
        <w:right w:val="none" w:sz="0" w:space="0" w:color="auto"/>
      </w:divBdr>
    </w:div>
    <w:div w:id="400375218">
      <w:bodyDiv w:val="1"/>
      <w:marLeft w:val="0"/>
      <w:marRight w:val="0"/>
      <w:marTop w:val="0"/>
      <w:marBottom w:val="0"/>
      <w:divBdr>
        <w:top w:val="none" w:sz="0" w:space="0" w:color="auto"/>
        <w:left w:val="none" w:sz="0" w:space="0" w:color="auto"/>
        <w:bottom w:val="none" w:sz="0" w:space="0" w:color="auto"/>
        <w:right w:val="none" w:sz="0" w:space="0" w:color="auto"/>
      </w:divBdr>
      <w:divsChild>
        <w:div w:id="1865829493">
          <w:marLeft w:val="1440"/>
          <w:marRight w:val="0"/>
          <w:marTop w:val="0"/>
          <w:marBottom w:val="0"/>
          <w:divBdr>
            <w:top w:val="none" w:sz="0" w:space="0" w:color="auto"/>
            <w:left w:val="none" w:sz="0" w:space="0" w:color="auto"/>
            <w:bottom w:val="none" w:sz="0" w:space="0" w:color="auto"/>
            <w:right w:val="none" w:sz="0" w:space="0" w:color="auto"/>
          </w:divBdr>
        </w:div>
        <w:div w:id="1293633240">
          <w:marLeft w:val="1440"/>
          <w:marRight w:val="0"/>
          <w:marTop w:val="0"/>
          <w:marBottom w:val="0"/>
          <w:divBdr>
            <w:top w:val="none" w:sz="0" w:space="0" w:color="auto"/>
            <w:left w:val="none" w:sz="0" w:space="0" w:color="auto"/>
            <w:bottom w:val="none" w:sz="0" w:space="0" w:color="auto"/>
            <w:right w:val="none" w:sz="0" w:space="0" w:color="auto"/>
          </w:divBdr>
        </w:div>
        <w:div w:id="1982030786">
          <w:marLeft w:val="1440"/>
          <w:marRight w:val="0"/>
          <w:marTop w:val="0"/>
          <w:marBottom w:val="0"/>
          <w:divBdr>
            <w:top w:val="none" w:sz="0" w:space="0" w:color="auto"/>
            <w:left w:val="none" w:sz="0" w:space="0" w:color="auto"/>
            <w:bottom w:val="none" w:sz="0" w:space="0" w:color="auto"/>
            <w:right w:val="none" w:sz="0" w:space="0" w:color="auto"/>
          </w:divBdr>
        </w:div>
        <w:div w:id="1069184211">
          <w:marLeft w:val="1440"/>
          <w:marRight w:val="0"/>
          <w:marTop w:val="0"/>
          <w:marBottom w:val="0"/>
          <w:divBdr>
            <w:top w:val="none" w:sz="0" w:space="0" w:color="auto"/>
            <w:left w:val="none" w:sz="0" w:space="0" w:color="auto"/>
            <w:bottom w:val="none" w:sz="0" w:space="0" w:color="auto"/>
            <w:right w:val="none" w:sz="0" w:space="0" w:color="auto"/>
          </w:divBdr>
        </w:div>
        <w:div w:id="1548568139">
          <w:marLeft w:val="1440"/>
          <w:marRight w:val="0"/>
          <w:marTop w:val="0"/>
          <w:marBottom w:val="0"/>
          <w:divBdr>
            <w:top w:val="none" w:sz="0" w:space="0" w:color="auto"/>
            <w:left w:val="none" w:sz="0" w:space="0" w:color="auto"/>
            <w:bottom w:val="none" w:sz="0" w:space="0" w:color="auto"/>
            <w:right w:val="none" w:sz="0" w:space="0" w:color="auto"/>
          </w:divBdr>
        </w:div>
        <w:div w:id="1242982274">
          <w:marLeft w:val="0"/>
          <w:marRight w:val="0"/>
          <w:marTop w:val="0"/>
          <w:marBottom w:val="0"/>
          <w:divBdr>
            <w:top w:val="none" w:sz="0" w:space="0" w:color="auto"/>
            <w:left w:val="none" w:sz="0" w:space="0" w:color="auto"/>
            <w:bottom w:val="none" w:sz="0" w:space="0" w:color="auto"/>
            <w:right w:val="none" w:sz="0" w:space="0" w:color="auto"/>
          </w:divBdr>
        </w:div>
        <w:div w:id="279992741">
          <w:marLeft w:val="0"/>
          <w:marRight w:val="0"/>
          <w:marTop w:val="0"/>
          <w:marBottom w:val="0"/>
          <w:divBdr>
            <w:top w:val="none" w:sz="0" w:space="0" w:color="auto"/>
            <w:left w:val="none" w:sz="0" w:space="0" w:color="auto"/>
            <w:bottom w:val="none" w:sz="0" w:space="0" w:color="auto"/>
            <w:right w:val="none" w:sz="0" w:space="0" w:color="auto"/>
          </w:divBdr>
        </w:div>
        <w:div w:id="721830416">
          <w:marLeft w:val="0"/>
          <w:marRight w:val="0"/>
          <w:marTop w:val="0"/>
          <w:marBottom w:val="0"/>
          <w:divBdr>
            <w:top w:val="none" w:sz="0" w:space="0" w:color="auto"/>
            <w:left w:val="none" w:sz="0" w:space="0" w:color="auto"/>
            <w:bottom w:val="none" w:sz="0" w:space="0" w:color="auto"/>
            <w:right w:val="none" w:sz="0" w:space="0" w:color="auto"/>
          </w:divBdr>
        </w:div>
        <w:div w:id="108816251">
          <w:marLeft w:val="0"/>
          <w:marRight w:val="0"/>
          <w:marTop w:val="0"/>
          <w:marBottom w:val="0"/>
          <w:divBdr>
            <w:top w:val="none" w:sz="0" w:space="0" w:color="auto"/>
            <w:left w:val="none" w:sz="0" w:space="0" w:color="auto"/>
            <w:bottom w:val="none" w:sz="0" w:space="0" w:color="auto"/>
            <w:right w:val="none" w:sz="0" w:space="0" w:color="auto"/>
          </w:divBdr>
        </w:div>
        <w:div w:id="1945307154">
          <w:marLeft w:val="0"/>
          <w:marRight w:val="0"/>
          <w:marTop w:val="0"/>
          <w:marBottom w:val="0"/>
          <w:divBdr>
            <w:top w:val="none" w:sz="0" w:space="0" w:color="auto"/>
            <w:left w:val="none" w:sz="0" w:space="0" w:color="auto"/>
            <w:bottom w:val="none" w:sz="0" w:space="0" w:color="auto"/>
            <w:right w:val="none" w:sz="0" w:space="0" w:color="auto"/>
          </w:divBdr>
        </w:div>
      </w:divsChild>
    </w:div>
    <w:div w:id="958145494">
      <w:bodyDiv w:val="1"/>
      <w:marLeft w:val="0"/>
      <w:marRight w:val="0"/>
      <w:marTop w:val="0"/>
      <w:marBottom w:val="0"/>
      <w:divBdr>
        <w:top w:val="none" w:sz="0" w:space="0" w:color="auto"/>
        <w:left w:val="none" w:sz="0" w:space="0" w:color="auto"/>
        <w:bottom w:val="none" w:sz="0" w:space="0" w:color="auto"/>
        <w:right w:val="none" w:sz="0" w:space="0" w:color="auto"/>
      </w:divBdr>
      <w:divsChild>
        <w:div w:id="1719353725">
          <w:marLeft w:val="0"/>
          <w:marRight w:val="0"/>
          <w:marTop w:val="0"/>
          <w:marBottom w:val="0"/>
          <w:divBdr>
            <w:top w:val="none" w:sz="0" w:space="0" w:color="auto"/>
            <w:left w:val="none" w:sz="0" w:space="0" w:color="auto"/>
            <w:bottom w:val="none" w:sz="0" w:space="0" w:color="auto"/>
            <w:right w:val="none" w:sz="0" w:space="0" w:color="auto"/>
          </w:divBdr>
        </w:div>
        <w:div w:id="65883268">
          <w:marLeft w:val="1440"/>
          <w:marRight w:val="0"/>
          <w:marTop w:val="0"/>
          <w:marBottom w:val="0"/>
          <w:divBdr>
            <w:top w:val="none" w:sz="0" w:space="0" w:color="auto"/>
            <w:left w:val="none" w:sz="0" w:space="0" w:color="auto"/>
            <w:bottom w:val="none" w:sz="0" w:space="0" w:color="auto"/>
            <w:right w:val="none" w:sz="0" w:space="0" w:color="auto"/>
          </w:divBdr>
        </w:div>
        <w:div w:id="328405901">
          <w:marLeft w:val="1440"/>
          <w:marRight w:val="0"/>
          <w:marTop w:val="0"/>
          <w:marBottom w:val="0"/>
          <w:divBdr>
            <w:top w:val="none" w:sz="0" w:space="0" w:color="auto"/>
            <w:left w:val="none" w:sz="0" w:space="0" w:color="auto"/>
            <w:bottom w:val="none" w:sz="0" w:space="0" w:color="auto"/>
            <w:right w:val="none" w:sz="0" w:space="0" w:color="auto"/>
          </w:divBdr>
        </w:div>
        <w:div w:id="474179741">
          <w:marLeft w:val="1440"/>
          <w:marRight w:val="0"/>
          <w:marTop w:val="0"/>
          <w:marBottom w:val="0"/>
          <w:divBdr>
            <w:top w:val="none" w:sz="0" w:space="0" w:color="auto"/>
            <w:left w:val="none" w:sz="0" w:space="0" w:color="auto"/>
            <w:bottom w:val="none" w:sz="0" w:space="0" w:color="auto"/>
            <w:right w:val="none" w:sz="0" w:space="0" w:color="auto"/>
          </w:divBdr>
        </w:div>
        <w:div w:id="1927569850">
          <w:marLeft w:val="1440"/>
          <w:marRight w:val="0"/>
          <w:marTop w:val="0"/>
          <w:marBottom w:val="0"/>
          <w:divBdr>
            <w:top w:val="none" w:sz="0" w:space="0" w:color="auto"/>
            <w:left w:val="none" w:sz="0" w:space="0" w:color="auto"/>
            <w:bottom w:val="none" w:sz="0" w:space="0" w:color="auto"/>
            <w:right w:val="none" w:sz="0" w:space="0" w:color="auto"/>
          </w:divBdr>
        </w:div>
        <w:div w:id="1079056434">
          <w:marLeft w:val="1440"/>
          <w:marRight w:val="0"/>
          <w:marTop w:val="0"/>
          <w:marBottom w:val="0"/>
          <w:divBdr>
            <w:top w:val="none" w:sz="0" w:space="0" w:color="auto"/>
            <w:left w:val="none" w:sz="0" w:space="0" w:color="auto"/>
            <w:bottom w:val="none" w:sz="0" w:space="0" w:color="auto"/>
            <w:right w:val="none" w:sz="0" w:space="0" w:color="auto"/>
          </w:divBdr>
        </w:div>
        <w:div w:id="970095522">
          <w:marLeft w:val="0"/>
          <w:marRight w:val="0"/>
          <w:marTop w:val="0"/>
          <w:marBottom w:val="0"/>
          <w:divBdr>
            <w:top w:val="none" w:sz="0" w:space="0" w:color="auto"/>
            <w:left w:val="none" w:sz="0" w:space="0" w:color="auto"/>
            <w:bottom w:val="none" w:sz="0" w:space="0" w:color="auto"/>
            <w:right w:val="none" w:sz="0" w:space="0" w:color="auto"/>
          </w:divBdr>
        </w:div>
        <w:div w:id="309989079">
          <w:marLeft w:val="0"/>
          <w:marRight w:val="0"/>
          <w:marTop w:val="0"/>
          <w:marBottom w:val="0"/>
          <w:divBdr>
            <w:top w:val="none" w:sz="0" w:space="0" w:color="auto"/>
            <w:left w:val="none" w:sz="0" w:space="0" w:color="auto"/>
            <w:bottom w:val="none" w:sz="0" w:space="0" w:color="auto"/>
            <w:right w:val="none" w:sz="0" w:space="0" w:color="auto"/>
          </w:divBdr>
        </w:div>
        <w:div w:id="1784301817">
          <w:marLeft w:val="0"/>
          <w:marRight w:val="0"/>
          <w:marTop w:val="0"/>
          <w:marBottom w:val="0"/>
          <w:divBdr>
            <w:top w:val="none" w:sz="0" w:space="0" w:color="auto"/>
            <w:left w:val="none" w:sz="0" w:space="0" w:color="auto"/>
            <w:bottom w:val="none" w:sz="0" w:space="0" w:color="auto"/>
            <w:right w:val="none" w:sz="0" w:space="0" w:color="auto"/>
          </w:divBdr>
        </w:div>
        <w:div w:id="300614968">
          <w:marLeft w:val="0"/>
          <w:marRight w:val="0"/>
          <w:marTop w:val="0"/>
          <w:marBottom w:val="0"/>
          <w:divBdr>
            <w:top w:val="none" w:sz="0" w:space="0" w:color="auto"/>
            <w:left w:val="none" w:sz="0" w:space="0" w:color="auto"/>
            <w:bottom w:val="none" w:sz="0" w:space="0" w:color="auto"/>
            <w:right w:val="none" w:sz="0" w:space="0" w:color="auto"/>
          </w:divBdr>
        </w:div>
        <w:div w:id="838545303">
          <w:marLeft w:val="0"/>
          <w:marRight w:val="0"/>
          <w:marTop w:val="0"/>
          <w:marBottom w:val="0"/>
          <w:divBdr>
            <w:top w:val="none" w:sz="0" w:space="0" w:color="auto"/>
            <w:left w:val="none" w:sz="0" w:space="0" w:color="auto"/>
            <w:bottom w:val="none" w:sz="0" w:space="0" w:color="auto"/>
            <w:right w:val="none" w:sz="0" w:space="0" w:color="auto"/>
          </w:divBdr>
        </w:div>
      </w:divsChild>
    </w:div>
    <w:div w:id="1140877259">
      <w:bodyDiv w:val="1"/>
      <w:marLeft w:val="0"/>
      <w:marRight w:val="0"/>
      <w:marTop w:val="0"/>
      <w:marBottom w:val="0"/>
      <w:divBdr>
        <w:top w:val="none" w:sz="0" w:space="0" w:color="auto"/>
        <w:left w:val="none" w:sz="0" w:space="0" w:color="auto"/>
        <w:bottom w:val="none" w:sz="0" w:space="0" w:color="auto"/>
        <w:right w:val="none" w:sz="0" w:space="0" w:color="auto"/>
      </w:divBdr>
    </w:div>
    <w:div w:id="17047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C65A-825D-4F0C-92BA-F0D8B550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Suzanne</cp:lastModifiedBy>
  <cp:revision>20</cp:revision>
  <dcterms:created xsi:type="dcterms:W3CDTF">2015-10-28T11:24:00Z</dcterms:created>
  <dcterms:modified xsi:type="dcterms:W3CDTF">2015-11-04T13:11:00Z</dcterms:modified>
</cp:coreProperties>
</file>