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C5" w:rsidRPr="00E913C5" w:rsidRDefault="00DD0808" w:rsidP="00DD0808">
      <w:pPr>
        <w:spacing w:after="0"/>
        <w:rPr>
          <w:sz w:val="24"/>
          <w:szCs w:val="28"/>
          <w:lang w:val="nl-NL"/>
        </w:rPr>
      </w:pPr>
      <w:r w:rsidRPr="00E913C5">
        <w:rPr>
          <w:b/>
          <w:sz w:val="28"/>
          <w:szCs w:val="28"/>
          <w:lang w:val="nl-NL"/>
        </w:rPr>
        <w:t>Beoordelingsmodel</w:t>
      </w:r>
      <w:r w:rsidR="0022759A" w:rsidRPr="00E913C5">
        <w:rPr>
          <w:b/>
          <w:sz w:val="28"/>
          <w:szCs w:val="28"/>
          <w:lang w:val="nl-NL"/>
        </w:rPr>
        <w:t xml:space="preserve"> </w:t>
      </w:r>
      <w:r w:rsidR="00E800E0">
        <w:rPr>
          <w:b/>
          <w:sz w:val="28"/>
          <w:szCs w:val="28"/>
          <w:lang w:val="nl-NL"/>
        </w:rPr>
        <w:t>Nieuwsflits</w:t>
      </w:r>
      <w:r w:rsidR="007D3681" w:rsidRPr="00E913C5">
        <w:rPr>
          <w:sz w:val="28"/>
          <w:szCs w:val="28"/>
          <w:lang w:val="nl-NL"/>
        </w:rPr>
        <w:tab/>
      </w:r>
      <w:r w:rsidR="007D3681" w:rsidRPr="00E913C5">
        <w:rPr>
          <w:sz w:val="28"/>
          <w:szCs w:val="28"/>
          <w:lang w:val="nl-NL"/>
        </w:rPr>
        <w:tab/>
      </w:r>
      <w:r w:rsidR="007D3681" w:rsidRPr="00E913C5">
        <w:rPr>
          <w:sz w:val="28"/>
          <w:szCs w:val="28"/>
          <w:lang w:val="nl-NL"/>
        </w:rPr>
        <w:tab/>
      </w:r>
      <w:r w:rsidR="007D3681" w:rsidRPr="00E913C5">
        <w:rPr>
          <w:sz w:val="28"/>
          <w:szCs w:val="28"/>
          <w:lang w:val="nl-NL"/>
        </w:rPr>
        <w:tab/>
      </w:r>
      <w:r w:rsidR="007D3681" w:rsidRPr="00E913C5">
        <w:rPr>
          <w:sz w:val="28"/>
          <w:szCs w:val="28"/>
          <w:lang w:val="nl-NL"/>
        </w:rPr>
        <w:tab/>
      </w:r>
      <w:r w:rsidR="007D3681" w:rsidRPr="00E913C5">
        <w:rPr>
          <w:sz w:val="28"/>
          <w:szCs w:val="28"/>
          <w:lang w:val="nl-NL"/>
        </w:rPr>
        <w:tab/>
      </w:r>
    </w:p>
    <w:p w:rsidR="00B844A7" w:rsidRPr="00B844A7" w:rsidRDefault="00B844A7" w:rsidP="00B844A7">
      <w:pPr>
        <w:spacing w:after="0" w:line="240" w:lineRule="auto"/>
        <w:rPr>
          <w:rFonts w:cstheme="minorBidi"/>
          <w:sz w:val="16"/>
          <w:lang w:val="nl-NL"/>
        </w:rPr>
      </w:pPr>
      <w:r w:rsidRPr="00B844A7">
        <w:rPr>
          <w:rFonts w:cstheme="minorBidi"/>
          <w:i/>
          <w:sz w:val="16"/>
          <w:lang w:val="nl-NL"/>
        </w:rPr>
        <w:t>Instructie:</w:t>
      </w:r>
      <w:r w:rsidRPr="00B844A7">
        <w:rPr>
          <w:rFonts w:cstheme="minorBidi"/>
          <w:sz w:val="16"/>
          <w:lang w:val="nl-NL"/>
        </w:rPr>
        <w:t xml:space="preserve"> </w:t>
      </w:r>
      <w:r w:rsidRPr="00B844A7">
        <w:rPr>
          <w:rFonts w:cstheme="minorBidi"/>
          <w:sz w:val="16"/>
          <w:highlight w:val="yellow"/>
          <w:lang w:val="nl-NL"/>
        </w:rPr>
        <w:t>Markeer</w:t>
      </w:r>
      <w:r w:rsidRPr="00B844A7">
        <w:rPr>
          <w:rFonts w:cstheme="minorBidi"/>
          <w:sz w:val="16"/>
          <w:lang w:val="nl-NL"/>
        </w:rPr>
        <w:t xml:space="preserve"> voor elk onderdeel welke beoordeling van toepassing is (beginnend, in ontwikkeling, ruim voldoende of uitmuntend). </w:t>
      </w:r>
    </w:p>
    <w:p w:rsidR="006278A1" w:rsidRPr="00B844A7" w:rsidRDefault="006278A1" w:rsidP="00B844A7">
      <w:pPr>
        <w:spacing w:after="0" w:line="240" w:lineRule="auto"/>
        <w:rPr>
          <w:rFonts w:cstheme="minorBidi"/>
          <w:sz w:val="16"/>
          <w:lang w:val="nl-NL"/>
        </w:rPr>
      </w:pPr>
    </w:p>
    <w:p w:rsidR="00F42E4A" w:rsidRPr="008E4A27" w:rsidRDefault="00F42E4A" w:rsidP="00F42E4A">
      <w:pPr>
        <w:spacing w:after="0"/>
        <w:rPr>
          <w:sz w:val="2"/>
          <w:szCs w:val="8"/>
          <w:lang w:val="nl-NL"/>
        </w:rPr>
      </w:pPr>
    </w:p>
    <w:tbl>
      <w:tblPr>
        <w:tblStyle w:val="TableGrid"/>
        <w:tblW w:w="22505" w:type="dxa"/>
        <w:tblLayout w:type="fixed"/>
        <w:tblLook w:val="04A0" w:firstRow="1" w:lastRow="0" w:firstColumn="1" w:lastColumn="0" w:noHBand="0" w:noVBand="1"/>
      </w:tblPr>
      <w:tblGrid>
        <w:gridCol w:w="250"/>
        <w:gridCol w:w="5729"/>
        <w:gridCol w:w="4146"/>
        <w:gridCol w:w="4146"/>
        <w:gridCol w:w="4146"/>
        <w:gridCol w:w="4088"/>
      </w:tblGrid>
      <w:tr w:rsidR="007747B1" w:rsidRPr="008E4A27" w:rsidTr="0074668A">
        <w:trPr>
          <w:trHeight w:val="277"/>
        </w:trPr>
        <w:tc>
          <w:tcPr>
            <w:tcW w:w="250" w:type="dxa"/>
            <w:shd w:val="clear" w:color="auto" w:fill="auto"/>
          </w:tcPr>
          <w:p w:rsidR="007747B1" w:rsidRPr="00C1057F" w:rsidRDefault="007747B1" w:rsidP="00DD3E30">
            <w:pPr>
              <w:rPr>
                <w:b/>
                <w:sz w:val="14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  <w:vAlign w:val="center"/>
          </w:tcPr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8E4A27">
              <w:rPr>
                <w:b/>
                <w:sz w:val="14"/>
                <w:szCs w:val="14"/>
                <w:lang w:val="nl-NL"/>
              </w:rPr>
              <w:t>Onderdeel</w:t>
            </w:r>
          </w:p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(bij lijsten: markeer wat van toepassing is)</w:t>
            </w:r>
          </w:p>
        </w:tc>
        <w:tc>
          <w:tcPr>
            <w:tcW w:w="4146" w:type="dxa"/>
            <w:shd w:val="clear" w:color="auto" w:fill="auto"/>
            <w:vAlign w:val="bottom"/>
          </w:tcPr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Beginnend</w:t>
            </w:r>
            <w:proofErr w:type="spellEnd"/>
          </w:p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46" w:type="dxa"/>
            <w:shd w:val="clear" w:color="auto" w:fill="auto"/>
            <w:vAlign w:val="bottom"/>
          </w:tcPr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  <w:r w:rsidRPr="008E4A27">
              <w:rPr>
                <w:b/>
                <w:sz w:val="14"/>
                <w:szCs w:val="14"/>
              </w:rPr>
              <w:t xml:space="preserve">In </w:t>
            </w:r>
            <w:proofErr w:type="spellStart"/>
            <w:r w:rsidRPr="008E4A27">
              <w:rPr>
                <w:b/>
                <w:sz w:val="14"/>
                <w:szCs w:val="14"/>
              </w:rPr>
              <w:t>ontwikkeling</w:t>
            </w:r>
            <w:proofErr w:type="spellEnd"/>
          </w:p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46" w:type="dxa"/>
            <w:shd w:val="clear" w:color="auto" w:fill="auto"/>
            <w:vAlign w:val="bottom"/>
          </w:tcPr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Ruim</w:t>
            </w:r>
            <w:proofErr w:type="spellEnd"/>
            <w:r w:rsidRPr="008E4A2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E4A27">
              <w:rPr>
                <w:b/>
                <w:sz w:val="14"/>
                <w:szCs w:val="14"/>
              </w:rPr>
              <w:t>voldoende</w:t>
            </w:r>
            <w:proofErr w:type="spellEnd"/>
          </w:p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88" w:type="dxa"/>
            <w:shd w:val="clear" w:color="auto" w:fill="auto"/>
            <w:vAlign w:val="bottom"/>
          </w:tcPr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Uitmuntend</w:t>
            </w:r>
            <w:proofErr w:type="spellEnd"/>
          </w:p>
          <w:p w:rsidR="007747B1" w:rsidRPr="008E4A27" w:rsidRDefault="007747B1" w:rsidP="00DD3E3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55C1D" w:rsidRPr="008E4A27" w:rsidTr="00DE36F9">
        <w:trPr>
          <w:trHeight w:val="277"/>
        </w:trPr>
        <w:tc>
          <w:tcPr>
            <w:tcW w:w="22505" w:type="dxa"/>
            <w:gridSpan w:val="6"/>
            <w:shd w:val="clear" w:color="auto" w:fill="auto"/>
          </w:tcPr>
          <w:p w:rsidR="00255C1D" w:rsidRPr="008E4A27" w:rsidRDefault="002541D3" w:rsidP="00E629EA">
            <w:pPr>
              <w:jc w:val="center"/>
              <w:rPr>
                <w:b/>
                <w:sz w:val="16"/>
                <w:szCs w:val="14"/>
              </w:rPr>
            </w:pPr>
            <w:proofErr w:type="spellStart"/>
            <w:r w:rsidRPr="008E4A27">
              <w:rPr>
                <w:b/>
                <w:sz w:val="16"/>
                <w:szCs w:val="14"/>
              </w:rPr>
              <w:t>Inhoud</w:t>
            </w:r>
            <w:r w:rsidR="008329CE" w:rsidRPr="008E4A27">
              <w:rPr>
                <w:b/>
                <w:sz w:val="16"/>
                <w:szCs w:val="14"/>
              </w:rPr>
              <w:t>elijke</w:t>
            </w:r>
            <w:proofErr w:type="spellEnd"/>
            <w:r w:rsidR="008329CE" w:rsidRPr="008E4A27">
              <w:rPr>
                <w:b/>
                <w:sz w:val="16"/>
                <w:szCs w:val="14"/>
              </w:rPr>
              <w:t xml:space="preserve"> </w:t>
            </w:r>
            <w:proofErr w:type="spellStart"/>
            <w:r w:rsidR="008329CE" w:rsidRPr="008E4A27">
              <w:rPr>
                <w:b/>
                <w:sz w:val="16"/>
                <w:szCs w:val="14"/>
              </w:rPr>
              <w:t>weergave</w:t>
            </w:r>
            <w:proofErr w:type="spellEnd"/>
          </w:p>
        </w:tc>
      </w:tr>
      <w:tr w:rsidR="00497CA0" w:rsidRPr="00C1057F" w:rsidTr="0074668A">
        <w:trPr>
          <w:trHeight w:val="1438"/>
        </w:trPr>
        <w:tc>
          <w:tcPr>
            <w:tcW w:w="250" w:type="dxa"/>
            <w:shd w:val="clear" w:color="auto" w:fill="auto"/>
          </w:tcPr>
          <w:p w:rsidR="00497CA0" w:rsidRPr="006278A1" w:rsidRDefault="00497CA0" w:rsidP="00DE38CD">
            <w:pPr>
              <w:rPr>
                <w:sz w:val="16"/>
                <w:szCs w:val="14"/>
              </w:rPr>
            </w:pPr>
          </w:p>
        </w:tc>
        <w:tc>
          <w:tcPr>
            <w:tcW w:w="5729" w:type="dxa"/>
            <w:shd w:val="clear" w:color="auto" w:fill="auto"/>
          </w:tcPr>
          <w:p w:rsidR="00497CA0" w:rsidRPr="008E4A27" w:rsidRDefault="00497CA0" w:rsidP="00EA2F0F">
            <w:pPr>
              <w:rPr>
                <w:b/>
                <w:sz w:val="14"/>
                <w:szCs w:val="14"/>
                <w:lang w:val="nl-NL"/>
              </w:rPr>
            </w:pPr>
            <w:r w:rsidRPr="008E4A27">
              <w:rPr>
                <w:b/>
                <w:spacing w:val="-1"/>
                <w:sz w:val="16"/>
                <w:szCs w:val="14"/>
                <w:lang w:val="nl-NL"/>
              </w:rPr>
              <w:t>Wetenschappelijke inhoud</w:t>
            </w:r>
            <w:r w:rsidRPr="008E4A27">
              <w:rPr>
                <w:b/>
                <w:sz w:val="16"/>
                <w:szCs w:val="14"/>
                <w:lang w:val="nl-NL"/>
              </w:rPr>
              <w:t xml:space="preserve"> </w:t>
            </w:r>
          </w:p>
        </w:tc>
        <w:tc>
          <w:tcPr>
            <w:tcW w:w="4146" w:type="dxa"/>
            <w:shd w:val="clear" w:color="auto" w:fill="auto"/>
          </w:tcPr>
          <w:p w:rsidR="00497CA0" w:rsidRPr="008E4A27" w:rsidRDefault="0011035C" w:rsidP="00D16283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 xml:space="preserve">De gegeven informatie is in de </w:t>
            </w:r>
            <w:r w:rsidR="008042D5" w:rsidRPr="008E4A27">
              <w:rPr>
                <w:sz w:val="14"/>
                <w:szCs w:val="14"/>
                <w:lang w:val="nl-NL"/>
              </w:rPr>
              <w:t>inleidin</w:t>
            </w:r>
            <w:r w:rsidR="008E7CDB">
              <w:rPr>
                <w:sz w:val="14"/>
                <w:szCs w:val="14"/>
                <w:lang w:val="nl-NL"/>
              </w:rPr>
              <w:t>g/materiaal&amp;m</w:t>
            </w:r>
            <w:r>
              <w:rPr>
                <w:sz w:val="14"/>
                <w:szCs w:val="14"/>
                <w:lang w:val="nl-NL"/>
              </w:rPr>
              <w:t>ethode/ resultaten/</w:t>
            </w:r>
            <w:r w:rsidR="008042D5" w:rsidRPr="008E4A27">
              <w:rPr>
                <w:sz w:val="14"/>
                <w:szCs w:val="14"/>
                <w:lang w:val="nl-NL"/>
              </w:rPr>
              <w:t>discussie voor een klein gedeelte inhoudelijk correct.</w:t>
            </w:r>
          </w:p>
        </w:tc>
        <w:tc>
          <w:tcPr>
            <w:tcW w:w="4146" w:type="dxa"/>
            <w:shd w:val="clear" w:color="auto" w:fill="auto"/>
          </w:tcPr>
          <w:p w:rsidR="00497CA0" w:rsidRPr="008E4A27" w:rsidRDefault="00160F28" w:rsidP="00D1628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</w:t>
            </w:r>
            <w:r w:rsidR="008F555B">
              <w:rPr>
                <w:sz w:val="14"/>
                <w:szCs w:val="14"/>
                <w:lang w:val="nl-NL"/>
              </w:rPr>
              <w:t>inleiding/m</w:t>
            </w:r>
            <w:r w:rsidR="00E518EB" w:rsidRPr="008E4A27">
              <w:rPr>
                <w:sz w:val="14"/>
                <w:szCs w:val="14"/>
                <w:lang w:val="nl-NL"/>
              </w:rPr>
              <w:t>ateriaal&amp;</w:t>
            </w:r>
            <w:r w:rsidR="008F555B">
              <w:rPr>
                <w:sz w:val="14"/>
                <w:szCs w:val="14"/>
                <w:lang w:val="nl-NL"/>
              </w:rPr>
              <w:t>m</w:t>
            </w:r>
            <w:r w:rsidR="00E518EB" w:rsidRPr="008E4A27">
              <w:rPr>
                <w:sz w:val="14"/>
                <w:szCs w:val="14"/>
                <w:lang w:val="nl-NL"/>
              </w:rPr>
              <w:t>ethode/resultaten/ discussie worden grotendeels inhoudelijk correct weergegeven.</w:t>
            </w:r>
          </w:p>
        </w:tc>
        <w:tc>
          <w:tcPr>
            <w:tcW w:w="4146" w:type="dxa"/>
            <w:shd w:val="clear" w:color="auto" w:fill="auto"/>
          </w:tcPr>
          <w:p w:rsidR="00497CA0" w:rsidRPr="008E4A27" w:rsidRDefault="00EA354B" w:rsidP="00D1628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Alle IMRD-onderdelen worden inhoudelijk correct weergegeven en waar nodig onderbouwd door middel van literatuur.</w:t>
            </w:r>
          </w:p>
        </w:tc>
        <w:tc>
          <w:tcPr>
            <w:tcW w:w="4088" w:type="dxa"/>
            <w:shd w:val="clear" w:color="auto" w:fill="auto"/>
          </w:tcPr>
          <w:p w:rsidR="00EA354B" w:rsidRPr="008E4A27" w:rsidRDefault="00EA354B" w:rsidP="00EA354B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Alle IMRD-onderdelen wo</w:t>
            </w:r>
            <w:r w:rsidR="008E4A27">
              <w:rPr>
                <w:sz w:val="14"/>
                <w:szCs w:val="14"/>
                <w:lang w:val="nl-NL"/>
              </w:rPr>
              <w:t xml:space="preserve">rden inhoudelijk correct en met </w:t>
            </w:r>
            <w:r w:rsidRPr="008E4A27">
              <w:rPr>
                <w:sz w:val="14"/>
                <w:szCs w:val="14"/>
                <w:lang w:val="nl-NL"/>
              </w:rPr>
              <w:t>voldoende diepgang</w:t>
            </w:r>
            <w:r w:rsidR="008E4A27">
              <w:rPr>
                <w:sz w:val="14"/>
                <w:szCs w:val="14"/>
                <w:lang w:val="nl-NL"/>
              </w:rPr>
              <w:t xml:space="preserve"> </w:t>
            </w:r>
            <w:r w:rsidRPr="008E4A27">
              <w:rPr>
                <w:sz w:val="14"/>
                <w:szCs w:val="14"/>
                <w:lang w:val="nl-NL"/>
              </w:rPr>
              <w:t>weergegeven en waar nodig onderbouwd door middel van literatuur.</w:t>
            </w:r>
          </w:p>
          <w:p w:rsidR="0063727A" w:rsidRPr="008E4A27" w:rsidRDefault="0063727A" w:rsidP="00EA354B">
            <w:pPr>
              <w:rPr>
                <w:sz w:val="14"/>
                <w:szCs w:val="14"/>
                <w:lang w:val="nl-NL"/>
              </w:rPr>
            </w:pPr>
          </w:p>
          <w:p w:rsidR="00EA354B" w:rsidRPr="008E4A27" w:rsidRDefault="00EA354B" w:rsidP="00EA354B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Er worden originele en/of meerdere relevante ideeën voor vervolgonderzoek aangedragen.</w:t>
            </w:r>
          </w:p>
          <w:p w:rsidR="0063727A" w:rsidRPr="008E4A27" w:rsidRDefault="0063727A" w:rsidP="00EA354B">
            <w:pPr>
              <w:rPr>
                <w:sz w:val="14"/>
                <w:szCs w:val="14"/>
                <w:lang w:val="nl-NL"/>
              </w:rPr>
            </w:pPr>
          </w:p>
          <w:p w:rsidR="00497CA0" w:rsidRPr="008E4A27" w:rsidRDefault="00EA354B" w:rsidP="00EA354B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student is kritisch met betrekking tot </w:t>
            </w:r>
            <w:r w:rsidR="00856C14" w:rsidRPr="008E4A27">
              <w:rPr>
                <w:sz w:val="14"/>
                <w:szCs w:val="14"/>
                <w:lang w:val="nl-NL"/>
              </w:rPr>
              <w:t>(</w:t>
            </w:r>
            <w:r w:rsidRPr="008E4A27">
              <w:rPr>
                <w:sz w:val="14"/>
                <w:szCs w:val="14"/>
                <w:lang w:val="nl-NL"/>
              </w:rPr>
              <w:t>eigen</w:t>
            </w:r>
            <w:r w:rsidR="00856C14" w:rsidRPr="008E4A27">
              <w:rPr>
                <w:sz w:val="14"/>
                <w:szCs w:val="14"/>
                <w:lang w:val="nl-NL"/>
              </w:rPr>
              <w:t>)</w:t>
            </w:r>
            <w:r w:rsidRPr="008E4A27">
              <w:rPr>
                <w:sz w:val="14"/>
                <w:szCs w:val="14"/>
                <w:lang w:val="nl-NL"/>
              </w:rPr>
              <w:t xml:space="preserve"> onderzoek.</w:t>
            </w:r>
          </w:p>
        </w:tc>
      </w:tr>
      <w:tr w:rsidR="00497CA0" w:rsidRPr="00C1057F" w:rsidTr="0074668A">
        <w:trPr>
          <w:trHeight w:val="707"/>
        </w:trPr>
        <w:tc>
          <w:tcPr>
            <w:tcW w:w="250" w:type="dxa"/>
            <w:shd w:val="clear" w:color="auto" w:fill="auto"/>
          </w:tcPr>
          <w:p w:rsidR="00497CA0" w:rsidRPr="006278A1" w:rsidRDefault="00497CA0" w:rsidP="00DE38CD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</w:tcPr>
          <w:p w:rsidR="00497CA0" w:rsidRPr="008E4A27" w:rsidRDefault="00497CA0" w:rsidP="00CA7056">
            <w:pPr>
              <w:jc w:val="both"/>
              <w:rPr>
                <w:b/>
                <w:spacing w:val="-1"/>
                <w:sz w:val="16"/>
                <w:szCs w:val="14"/>
                <w:lang w:val="nl-NL"/>
              </w:rPr>
            </w:pPr>
            <w:r w:rsidRPr="008E4A27">
              <w:rPr>
                <w:b/>
                <w:spacing w:val="-1"/>
                <w:sz w:val="16"/>
                <w:szCs w:val="14"/>
                <w:lang w:val="nl-NL"/>
              </w:rPr>
              <w:t xml:space="preserve">Inhoudelijke </w:t>
            </w:r>
            <w:r w:rsidR="00BD074F" w:rsidRPr="008E4A27">
              <w:rPr>
                <w:b/>
                <w:spacing w:val="-1"/>
                <w:sz w:val="16"/>
                <w:szCs w:val="14"/>
                <w:lang w:val="nl-NL"/>
              </w:rPr>
              <w:t>samenhang</w:t>
            </w:r>
          </w:p>
          <w:p w:rsidR="00B54598" w:rsidRPr="008E4A27" w:rsidRDefault="00B54598" w:rsidP="00CA7056">
            <w:pPr>
              <w:jc w:val="both"/>
              <w:rPr>
                <w:b/>
                <w:spacing w:val="-1"/>
                <w:sz w:val="14"/>
                <w:szCs w:val="14"/>
                <w:lang w:val="nl-NL"/>
              </w:rPr>
            </w:pP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Lijst van onderdelen:</w:t>
            </w:r>
          </w:p>
          <w:p w:rsidR="00630F03" w:rsidRPr="008E4A27" w:rsidRDefault="00630F03" w:rsidP="00630F03">
            <w:pPr>
              <w:jc w:val="both"/>
              <w:rPr>
                <w:b/>
                <w:spacing w:val="-1"/>
                <w:sz w:val="14"/>
                <w:szCs w:val="14"/>
                <w:lang w:val="nl-NL"/>
              </w:rPr>
            </w:pPr>
            <w:r w:rsidRPr="008E4A27">
              <w:rPr>
                <w:b/>
                <w:spacing w:val="-1"/>
                <w:sz w:val="14"/>
                <w:szCs w:val="14"/>
                <w:lang w:val="nl-NL"/>
              </w:rPr>
              <w:t>Inleiding: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Het probleemgebied en de eerdere bevindingen leiden tot de onderzoeksvraag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De hypothese geeft antwoord op de onderzoeksvraag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De onderzoeksvraag kan met de proefopzet beantwoord worden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De voorspellingen sluiten aan op de proefopzet</w:t>
            </w:r>
          </w:p>
          <w:p w:rsidR="00630F03" w:rsidRPr="008E4A27" w:rsidRDefault="00630F03" w:rsidP="00630F03">
            <w:pPr>
              <w:jc w:val="both"/>
              <w:rPr>
                <w:b/>
                <w:spacing w:val="-1"/>
                <w:sz w:val="14"/>
                <w:szCs w:val="14"/>
                <w:lang w:val="nl-NL"/>
              </w:rPr>
            </w:pPr>
            <w:r w:rsidRPr="008E4A27">
              <w:rPr>
                <w:b/>
                <w:spacing w:val="-1"/>
                <w:sz w:val="14"/>
                <w:szCs w:val="14"/>
                <w:lang w:val="nl-NL"/>
              </w:rPr>
              <w:t>Materiaal en methode: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sluiten aan op de onderzoeksvraag en op de proefopzet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De data-analyse sluit aan bij de methode</w:t>
            </w:r>
          </w:p>
          <w:p w:rsidR="00630F03" w:rsidRPr="008E4A27" w:rsidRDefault="00630F03" w:rsidP="00630F03">
            <w:pPr>
              <w:jc w:val="both"/>
              <w:rPr>
                <w:b/>
                <w:spacing w:val="-1"/>
                <w:sz w:val="14"/>
                <w:szCs w:val="14"/>
                <w:lang w:val="nl-NL"/>
              </w:rPr>
            </w:pPr>
            <w:r w:rsidRPr="008E4A27">
              <w:rPr>
                <w:b/>
                <w:spacing w:val="-1"/>
                <w:sz w:val="14"/>
                <w:szCs w:val="14"/>
                <w:lang w:val="nl-NL"/>
              </w:rPr>
              <w:t>Resultaten: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sluiten aan op de materiaal en methode en op de onderzoeksvraag.</w:t>
            </w:r>
          </w:p>
          <w:p w:rsidR="00630F03" w:rsidRPr="008E4A27" w:rsidRDefault="00630F03" w:rsidP="00630F03">
            <w:pPr>
              <w:jc w:val="both"/>
              <w:rPr>
                <w:b/>
                <w:spacing w:val="-1"/>
                <w:sz w:val="14"/>
                <w:szCs w:val="14"/>
                <w:lang w:val="nl-NL"/>
              </w:rPr>
            </w:pPr>
            <w:r w:rsidRPr="008E4A27">
              <w:rPr>
                <w:b/>
                <w:spacing w:val="-1"/>
                <w:sz w:val="14"/>
                <w:szCs w:val="14"/>
                <w:lang w:val="nl-NL"/>
              </w:rPr>
              <w:t>Discussie: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vanuit de resultaten worden correcte conclusies getrokken die antwoord geven en aansluiten op de onderzoeksvraag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betekenis en gevolgen van resultaten</w:t>
            </w:r>
          </w:p>
          <w:p w:rsidR="00630F03" w:rsidRPr="008E4A27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 xml:space="preserve">- terugkoppeling naar het probleemgebied uit de inleiding </w:t>
            </w:r>
          </w:p>
          <w:p w:rsidR="008E4A27" w:rsidRPr="00A7774F" w:rsidRDefault="00630F03" w:rsidP="00630F03">
            <w:pPr>
              <w:jc w:val="both"/>
              <w:rPr>
                <w:spacing w:val="-1"/>
                <w:sz w:val="14"/>
                <w:szCs w:val="14"/>
                <w:lang w:val="nl-NL"/>
              </w:rPr>
            </w:pPr>
            <w:r w:rsidRPr="008E4A27">
              <w:rPr>
                <w:spacing w:val="-1"/>
                <w:sz w:val="14"/>
                <w:szCs w:val="14"/>
                <w:lang w:val="nl-NL"/>
              </w:rPr>
              <w:t>- relevante ideeën voor vervolgonderzoek</w:t>
            </w:r>
          </w:p>
        </w:tc>
        <w:tc>
          <w:tcPr>
            <w:tcW w:w="4146" w:type="dxa"/>
            <w:shd w:val="clear" w:color="auto" w:fill="auto"/>
          </w:tcPr>
          <w:p w:rsidR="00497CA0" w:rsidRPr="008E4A27" w:rsidRDefault="00216F2F" w:rsidP="00447BAB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0 t/m </w:t>
            </w:r>
            <w:r w:rsidR="00630F03" w:rsidRPr="008E4A27">
              <w:rPr>
                <w:sz w:val="14"/>
                <w:szCs w:val="14"/>
                <w:lang w:val="nl-NL"/>
              </w:rPr>
              <w:t>3</w:t>
            </w:r>
            <w:r w:rsidRPr="008E4A27">
              <w:rPr>
                <w:sz w:val="14"/>
                <w:szCs w:val="14"/>
                <w:lang w:val="nl-NL"/>
              </w:rPr>
              <w:t xml:space="preserve"> onderdelen zijn op de lijst </w:t>
            </w:r>
            <w:r w:rsidR="00630F03" w:rsidRPr="008E4A27">
              <w:rPr>
                <w:sz w:val="14"/>
                <w:szCs w:val="14"/>
                <w:lang w:val="nl-NL"/>
              </w:rPr>
              <w:t xml:space="preserve">als voldoende </w:t>
            </w:r>
            <w:r w:rsidRPr="008E4A27">
              <w:rPr>
                <w:sz w:val="14"/>
                <w:szCs w:val="14"/>
                <w:lang w:val="nl-NL"/>
              </w:rPr>
              <w:t>gemarkeerd.</w:t>
            </w:r>
          </w:p>
        </w:tc>
        <w:tc>
          <w:tcPr>
            <w:tcW w:w="4146" w:type="dxa"/>
            <w:shd w:val="clear" w:color="auto" w:fill="auto"/>
          </w:tcPr>
          <w:p w:rsidR="00497CA0" w:rsidRPr="008E4A27" w:rsidRDefault="00630F03" w:rsidP="00216F2F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4 t/m 6</w:t>
            </w:r>
            <w:r w:rsidR="00216F2F" w:rsidRPr="008E4A27">
              <w:rPr>
                <w:sz w:val="14"/>
                <w:szCs w:val="14"/>
                <w:lang w:val="nl-NL"/>
              </w:rPr>
              <w:t xml:space="preserve"> onderdelen zijn op de lijst </w:t>
            </w:r>
            <w:r w:rsidRPr="008E4A27">
              <w:rPr>
                <w:sz w:val="14"/>
                <w:szCs w:val="14"/>
                <w:lang w:val="nl-NL"/>
              </w:rPr>
              <w:t xml:space="preserve">als voldoende </w:t>
            </w:r>
            <w:r w:rsidR="00216F2F" w:rsidRPr="008E4A27">
              <w:rPr>
                <w:sz w:val="14"/>
                <w:szCs w:val="14"/>
                <w:lang w:val="nl-NL"/>
              </w:rPr>
              <w:t>gemarkeerd.</w:t>
            </w:r>
          </w:p>
        </w:tc>
        <w:tc>
          <w:tcPr>
            <w:tcW w:w="4146" w:type="dxa"/>
            <w:shd w:val="clear" w:color="auto" w:fill="auto"/>
          </w:tcPr>
          <w:p w:rsidR="00497CA0" w:rsidRPr="008E4A27" w:rsidRDefault="00630F03" w:rsidP="00683C08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7 t/m 10</w:t>
            </w:r>
            <w:r w:rsidR="00216F2F" w:rsidRPr="008E4A27">
              <w:rPr>
                <w:sz w:val="14"/>
                <w:szCs w:val="14"/>
                <w:lang w:val="nl-NL"/>
              </w:rPr>
              <w:t xml:space="preserve"> onderdelen zijn op de lijst </w:t>
            </w:r>
            <w:r w:rsidRPr="008E4A27">
              <w:rPr>
                <w:sz w:val="14"/>
                <w:szCs w:val="14"/>
                <w:lang w:val="nl-NL"/>
              </w:rPr>
              <w:t xml:space="preserve">als voldoende </w:t>
            </w:r>
            <w:r w:rsidR="00216F2F" w:rsidRPr="008E4A27">
              <w:rPr>
                <w:sz w:val="14"/>
                <w:szCs w:val="14"/>
                <w:lang w:val="nl-NL"/>
              </w:rPr>
              <w:t>gemarkeerd.</w:t>
            </w:r>
          </w:p>
        </w:tc>
        <w:tc>
          <w:tcPr>
            <w:tcW w:w="4088" w:type="dxa"/>
            <w:shd w:val="clear" w:color="auto" w:fill="auto"/>
          </w:tcPr>
          <w:p w:rsidR="00497CA0" w:rsidRPr="008E4A27" w:rsidRDefault="00216F2F" w:rsidP="00683C08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Alle onderdelen sluiten inhoudelijk op elkaar aan.</w:t>
            </w:r>
          </w:p>
        </w:tc>
      </w:tr>
      <w:tr w:rsidR="003B0763" w:rsidRPr="00C1057F" w:rsidTr="0074668A">
        <w:trPr>
          <w:trHeight w:val="593"/>
        </w:trPr>
        <w:tc>
          <w:tcPr>
            <w:tcW w:w="250" w:type="dxa"/>
            <w:shd w:val="clear" w:color="auto" w:fill="auto"/>
          </w:tcPr>
          <w:p w:rsidR="003B0763" w:rsidRPr="006278A1" w:rsidRDefault="003B0763" w:rsidP="00DE38CD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</w:tcPr>
          <w:p w:rsidR="000E58A9" w:rsidRPr="008E4A27" w:rsidRDefault="00215510" w:rsidP="00E71C5E">
            <w:pPr>
              <w:jc w:val="both"/>
              <w:rPr>
                <w:b/>
                <w:sz w:val="16"/>
                <w:szCs w:val="16"/>
                <w:lang w:val="nl-NL"/>
              </w:rPr>
            </w:pPr>
            <w:r w:rsidRPr="008E4A27">
              <w:rPr>
                <w:b/>
                <w:sz w:val="16"/>
                <w:szCs w:val="16"/>
                <w:lang w:val="nl-NL"/>
              </w:rPr>
              <w:t xml:space="preserve">Niveauverschillen </w:t>
            </w:r>
            <w:r w:rsidR="00C04EF0">
              <w:rPr>
                <w:b/>
                <w:sz w:val="16"/>
                <w:szCs w:val="16"/>
                <w:lang w:val="nl-NL"/>
              </w:rPr>
              <w:t>(</w:t>
            </w:r>
            <w:r w:rsidRPr="008E4A27">
              <w:rPr>
                <w:b/>
                <w:sz w:val="16"/>
                <w:szCs w:val="16"/>
                <w:lang w:val="nl-NL"/>
              </w:rPr>
              <w:t>zandlopermod</w:t>
            </w:r>
            <w:r w:rsidRPr="00A21D59">
              <w:rPr>
                <w:b/>
                <w:sz w:val="16"/>
                <w:szCs w:val="16"/>
                <w:lang w:val="nl-NL"/>
              </w:rPr>
              <w:t>el</w:t>
            </w:r>
            <w:r w:rsidR="00C04EF0" w:rsidRPr="00A21D59">
              <w:rPr>
                <w:b/>
                <w:bCs/>
                <w:spacing w:val="-1"/>
                <w:sz w:val="16"/>
                <w:szCs w:val="16"/>
                <w:lang w:val="nl-NL"/>
              </w:rPr>
              <w:t>)</w:t>
            </w:r>
          </w:p>
        </w:tc>
        <w:tc>
          <w:tcPr>
            <w:tcW w:w="4146" w:type="dxa"/>
            <w:shd w:val="clear" w:color="auto" w:fill="auto"/>
          </w:tcPr>
          <w:p w:rsidR="000B76BE" w:rsidRPr="008E4A27" w:rsidRDefault="002D4F0B" w:rsidP="000E58A9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EC-onderdelen zijn niet op het juiste niveau geformuleerd.</w:t>
            </w:r>
            <w:r w:rsidR="00A227EC" w:rsidRPr="008E4A27">
              <w:rPr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4146" w:type="dxa"/>
            <w:shd w:val="clear" w:color="auto" w:fill="auto"/>
          </w:tcPr>
          <w:p w:rsidR="000E58A9" w:rsidRPr="008E4A27" w:rsidRDefault="00EC7682" w:rsidP="00E71C5E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 Sommige EC-onderdelen zijn op het juiste niveau geformuleerd. </w:t>
            </w:r>
          </w:p>
        </w:tc>
        <w:tc>
          <w:tcPr>
            <w:tcW w:w="4146" w:type="dxa"/>
            <w:shd w:val="clear" w:color="auto" w:fill="auto"/>
          </w:tcPr>
          <w:p w:rsidR="003D3876" w:rsidRPr="008E4A27" w:rsidRDefault="003D3876" w:rsidP="00E71C5E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meeste EC-onderdelen zijn op het juiste niveau geformuleerd. </w:t>
            </w:r>
          </w:p>
        </w:tc>
        <w:tc>
          <w:tcPr>
            <w:tcW w:w="4088" w:type="dxa"/>
            <w:shd w:val="clear" w:color="auto" w:fill="auto"/>
          </w:tcPr>
          <w:p w:rsidR="003D3876" w:rsidRPr="008E4A27" w:rsidRDefault="003D3876" w:rsidP="00E71C5E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Alle EC-onderdelen zijn op het juiste niveau geformuleerd. </w:t>
            </w:r>
          </w:p>
        </w:tc>
      </w:tr>
      <w:tr w:rsidR="00C73C04" w:rsidRPr="00C1057F" w:rsidTr="0074668A">
        <w:trPr>
          <w:trHeight w:val="147"/>
        </w:trPr>
        <w:tc>
          <w:tcPr>
            <w:tcW w:w="250" w:type="dxa"/>
            <w:shd w:val="clear" w:color="auto" w:fill="auto"/>
          </w:tcPr>
          <w:p w:rsidR="00C73C04" w:rsidRPr="006278A1" w:rsidRDefault="00C73C04" w:rsidP="00DE38CD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</w:tcPr>
          <w:p w:rsidR="00C73C04" w:rsidRPr="008E4A27" w:rsidRDefault="00C73C04" w:rsidP="00DE38CD">
            <w:pPr>
              <w:jc w:val="both"/>
              <w:rPr>
                <w:b/>
                <w:sz w:val="16"/>
                <w:szCs w:val="16"/>
                <w:lang w:val="nl-NL"/>
              </w:rPr>
            </w:pPr>
            <w:r w:rsidRPr="008E4A27">
              <w:rPr>
                <w:b/>
                <w:bCs/>
                <w:spacing w:val="-1"/>
                <w:sz w:val="16"/>
                <w:szCs w:val="16"/>
                <w:lang w:val="nl-NL"/>
              </w:rPr>
              <w:t>Globale structuur</w:t>
            </w:r>
            <w:r>
              <w:rPr>
                <w:b/>
                <w:bCs/>
                <w:spacing w:val="-1"/>
                <w:sz w:val="16"/>
                <w:szCs w:val="16"/>
                <w:lang w:val="nl-NL"/>
              </w:rPr>
              <w:t xml:space="preserve"> (zandlopermodel)</w:t>
            </w: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inleiding, het middendeel en de discussie worden op hetzelfde niveau (algemeen of specifiek) </w:t>
            </w:r>
            <w:r>
              <w:rPr>
                <w:sz w:val="14"/>
                <w:szCs w:val="14"/>
                <w:lang w:val="nl-NL"/>
              </w:rPr>
              <w:t>gepresenteerd</w:t>
            </w:r>
            <w:r w:rsidRPr="008E4A27">
              <w:rPr>
                <w:sz w:val="14"/>
                <w:szCs w:val="14"/>
                <w:lang w:val="nl-NL"/>
              </w:rPr>
              <w:t>.</w:t>
            </w: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A227EC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Er ontbreken één of meer cruci</w:t>
            </w:r>
            <w:r w:rsidRPr="008E4A27">
              <w:rPr>
                <w:sz w:val="14"/>
                <w:szCs w:val="14"/>
                <w:lang w:val="nl-NL"/>
              </w:rPr>
              <w:t>al</w:t>
            </w:r>
            <w:r>
              <w:rPr>
                <w:sz w:val="14"/>
                <w:szCs w:val="14"/>
                <w:lang w:val="nl-NL"/>
              </w:rPr>
              <w:t>e IMRD-onderde</w:t>
            </w:r>
            <w:r w:rsidRPr="008E4A27">
              <w:rPr>
                <w:sz w:val="14"/>
                <w:szCs w:val="14"/>
                <w:lang w:val="nl-NL"/>
              </w:rPr>
              <w:t>l</w:t>
            </w:r>
            <w:r>
              <w:rPr>
                <w:sz w:val="14"/>
                <w:szCs w:val="14"/>
                <w:lang w:val="nl-NL"/>
              </w:rPr>
              <w:t>en</w:t>
            </w:r>
            <w:r w:rsidRPr="008E4A27">
              <w:rPr>
                <w:sz w:val="14"/>
                <w:szCs w:val="14"/>
                <w:lang w:val="nl-NL"/>
              </w:rPr>
              <w:t xml:space="preserve"> en hierdoor te veel EC-onderdelen om de inhoud van het onderzoek over te kunnen brengen.</w:t>
            </w: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inleiding, het middendeel of de discussie is te algemeen of te specifiek </w:t>
            </w:r>
            <w:r>
              <w:rPr>
                <w:sz w:val="14"/>
                <w:szCs w:val="14"/>
                <w:lang w:val="nl-NL"/>
              </w:rPr>
              <w:t>gepresenteerd</w:t>
            </w:r>
            <w:r w:rsidRPr="008E4A27">
              <w:rPr>
                <w:sz w:val="14"/>
                <w:szCs w:val="14"/>
                <w:lang w:val="nl-NL"/>
              </w:rPr>
              <w:t>.</w:t>
            </w: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Alle IMRD-onderdelen zijn aanwezig, maar niet duidelijk afgebakend.</w:t>
            </w:r>
          </w:p>
          <w:p w:rsidR="00C73C04" w:rsidRPr="008E4A27" w:rsidRDefault="00C73C04" w:rsidP="00FE0F90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Er zijn onvoldoende EC-onderdelen aanwezig om de inhoud van het onderzoek over te kunnen brengen .</w:t>
            </w: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inleiding, het middendeel en de discussie volgen grotendeels het zandlopermodel.</w:t>
            </w: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Alle IMRD-onderdelen  zijn aanwezig en duidelijk afgebakend</w:t>
            </w:r>
            <w:r>
              <w:rPr>
                <w:sz w:val="14"/>
                <w:szCs w:val="14"/>
                <w:lang w:val="nl-NL"/>
              </w:rPr>
              <w:t>.</w:t>
            </w: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Er zijn voldoende EC-onderdelen aanwezig om de inhoud van  het onderzoek over te brengen.</w:t>
            </w:r>
          </w:p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088" w:type="dxa"/>
            <w:shd w:val="clear" w:color="auto" w:fill="auto"/>
          </w:tcPr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inleiding, het middendeel en de discussie volgen het zandlopermodel. </w:t>
            </w: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2A580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Alle IMRD-onderdelen en EC-onderdelen zijn aanwezig en komen duidelijk naar voren.</w:t>
            </w:r>
          </w:p>
          <w:p w:rsidR="00C73C04" w:rsidRPr="008E4A27" w:rsidRDefault="00C73C04" w:rsidP="00A227EC">
            <w:pPr>
              <w:rPr>
                <w:sz w:val="14"/>
                <w:szCs w:val="14"/>
                <w:lang w:val="nl-NL"/>
              </w:rPr>
            </w:pPr>
          </w:p>
        </w:tc>
      </w:tr>
      <w:tr w:rsidR="00C73C04" w:rsidRPr="00C1057F" w:rsidTr="0074668A">
        <w:trPr>
          <w:trHeight w:val="1743"/>
        </w:trPr>
        <w:tc>
          <w:tcPr>
            <w:tcW w:w="250" w:type="dxa"/>
            <w:shd w:val="clear" w:color="auto" w:fill="auto"/>
          </w:tcPr>
          <w:p w:rsidR="00C73C04" w:rsidRPr="006278A1" w:rsidRDefault="00C73C04" w:rsidP="00DE38CD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</w:tcPr>
          <w:p w:rsidR="00C73C04" w:rsidRPr="008E4A27" w:rsidRDefault="00C73C04" w:rsidP="00DE38CD">
            <w:pPr>
              <w:jc w:val="both"/>
              <w:rPr>
                <w:b/>
                <w:sz w:val="16"/>
                <w:szCs w:val="16"/>
                <w:lang w:val="nl-NL"/>
              </w:rPr>
            </w:pPr>
            <w:r w:rsidRPr="008E4A27">
              <w:rPr>
                <w:b/>
                <w:sz w:val="16"/>
                <w:szCs w:val="16"/>
                <w:lang w:val="nl-NL"/>
              </w:rPr>
              <w:t>Afstemming inhoud</w:t>
            </w:r>
          </w:p>
          <w:p w:rsidR="00C73C04" w:rsidRPr="008E4A27" w:rsidRDefault="00C73C04" w:rsidP="00DE38CD">
            <w:pPr>
              <w:jc w:val="both"/>
              <w:rPr>
                <w:bCs/>
                <w:spacing w:val="-1"/>
                <w:sz w:val="16"/>
                <w:szCs w:val="16"/>
                <w:lang w:val="nl-NL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A227EC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Inhoud van de presentatie sluit niet aan op de voorkennis van de doelgroep en/of is te specifiek/oppervlakkig. </w:t>
            </w:r>
          </w:p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</w:p>
          <w:p w:rsidR="00C73C04" w:rsidRPr="00E27C80" w:rsidRDefault="00C73C04" w:rsidP="00E27C80">
            <w:pPr>
              <w:pStyle w:val="Default"/>
              <w:rPr>
                <w:rFonts w:asciiTheme="minorHAnsi" w:eastAsiaTheme="minorHAnsi" w:hAnsiTheme="minorHAnsi" w:cs="Palatino Linotype"/>
                <w:color w:val="auto"/>
                <w:sz w:val="14"/>
                <w:szCs w:val="14"/>
                <w:lang w:val="nl-NL"/>
              </w:rPr>
            </w:pPr>
            <w:r w:rsidRPr="00E27C80">
              <w:rPr>
                <w:rFonts w:asciiTheme="minorHAnsi" w:eastAsiaTheme="minorHAnsi" w:hAnsiTheme="minorHAnsi" w:cs="Palatino Linotype"/>
                <w:color w:val="auto"/>
                <w:sz w:val="14"/>
                <w:szCs w:val="14"/>
                <w:lang w:val="nl-NL"/>
              </w:rPr>
              <w:t>Sommige onderdelen krijgen onnodig meer behandeltijd dan andere en de centrale boodschap is niet terug te vinden.</w:t>
            </w:r>
          </w:p>
          <w:p w:rsidR="00C73C04" w:rsidRPr="008E4A27" w:rsidRDefault="00C73C04" w:rsidP="000F7699">
            <w:pPr>
              <w:rPr>
                <w:sz w:val="14"/>
                <w:szCs w:val="14"/>
                <w:lang w:val="nl-NL"/>
              </w:rPr>
            </w:pPr>
          </w:p>
          <w:p w:rsidR="00C73C04" w:rsidRDefault="00C73C04" w:rsidP="00124E2D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124E2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student toont weinig bereidwilligheid om vragen te beantwoorden en een discussie met het publiek aan te gaan.</w:t>
            </w:r>
          </w:p>
          <w:p w:rsidR="00C73C04" w:rsidRPr="008E4A27" w:rsidRDefault="00C73C04" w:rsidP="000F7699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FE0F90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Inhoud van de presentatie sluit aan op de voorkennis van de doelgroep</w:t>
            </w:r>
            <w:r>
              <w:rPr>
                <w:sz w:val="14"/>
                <w:szCs w:val="14"/>
                <w:lang w:val="nl-NL"/>
              </w:rPr>
              <w:t>,</w:t>
            </w:r>
            <w:r w:rsidRPr="008E4A27">
              <w:rPr>
                <w:sz w:val="14"/>
                <w:szCs w:val="14"/>
                <w:lang w:val="nl-NL"/>
              </w:rPr>
              <w:t xml:space="preserve"> maar is nog te specifiek/oppervlakkig. </w:t>
            </w:r>
          </w:p>
          <w:p w:rsidR="00C73C04" w:rsidRPr="008E4A27" w:rsidRDefault="00C73C04" w:rsidP="00124E2D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124E2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Sommige onderdelen krijgen onnodig</w:t>
            </w:r>
            <w:r>
              <w:rPr>
                <w:sz w:val="14"/>
                <w:szCs w:val="14"/>
                <w:lang w:val="nl-NL"/>
              </w:rPr>
              <w:t xml:space="preserve"> meer behandeltijd dan andere</w:t>
            </w:r>
            <w:r w:rsidRPr="008E4A27">
              <w:rPr>
                <w:sz w:val="14"/>
                <w:szCs w:val="14"/>
                <w:lang w:val="nl-NL"/>
              </w:rPr>
              <w:t xml:space="preserve"> en de centrale boodschap komt niet duidelijk naar voren.</w:t>
            </w:r>
          </w:p>
          <w:p w:rsidR="00C73C04" w:rsidRPr="008E4A27" w:rsidRDefault="00C73C04" w:rsidP="00790FBB">
            <w:pPr>
              <w:rPr>
                <w:sz w:val="14"/>
                <w:szCs w:val="14"/>
                <w:lang w:val="nl-NL"/>
              </w:rPr>
            </w:pPr>
          </w:p>
          <w:p w:rsidR="00C73C04" w:rsidRDefault="00C73C04" w:rsidP="00124E2D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124E2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student staat open voor vragen/reacties van het publiek en kan hier constructief mee omgaan.</w:t>
            </w:r>
          </w:p>
          <w:p w:rsidR="00C73C04" w:rsidRPr="008E4A27" w:rsidRDefault="00C73C04" w:rsidP="00A227EC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inhoud van de presentatie sluit voldoende aan bij de doelgroep. </w:t>
            </w:r>
          </w:p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</w:p>
          <w:p w:rsidR="00C73C04" w:rsidRDefault="00C73C04" w:rsidP="00957FD9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Er is een evenwichtige verdeling over de tijd van de verschillende onderdelen van de presentatie rondom de centrale boodschap. </w:t>
            </w:r>
          </w:p>
          <w:p w:rsidR="00C73C04" w:rsidRPr="008E4A27" w:rsidRDefault="00C73C04" w:rsidP="006E45AC">
            <w:pPr>
              <w:rPr>
                <w:sz w:val="14"/>
                <w:szCs w:val="14"/>
                <w:lang w:val="nl-NL"/>
              </w:rPr>
            </w:pPr>
          </w:p>
          <w:p w:rsidR="00C73C04" w:rsidRDefault="00C73C04" w:rsidP="006D7C92">
            <w:pPr>
              <w:rPr>
                <w:sz w:val="14"/>
                <w:szCs w:val="14"/>
                <w:lang w:val="nl-NL"/>
              </w:rPr>
            </w:pPr>
          </w:p>
          <w:p w:rsidR="00C73C04" w:rsidRDefault="00C73C04" w:rsidP="006E45AC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student biedt voldoende ruimte voor vragen/reacties van het publiek en reageerd hier passend op.</w:t>
            </w:r>
            <w:r>
              <w:rPr>
                <w:sz w:val="14"/>
                <w:szCs w:val="14"/>
                <w:lang w:val="nl-NL"/>
              </w:rPr>
              <w:t xml:space="preserve"> </w:t>
            </w:r>
          </w:p>
          <w:p w:rsidR="00C73C04" w:rsidRPr="008E4A27" w:rsidRDefault="00C73C04" w:rsidP="006E45AC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088" w:type="dxa"/>
            <w:shd w:val="clear" w:color="auto" w:fill="auto"/>
          </w:tcPr>
          <w:p w:rsidR="00C73C04" w:rsidRPr="008E4A27" w:rsidRDefault="00C73C04" w:rsidP="00A227EC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inhoud van de presentatie sluit aan bij de doelgroep en is gericht op het overbrengen van de centrale boodschap. </w:t>
            </w:r>
          </w:p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957FD9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Er is een evenwichtige verdeling over de tijd tussen de inleiding en de discusse en de centrale boodschap komt duidelijk naar voren doordat deze langer behandeld wordt dan de andere onderdelen.</w:t>
            </w:r>
          </w:p>
          <w:p w:rsidR="00C73C04" w:rsidRPr="008E4A27" w:rsidRDefault="00C73C04" w:rsidP="001801D0">
            <w:pPr>
              <w:rPr>
                <w:sz w:val="14"/>
                <w:szCs w:val="14"/>
                <w:lang w:val="nl-NL"/>
              </w:rPr>
            </w:pPr>
          </w:p>
          <w:p w:rsidR="00C73C04" w:rsidRPr="008E4A27" w:rsidRDefault="00C73C04" w:rsidP="00E27C80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student is zelfstandig in het aangaan en onderhouden van een discussie met zijn publiek. </w:t>
            </w:r>
            <w:r>
              <w:rPr>
                <w:sz w:val="14"/>
                <w:szCs w:val="14"/>
                <w:lang w:val="nl-NL"/>
              </w:rPr>
              <w:t>En zorgt door zijn/haar constructieve reacties voor een verdieping van de presentatie.</w:t>
            </w:r>
          </w:p>
        </w:tc>
      </w:tr>
      <w:tr w:rsidR="00C73C04" w:rsidRPr="00C1057F" w:rsidTr="0074668A">
        <w:trPr>
          <w:trHeight w:val="147"/>
        </w:trPr>
        <w:tc>
          <w:tcPr>
            <w:tcW w:w="250" w:type="dxa"/>
            <w:shd w:val="clear" w:color="auto" w:fill="D9D9D9" w:themeFill="background1" w:themeFillShade="D9"/>
          </w:tcPr>
          <w:p w:rsidR="00C73C04" w:rsidRPr="006278A1" w:rsidRDefault="00C73C04" w:rsidP="00DE38CD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D9D9D9" w:themeFill="background1" w:themeFillShade="D9"/>
          </w:tcPr>
          <w:p w:rsidR="00C73C04" w:rsidRPr="008E4A27" w:rsidRDefault="00C73C04" w:rsidP="00277505">
            <w:pPr>
              <w:jc w:val="both"/>
              <w:rPr>
                <w:b/>
                <w:bCs/>
                <w:sz w:val="16"/>
                <w:szCs w:val="16"/>
                <w:lang w:val="nl-NL"/>
              </w:rPr>
            </w:pPr>
            <w:r w:rsidRPr="008E4A27">
              <w:rPr>
                <w:b/>
                <w:bCs/>
                <w:sz w:val="16"/>
                <w:szCs w:val="16"/>
                <w:lang w:val="nl-NL"/>
              </w:rPr>
              <w:t>Heldere weergave van figuren en tabellen</w:t>
            </w:r>
          </w:p>
          <w:p w:rsidR="00C73C04" w:rsidRPr="008E4A27" w:rsidRDefault="00C73C04" w:rsidP="00277505">
            <w:pPr>
              <w:jc w:val="both"/>
              <w:rPr>
                <w:bCs/>
                <w:sz w:val="16"/>
                <w:szCs w:val="16"/>
                <w:lang w:val="nl-NL"/>
              </w:rPr>
            </w:pPr>
          </w:p>
        </w:tc>
        <w:tc>
          <w:tcPr>
            <w:tcW w:w="4146" w:type="dxa"/>
            <w:shd w:val="clear" w:color="auto" w:fill="D9D9D9" w:themeFill="background1" w:themeFillShade="D9"/>
          </w:tcPr>
          <w:p w:rsidR="00C73C04" w:rsidRPr="008E4A27" w:rsidRDefault="00C73C04" w:rsidP="001C5286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Figuren/tabellen ontbreken en/of voldoen niet aan het voorgeschreven format.</w:t>
            </w:r>
          </w:p>
          <w:p w:rsidR="00C73C04" w:rsidRPr="008E4A27" w:rsidRDefault="00C73C04" w:rsidP="001C5286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46" w:type="dxa"/>
            <w:shd w:val="clear" w:color="auto" w:fill="D9D9D9" w:themeFill="background1" w:themeFillShade="D9"/>
          </w:tcPr>
          <w:p w:rsidR="00C73C04" w:rsidRPr="008E4A27" w:rsidRDefault="00C73C04" w:rsidP="00277505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figuren/tabellen zijn onduidelijk en/of voldoen nauwelijks aan het voorgeschreven format.</w:t>
            </w:r>
          </w:p>
        </w:tc>
        <w:tc>
          <w:tcPr>
            <w:tcW w:w="4146" w:type="dxa"/>
            <w:shd w:val="clear" w:color="auto" w:fill="D9D9D9" w:themeFill="background1" w:themeFillShade="D9"/>
          </w:tcPr>
          <w:p w:rsidR="00C73C04" w:rsidRPr="008E4A27" w:rsidRDefault="00C73C04" w:rsidP="00851E90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figuren/tabellen zijn leesbaar en overzichtelijk opgemaakt...</w:t>
            </w:r>
          </w:p>
        </w:tc>
        <w:tc>
          <w:tcPr>
            <w:tcW w:w="4088" w:type="dxa"/>
            <w:shd w:val="clear" w:color="auto" w:fill="D9D9D9" w:themeFill="background1" w:themeFillShade="D9"/>
          </w:tcPr>
          <w:p w:rsidR="00C73C04" w:rsidRPr="008E4A27" w:rsidRDefault="00C73C04" w:rsidP="00851E90">
            <w:pPr>
              <w:spacing w:after="200" w:line="276" w:lineRule="auto"/>
              <w:rPr>
                <w:sz w:val="14"/>
                <w:szCs w:val="14"/>
                <w:lang w:val="nl-NL"/>
              </w:rPr>
            </w:pPr>
            <w:r w:rsidRPr="008E4A27">
              <w:rPr>
                <w:rFonts w:cstheme="minorBidi"/>
                <w:sz w:val="14"/>
                <w:szCs w:val="14"/>
                <w:lang w:val="nl-NL"/>
              </w:rPr>
              <w:t>... en</w:t>
            </w:r>
            <w:r w:rsidRPr="008E4A27">
              <w:rPr>
                <w:sz w:val="14"/>
                <w:szCs w:val="14"/>
                <w:lang w:val="nl-NL"/>
              </w:rPr>
              <w:t xml:space="preserve"> geven duidelijk de centrale boodschap weer</w:t>
            </w:r>
            <w:r w:rsidRPr="008E4A27">
              <w:rPr>
                <w:rFonts w:cstheme="minorBidi"/>
                <w:sz w:val="14"/>
                <w:szCs w:val="14"/>
                <w:lang w:val="nl-NL"/>
              </w:rPr>
              <w:t>.</w:t>
            </w:r>
          </w:p>
        </w:tc>
      </w:tr>
      <w:tr w:rsidR="00C73C04" w:rsidRPr="00C1057F" w:rsidTr="0074668A">
        <w:trPr>
          <w:trHeight w:val="147"/>
        </w:trPr>
        <w:tc>
          <w:tcPr>
            <w:tcW w:w="250" w:type="dxa"/>
            <w:shd w:val="clear" w:color="auto" w:fill="auto"/>
          </w:tcPr>
          <w:p w:rsidR="00C73C04" w:rsidRPr="006278A1" w:rsidRDefault="00C73C04" w:rsidP="00DD3E30">
            <w:pPr>
              <w:rPr>
                <w:rFonts w:cs="Calibri"/>
                <w:color w:val="000000"/>
                <w:sz w:val="16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</w:tcPr>
          <w:p w:rsidR="00C73C04" w:rsidRPr="008E4A27" w:rsidRDefault="00C73C04" w:rsidP="00DD3E30">
            <w:pPr>
              <w:jc w:val="both"/>
              <w:rPr>
                <w:b/>
                <w:bCs/>
                <w:spacing w:val="-1"/>
                <w:sz w:val="16"/>
                <w:szCs w:val="16"/>
                <w:lang w:val="nl-NL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705457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DD3E30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DD3E30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088" w:type="dxa"/>
            <w:shd w:val="clear" w:color="auto" w:fill="auto"/>
          </w:tcPr>
          <w:p w:rsidR="00C73C04" w:rsidRPr="008E4A27" w:rsidRDefault="00C73C04" w:rsidP="00DD3E30">
            <w:pPr>
              <w:rPr>
                <w:sz w:val="14"/>
                <w:szCs w:val="14"/>
                <w:lang w:val="nl-NL"/>
              </w:rPr>
            </w:pPr>
          </w:p>
        </w:tc>
      </w:tr>
      <w:tr w:rsidR="00C73C04" w:rsidRPr="008E4A27" w:rsidTr="0074668A">
        <w:trPr>
          <w:trHeight w:val="844"/>
        </w:trPr>
        <w:tc>
          <w:tcPr>
            <w:tcW w:w="250" w:type="dxa"/>
            <w:shd w:val="clear" w:color="auto" w:fill="auto"/>
          </w:tcPr>
          <w:p w:rsidR="00C73C04" w:rsidRPr="008E4A27" w:rsidRDefault="00C73C04" w:rsidP="00DD3E30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5729" w:type="dxa"/>
            <w:shd w:val="clear" w:color="auto" w:fill="auto"/>
            <w:vAlign w:val="center"/>
          </w:tcPr>
          <w:p w:rsidR="00C73C04" w:rsidRPr="008E4A27" w:rsidRDefault="00C73C04" w:rsidP="006278A1">
            <w:pPr>
              <w:jc w:val="center"/>
              <w:rPr>
                <w:b/>
                <w:sz w:val="14"/>
                <w:szCs w:val="14"/>
              </w:rPr>
            </w:pPr>
            <w:r w:rsidRPr="008E4A27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8E4A27">
              <w:rPr>
                <w:b/>
                <w:sz w:val="14"/>
                <w:szCs w:val="14"/>
              </w:rPr>
              <w:t>opmerkingen</w:t>
            </w:r>
            <w:proofErr w:type="spellEnd"/>
            <w:r w:rsidRPr="008E4A2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E4A27">
              <w:rPr>
                <w:b/>
                <w:sz w:val="14"/>
                <w:szCs w:val="14"/>
              </w:rPr>
              <w:t>Inhoudelijke</w:t>
            </w:r>
            <w:proofErr w:type="spellEnd"/>
            <w:r w:rsidRPr="008E4A2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E4A27">
              <w:rPr>
                <w:b/>
                <w:sz w:val="14"/>
                <w:szCs w:val="14"/>
              </w:rPr>
              <w:t>weergave</w:t>
            </w:r>
            <w:proofErr w:type="spellEnd"/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Beginnend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  <w:p w:rsidR="00C73C04" w:rsidRPr="008E4A27" w:rsidRDefault="00C73C04" w:rsidP="00DD3E30">
            <w:pPr>
              <w:rPr>
                <w:sz w:val="14"/>
                <w:szCs w:val="14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DD3E30">
            <w:pPr>
              <w:jc w:val="center"/>
              <w:rPr>
                <w:b/>
                <w:sz w:val="14"/>
                <w:szCs w:val="14"/>
              </w:rPr>
            </w:pPr>
            <w:r w:rsidRPr="008E4A27">
              <w:rPr>
                <w:b/>
                <w:sz w:val="14"/>
                <w:szCs w:val="14"/>
              </w:rPr>
              <w:t xml:space="preserve">In </w:t>
            </w:r>
            <w:proofErr w:type="spellStart"/>
            <w:r w:rsidRPr="008E4A27">
              <w:rPr>
                <w:b/>
                <w:sz w:val="14"/>
                <w:szCs w:val="14"/>
              </w:rPr>
              <w:t>ontwikkeling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  <w:p w:rsidR="00C73C04" w:rsidRPr="008E4A27" w:rsidRDefault="00C73C04" w:rsidP="00DD3E30">
            <w:pPr>
              <w:rPr>
                <w:sz w:val="14"/>
                <w:szCs w:val="14"/>
              </w:rPr>
            </w:pPr>
          </w:p>
        </w:tc>
        <w:tc>
          <w:tcPr>
            <w:tcW w:w="4146" w:type="dxa"/>
            <w:shd w:val="clear" w:color="auto" w:fill="auto"/>
          </w:tcPr>
          <w:p w:rsidR="00C73C04" w:rsidRPr="008E4A27" w:rsidRDefault="00C73C04" w:rsidP="00DB391A">
            <w:pPr>
              <w:jc w:val="center"/>
              <w:rPr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Ruim</w:t>
            </w:r>
            <w:proofErr w:type="spellEnd"/>
            <w:r w:rsidRPr="008E4A2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E4A27">
              <w:rPr>
                <w:b/>
                <w:sz w:val="14"/>
                <w:szCs w:val="14"/>
              </w:rPr>
              <w:t>voldoende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4088" w:type="dxa"/>
            <w:shd w:val="clear" w:color="auto" w:fill="auto"/>
          </w:tcPr>
          <w:p w:rsidR="00C73C04" w:rsidRPr="008E4A27" w:rsidRDefault="00C73C04" w:rsidP="008E4A27">
            <w:pPr>
              <w:jc w:val="center"/>
              <w:rPr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Uitmuntend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</w:tc>
      </w:tr>
    </w:tbl>
    <w:p w:rsidR="00255C1D" w:rsidRPr="008E4A27" w:rsidRDefault="00255C1D">
      <w:pPr>
        <w:rPr>
          <w:sz w:val="14"/>
          <w:szCs w:val="14"/>
          <w:lang w:val="nl-NL"/>
        </w:rPr>
      </w:pPr>
    </w:p>
    <w:p w:rsidR="006A7E0C" w:rsidRPr="008E4A27" w:rsidRDefault="006A7E0C">
      <w:pPr>
        <w:rPr>
          <w:sz w:val="14"/>
          <w:szCs w:val="14"/>
          <w:lang w:val="nl-NL"/>
        </w:rPr>
      </w:pPr>
    </w:p>
    <w:tbl>
      <w:tblPr>
        <w:tblStyle w:val="TableGrid"/>
        <w:tblW w:w="22505" w:type="dxa"/>
        <w:tblLayout w:type="fixed"/>
        <w:tblLook w:val="04A0" w:firstRow="1" w:lastRow="0" w:firstColumn="1" w:lastColumn="0" w:noHBand="0" w:noVBand="1"/>
      </w:tblPr>
      <w:tblGrid>
        <w:gridCol w:w="250"/>
        <w:gridCol w:w="5710"/>
        <w:gridCol w:w="19"/>
        <w:gridCol w:w="4109"/>
        <w:gridCol w:w="36"/>
        <w:gridCol w:w="4092"/>
        <w:gridCol w:w="53"/>
        <w:gridCol w:w="4075"/>
        <w:gridCol w:w="70"/>
        <w:gridCol w:w="4091"/>
      </w:tblGrid>
      <w:tr w:rsidR="006A7E0C" w:rsidRPr="008E4A27" w:rsidTr="0074668A">
        <w:trPr>
          <w:trHeight w:val="277"/>
        </w:trPr>
        <w:tc>
          <w:tcPr>
            <w:tcW w:w="250" w:type="dxa"/>
            <w:shd w:val="clear" w:color="auto" w:fill="auto"/>
          </w:tcPr>
          <w:p w:rsidR="006A7E0C" w:rsidRPr="008E4A27" w:rsidRDefault="006A7E0C" w:rsidP="00DD3E30">
            <w:pPr>
              <w:rPr>
                <w:b/>
                <w:sz w:val="14"/>
                <w:szCs w:val="14"/>
              </w:rPr>
            </w:pPr>
          </w:p>
        </w:tc>
        <w:tc>
          <w:tcPr>
            <w:tcW w:w="5729" w:type="dxa"/>
            <w:gridSpan w:val="2"/>
            <w:shd w:val="clear" w:color="auto" w:fill="auto"/>
            <w:vAlign w:val="center"/>
          </w:tcPr>
          <w:p w:rsidR="006A7E0C" w:rsidRPr="008E4A27" w:rsidRDefault="006A7E0C" w:rsidP="00736E22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8E4A27">
              <w:rPr>
                <w:b/>
                <w:sz w:val="14"/>
                <w:szCs w:val="14"/>
                <w:lang w:val="nl-NL"/>
              </w:rPr>
              <w:t>Onderdeel</w:t>
            </w:r>
          </w:p>
        </w:tc>
        <w:tc>
          <w:tcPr>
            <w:tcW w:w="4145" w:type="dxa"/>
            <w:gridSpan w:val="2"/>
            <w:shd w:val="clear" w:color="auto" w:fill="auto"/>
            <w:vAlign w:val="bottom"/>
          </w:tcPr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Beginnend</w:t>
            </w:r>
            <w:proofErr w:type="spellEnd"/>
          </w:p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45" w:type="dxa"/>
            <w:gridSpan w:val="2"/>
            <w:shd w:val="clear" w:color="auto" w:fill="auto"/>
            <w:vAlign w:val="bottom"/>
          </w:tcPr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  <w:r w:rsidRPr="008E4A27">
              <w:rPr>
                <w:b/>
                <w:sz w:val="14"/>
                <w:szCs w:val="14"/>
              </w:rPr>
              <w:t xml:space="preserve">In </w:t>
            </w:r>
            <w:proofErr w:type="spellStart"/>
            <w:r w:rsidRPr="008E4A27">
              <w:rPr>
                <w:b/>
                <w:sz w:val="14"/>
                <w:szCs w:val="14"/>
              </w:rPr>
              <w:t>ontwikkeling</w:t>
            </w:r>
            <w:proofErr w:type="spellEnd"/>
          </w:p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45" w:type="dxa"/>
            <w:gridSpan w:val="2"/>
            <w:shd w:val="clear" w:color="auto" w:fill="auto"/>
            <w:vAlign w:val="bottom"/>
          </w:tcPr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Ruim</w:t>
            </w:r>
            <w:proofErr w:type="spellEnd"/>
            <w:r w:rsidRPr="008E4A2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E4A27">
              <w:rPr>
                <w:b/>
                <w:sz w:val="14"/>
                <w:szCs w:val="14"/>
              </w:rPr>
              <w:t>voldoende</w:t>
            </w:r>
            <w:proofErr w:type="spellEnd"/>
          </w:p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91" w:type="dxa"/>
            <w:shd w:val="clear" w:color="auto" w:fill="auto"/>
            <w:vAlign w:val="bottom"/>
          </w:tcPr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Uitmuntend</w:t>
            </w:r>
            <w:proofErr w:type="spellEnd"/>
          </w:p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E60DA" w:rsidRPr="008E4A27" w:rsidTr="00DE36F9">
        <w:trPr>
          <w:trHeight w:val="249"/>
        </w:trPr>
        <w:tc>
          <w:tcPr>
            <w:tcW w:w="22505" w:type="dxa"/>
            <w:gridSpan w:val="10"/>
            <w:shd w:val="clear" w:color="auto" w:fill="auto"/>
          </w:tcPr>
          <w:p w:rsidR="00AE60DA" w:rsidRPr="008E4A27" w:rsidRDefault="008329CE" w:rsidP="004565E2">
            <w:pPr>
              <w:jc w:val="center"/>
              <w:rPr>
                <w:b/>
                <w:sz w:val="16"/>
                <w:szCs w:val="14"/>
              </w:rPr>
            </w:pPr>
            <w:proofErr w:type="spellStart"/>
            <w:r w:rsidRPr="008E4A27">
              <w:rPr>
                <w:b/>
                <w:sz w:val="16"/>
                <w:szCs w:val="14"/>
              </w:rPr>
              <w:t>Presenteerstijl</w:t>
            </w:r>
            <w:proofErr w:type="spellEnd"/>
            <w:r w:rsidRPr="008E4A27">
              <w:rPr>
                <w:b/>
                <w:sz w:val="16"/>
                <w:szCs w:val="14"/>
              </w:rPr>
              <w:t xml:space="preserve"> </w:t>
            </w:r>
            <w:proofErr w:type="spellStart"/>
            <w:r w:rsidRPr="008E4A27">
              <w:rPr>
                <w:b/>
                <w:sz w:val="16"/>
                <w:szCs w:val="14"/>
              </w:rPr>
              <w:t>en</w:t>
            </w:r>
            <w:proofErr w:type="spellEnd"/>
            <w:r w:rsidRPr="008E4A27">
              <w:rPr>
                <w:b/>
                <w:sz w:val="16"/>
                <w:szCs w:val="14"/>
              </w:rPr>
              <w:t xml:space="preserve"> lay-out</w:t>
            </w:r>
          </w:p>
        </w:tc>
      </w:tr>
      <w:tr w:rsidR="006A7E0C" w:rsidRPr="00C1057F" w:rsidTr="0074668A">
        <w:trPr>
          <w:trHeight w:val="1732"/>
        </w:trPr>
        <w:tc>
          <w:tcPr>
            <w:tcW w:w="250" w:type="dxa"/>
            <w:shd w:val="clear" w:color="auto" w:fill="auto"/>
          </w:tcPr>
          <w:p w:rsidR="006A7E0C" w:rsidRPr="006278A1" w:rsidRDefault="006A7E0C" w:rsidP="00B67661">
            <w:pPr>
              <w:rPr>
                <w:sz w:val="16"/>
                <w:szCs w:val="14"/>
              </w:rPr>
            </w:pPr>
          </w:p>
        </w:tc>
        <w:tc>
          <w:tcPr>
            <w:tcW w:w="5710" w:type="dxa"/>
            <w:shd w:val="clear" w:color="auto" w:fill="auto"/>
          </w:tcPr>
          <w:p w:rsidR="006A7E0C" w:rsidRPr="006278A1" w:rsidRDefault="006A7E0C" w:rsidP="000E58A9">
            <w:pPr>
              <w:jc w:val="both"/>
              <w:rPr>
                <w:b/>
                <w:sz w:val="16"/>
                <w:szCs w:val="14"/>
                <w:lang w:val="nl-NL"/>
              </w:rPr>
            </w:pPr>
            <w:proofErr w:type="spellStart"/>
            <w:r w:rsidRPr="006278A1">
              <w:rPr>
                <w:b/>
                <w:sz w:val="16"/>
                <w:szCs w:val="14"/>
              </w:rPr>
              <w:t>Presentatietechniek</w:t>
            </w:r>
            <w:proofErr w:type="spellEnd"/>
            <w:r w:rsidRPr="006278A1">
              <w:rPr>
                <w:b/>
                <w:sz w:val="16"/>
                <w:szCs w:val="14"/>
                <w:lang w:val="nl-NL"/>
              </w:rPr>
              <w:t xml:space="preserve"> </w:t>
            </w:r>
          </w:p>
          <w:p w:rsidR="006A7E0C" w:rsidRPr="006278A1" w:rsidRDefault="006A7E0C" w:rsidP="00AA5E81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6F4641" w:rsidRDefault="00225DF6" w:rsidP="00C86F09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student maakt </w:t>
            </w:r>
            <w:r>
              <w:rPr>
                <w:sz w:val="14"/>
                <w:szCs w:val="14"/>
                <w:lang w:val="nl-NL"/>
              </w:rPr>
              <w:t xml:space="preserve">geen effectief </w:t>
            </w:r>
            <w:r w:rsidRPr="008E4A27">
              <w:rPr>
                <w:sz w:val="14"/>
                <w:szCs w:val="14"/>
                <w:lang w:val="nl-NL"/>
              </w:rPr>
              <w:t>gebruik van verbale, paralinguale en non-verbale vaardigheden</w:t>
            </w:r>
            <w:r w:rsidR="00FB578C">
              <w:rPr>
                <w:sz w:val="14"/>
                <w:szCs w:val="14"/>
                <w:lang w:val="nl-NL"/>
              </w:rPr>
              <w:t xml:space="preserve"> om de boodschap duidelijk over te brengen.</w:t>
            </w:r>
          </w:p>
          <w:p w:rsidR="005073CB" w:rsidRDefault="005073CB" w:rsidP="00C86F09">
            <w:pPr>
              <w:rPr>
                <w:sz w:val="14"/>
                <w:szCs w:val="14"/>
                <w:lang w:val="nl-NL"/>
              </w:rPr>
            </w:pPr>
          </w:p>
          <w:p w:rsidR="00083B37" w:rsidRPr="008E4A27" w:rsidRDefault="00083B37" w:rsidP="00C86F09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 xml:space="preserve">De student </w:t>
            </w:r>
            <w:r w:rsidR="006F4641">
              <w:rPr>
                <w:sz w:val="14"/>
                <w:szCs w:val="14"/>
                <w:lang w:val="nl-NL"/>
              </w:rPr>
              <w:t xml:space="preserve">is zich niet bewust van </w:t>
            </w:r>
            <w:r>
              <w:rPr>
                <w:sz w:val="14"/>
                <w:szCs w:val="14"/>
                <w:lang w:val="nl-NL"/>
              </w:rPr>
              <w:t>zijn/haar verbale, paralinguale, en/of non-verbale vaardigheden.</w:t>
            </w:r>
          </w:p>
          <w:p w:rsidR="006A7E0C" w:rsidRPr="008E4A27" w:rsidRDefault="006A7E0C" w:rsidP="00C86F09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 </w:t>
            </w:r>
          </w:p>
          <w:p w:rsidR="005073CB" w:rsidRDefault="006A7E0C" w:rsidP="008A3AC4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student</w:t>
            </w:r>
            <w:r w:rsidR="003A07FC">
              <w:rPr>
                <w:sz w:val="14"/>
                <w:szCs w:val="14"/>
                <w:lang w:val="nl-NL"/>
              </w:rPr>
              <w:t xml:space="preserve"> geeft geen</w:t>
            </w:r>
            <w:r w:rsidR="00D44881">
              <w:rPr>
                <w:sz w:val="14"/>
                <w:szCs w:val="14"/>
                <w:lang w:val="nl-NL"/>
              </w:rPr>
              <w:t xml:space="preserve"> (helder</w:t>
            </w:r>
            <w:r w:rsidR="00924997">
              <w:rPr>
                <w:sz w:val="14"/>
                <w:szCs w:val="14"/>
                <w:lang w:val="nl-NL"/>
              </w:rPr>
              <w:t>e</w:t>
            </w:r>
            <w:r w:rsidR="00D44881">
              <w:rPr>
                <w:sz w:val="14"/>
                <w:szCs w:val="14"/>
                <w:lang w:val="nl-NL"/>
              </w:rPr>
              <w:t>)</w:t>
            </w:r>
            <w:r w:rsidR="003A07FC">
              <w:rPr>
                <w:sz w:val="14"/>
                <w:szCs w:val="14"/>
                <w:lang w:val="nl-NL"/>
              </w:rPr>
              <w:t xml:space="preserve"> uitleg bij</w:t>
            </w:r>
            <w:r w:rsidR="00E51947">
              <w:rPr>
                <w:sz w:val="14"/>
                <w:szCs w:val="14"/>
                <w:lang w:val="nl-NL"/>
              </w:rPr>
              <w:t xml:space="preserve"> de figuren en/of tabellen.</w:t>
            </w:r>
          </w:p>
          <w:p w:rsidR="005073CB" w:rsidRDefault="005073CB" w:rsidP="008A3AC4">
            <w:pPr>
              <w:rPr>
                <w:sz w:val="14"/>
                <w:szCs w:val="14"/>
                <w:lang w:val="nl-NL"/>
              </w:rPr>
            </w:pPr>
          </w:p>
          <w:p w:rsidR="005073CB" w:rsidRDefault="005073CB" w:rsidP="008A3AC4">
            <w:pPr>
              <w:rPr>
                <w:sz w:val="14"/>
                <w:szCs w:val="14"/>
                <w:lang w:val="nl-NL"/>
              </w:rPr>
            </w:pPr>
          </w:p>
          <w:p w:rsidR="005073CB" w:rsidRDefault="005073CB" w:rsidP="008A3AC4">
            <w:pPr>
              <w:rPr>
                <w:sz w:val="14"/>
                <w:szCs w:val="14"/>
                <w:lang w:val="nl-NL"/>
              </w:rPr>
            </w:pPr>
          </w:p>
          <w:p w:rsidR="006A7E0C" w:rsidRPr="008E4A27" w:rsidRDefault="006A7E0C" w:rsidP="008A3AC4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lastRenderedPageBreak/>
              <w:t>De student toont we</w:t>
            </w:r>
            <w:r w:rsidR="00082823">
              <w:rPr>
                <w:sz w:val="14"/>
                <w:szCs w:val="14"/>
                <w:lang w:val="nl-NL"/>
              </w:rPr>
              <w:t>inig tijdsbesef en komt in tijd</w:t>
            </w:r>
            <w:r w:rsidRPr="008E4A27">
              <w:rPr>
                <w:sz w:val="14"/>
                <w:szCs w:val="14"/>
                <w:lang w:val="nl-NL"/>
              </w:rPr>
              <w:t>nood.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30243E" w:rsidRDefault="0030243E" w:rsidP="00855B8A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lastRenderedPageBreak/>
              <w:t>De student kan technieken van verbale, paralinguale, en/of non-verbale vaardigheden reproduceren.</w:t>
            </w:r>
          </w:p>
          <w:p w:rsidR="00756034" w:rsidRDefault="00756034" w:rsidP="00654DFB">
            <w:pPr>
              <w:rPr>
                <w:sz w:val="14"/>
                <w:szCs w:val="14"/>
                <w:lang w:val="nl-NL"/>
              </w:rPr>
            </w:pPr>
          </w:p>
          <w:p w:rsidR="00756034" w:rsidRDefault="00756034" w:rsidP="00654DFB">
            <w:pPr>
              <w:rPr>
                <w:sz w:val="14"/>
                <w:szCs w:val="14"/>
                <w:lang w:val="nl-NL"/>
              </w:rPr>
            </w:pPr>
          </w:p>
          <w:p w:rsidR="00654DFB" w:rsidRPr="008E4A27" w:rsidRDefault="00654DFB" w:rsidP="00654DFB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De student is zich bewust van zijn/haar verbale, paralinguale, en/of non-verbale vaardigheden.</w:t>
            </w:r>
          </w:p>
          <w:p w:rsidR="00654DFB" w:rsidRDefault="00654DFB" w:rsidP="00855B8A">
            <w:pPr>
              <w:rPr>
                <w:sz w:val="14"/>
                <w:szCs w:val="14"/>
                <w:lang w:val="nl-NL"/>
              </w:rPr>
            </w:pPr>
          </w:p>
          <w:p w:rsidR="006F59A0" w:rsidRPr="008E4A27" w:rsidRDefault="00E51947" w:rsidP="00855B8A">
            <w:pPr>
              <w:pStyle w:val="Default"/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</w:pPr>
            <w:r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 xml:space="preserve">De student </w:t>
            </w:r>
            <w:r w:rsidR="00A9744A"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 xml:space="preserve">benoemd wat er op de </w:t>
            </w:r>
            <w:r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 xml:space="preserve"> de figuren en/of tabellen </w:t>
            </w:r>
            <w:r w:rsidR="00A9744A"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>te zien is.</w:t>
            </w:r>
            <w:r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 xml:space="preserve"> </w:t>
            </w:r>
          </w:p>
          <w:p w:rsidR="005073CB" w:rsidRDefault="005073CB" w:rsidP="00E00A65">
            <w:pPr>
              <w:rPr>
                <w:sz w:val="14"/>
                <w:szCs w:val="14"/>
                <w:lang w:val="nl-NL"/>
              </w:rPr>
            </w:pPr>
          </w:p>
          <w:p w:rsidR="005073CB" w:rsidRDefault="005073CB" w:rsidP="00FB2145">
            <w:pPr>
              <w:rPr>
                <w:sz w:val="14"/>
                <w:szCs w:val="14"/>
                <w:lang w:val="nl-NL"/>
              </w:rPr>
            </w:pPr>
          </w:p>
          <w:p w:rsidR="006A7E0C" w:rsidRDefault="00082823" w:rsidP="00FB2145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lastRenderedPageBreak/>
              <w:t>De student komt in tijd</w:t>
            </w:r>
            <w:r w:rsidR="005F3C05">
              <w:rPr>
                <w:sz w:val="14"/>
                <w:szCs w:val="14"/>
                <w:lang w:val="nl-NL"/>
              </w:rPr>
              <w:t>nood maar weet daar</w:t>
            </w:r>
            <w:r w:rsidR="006A7E0C" w:rsidRPr="008E4A27">
              <w:rPr>
                <w:sz w:val="14"/>
                <w:szCs w:val="14"/>
                <w:lang w:val="nl-NL"/>
              </w:rPr>
              <w:t>mee om te gaan.</w:t>
            </w:r>
          </w:p>
          <w:p w:rsidR="00E51947" w:rsidRPr="008E4A27" w:rsidRDefault="00E51947" w:rsidP="00FB2145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6F59A0" w:rsidRDefault="008B7F9C" w:rsidP="00F517A8">
            <w:pPr>
              <w:pStyle w:val="Default"/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</w:pPr>
            <w:r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lastRenderedPageBreak/>
              <w:t xml:space="preserve">De student </w:t>
            </w:r>
            <w:r w:rsidR="008D1610"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>kan technieken van verbale, paralinguale, en/of non-verbale vaardigheden combineren</w:t>
            </w:r>
            <w:r w:rsidR="0062377C">
              <w:rPr>
                <w:rFonts w:asciiTheme="minorHAnsi" w:hAnsiTheme="minorHAnsi" w:cs="Palatino Linotype"/>
                <w:color w:val="auto"/>
                <w:sz w:val="14"/>
                <w:szCs w:val="14"/>
                <w:lang w:val="nl-NL"/>
              </w:rPr>
              <w:t xml:space="preserve"> en inzetten om de boodschap duidelijk over te brengen. </w:t>
            </w:r>
          </w:p>
          <w:p w:rsidR="002541E2" w:rsidRDefault="002541E2" w:rsidP="003E6EEA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</w:p>
          <w:p w:rsidR="002541E2" w:rsidRDefault="002541E2" w:rsidP="003E6EEA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</w:p>
          <w:p w:rsidR="002541E2" w:rsidRDefault="002541E2" w:rsidP="003E6EEA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</w:p>
          <w:p w:rsidR="005073CB" w:rsidRDefault="005073CB" w:rsidP="00C71BA4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</w:p>
          <w:p w:rsidR="00E51947" w:rsidRDefault="00082823" w:rsidP="00C71BA4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  <w:r w:rsidRPr="00082823">
              <w:rPr>
                <w:rFonts w:asciiTheme="minorHAnsi" w:hAnsiTheme="minorHAnsi"/>
                <w:sz w:val="14"/>
                <w:szCs w:val="14"/>
                <w:lang w:val="nl-NL"/>
              </w:rPr>
              <w:t xml:space="preserve">De student </w:t>
            </w:r>
            <w:r w:rsidR="00730B1E">
              <w:rPr>
                <w:rFonts w:asciiTheme="minorHAnsi" w:hAnsiTheme="minorHAnsi"/>
                <w:sz w:val="14"/>
                <w:szCs w:val="14"/>
                <w:lang w:val="nl-NL"/>
              </w:rPr>
              <w:t xml:space="preserve">beschrijft de </w:t>
            </w:r>
            <w:r w:rsidRPr="00082823">
              <w:rPr>
                <w:rFonts w:asciiTheme="minorHAnsi" w:hAnsiTheme="minorHAnsi"/>
                <w:sz w:val="14"/>
                <w:szCs w:val="14"/>
                <w:lang w:val="nl-NL"/>
              </w:rPr>
              <w:t>de figuren en/of tabellen</w:t>
            </w:r>
            <w:r w:rsidR="001F3AC9">
              <w:rPr>
                <w:rFonts w:asciiTheme="minorHAnsi" w:hAnsiTheme="minorHAnsi"/>
                <w:sz w:val="14"/>
                <w:szCs w:val="14"/>
                <w:lang w:val="nl-NL"/>
              </w:rPr>
              <w:t xml:space="preserve"> en begeleidt het publiek hier stapsgewijs doorheen. </w:t>
            </w:r>
          </w:p>
          <w:p w:rsidR="00045759" w:rsidRDefault="00045759" w:rsidP="00C71BA4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</w:p>
          <w:p w:rsidR="005073CB" w:rsidRDefault="005073CB" w:rsidP="00C71BA4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</w:p>
          <w:p w:rsidR="006A7E0C" w:rsidRPr="008E4A27" w:rsidRDefault="006A7E0C" w:rsidP="00C71BA4">
            <w:pPr>
              <w:pStyle w:val="Default"/>
              <w:rPr>
                <w:rFonts w:asciiTheme="minorHAnsi" w:hAnsiTheme="minorHAnsi"/>
                <w:sz w:val="14"/>
                <w:szCs w:val="14"/>
                <w:lang w:val="nl-NL"/>
              </w:rPr>
            </w:pPr>
            <w:r w:rsidRPr="008E4A27">
              <w:rPr>
                <w:rFonts w:asciiTheme="minorHAnsi" w:hAnsiTheme="minorHAnsi"/>
                <w:sz w:val="14"/>
                <w:szCs w:val="14"/>
                <w:lang w:val="nl-NL"/>
              </w:rPr>
              <w:lastRenderedPageBreak/>
              <w:t>De student ka</w:t>
            </w:r>
            <w:r w:rsidR="003F7F34">
              <w:rPr>
                <w:rFonts w:asciiTheme="minorHAnsi" w:hAnsiTheme="minorHAnsi"/>
                <w:sz w:val="14"/>
                <w:szCs w:val="14"/>
                <w:lang w:val="nl-NL"/>
              </w:rPr>
              <w:t>n effectief omgaan met de besch</w:t>
            </w:r>
            <w:r w:rsidRPr="008E4A27">
              <w:rPr>
                <w:rFonts w:asciiTheme="minorHAnsi" w:hAnsiTheme="minorHAnsi"/>
                <w:sz w:val="14"/>
                <w:szCs w:val="14"/>
                <w:lang w:val="nl-NL"/>
              </w:rPr>
              <w:t xml:space="preserve">ikbare tijd wanneer hij/zij wordt gewaarschuwd. </w:t>
            </w:r>
          </w:p>
        </w:tc>
        <w:tc>
          <w:tcPr>
            <w:tcW w:w="4161" w:type="dxa"/>
            <w:gridSpan w:val="2"/>
            <w:shd w:val="clear" w:color="auto" w:fill="auto"/>
          </w:tcPr>
          <w:p w:rsidR="00954D8E" w:rsidRDefault="006A7E0C" w:rsidP="00082EE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lastRenderedPageBreak/>
              <w:t>De student maakt</w:t>
            </w:r>
            <w:r w:rsidR="004F715C" w:rsidRPr="008E4A27">
              <w:rPr>
                <w:sz w:val="14"/>
                <w:szCs w:val="14"/>
                <w:lang w:val="nl-NL"/>
              </w:rPr>
              <w:t xml:space="preserve"> effectief gebruik </w:t>
            </w:r>
            <w:r w:rsidRPr="008E4A27">
              <w:rPr>
                <w:sz w:val="14"/>
                <w:szCs w:val="14"/>
                <w:lang w:val="nl-NL"/>
              </w:rPr>
              <w:t xml:space="preserve">van </w:t>
            </w:r>
            <w:r w:rsidR="004F715C" w:rsidRPr="008E4A27">
              <w:rPr>
                <w:sz w:val="14"/>
                <w:szCs w:val="14"/>
                <w:lang w:val="nl-NL"/>
              </w:rPr>
              <w:t xml:space="preserve">verbale, paralinguale en non-verbale </w:t>
            </w:r>
            <w:r w:rsidR="008E4A27" w:rsidRPr="008E4A27">
              <w:rPr>
                <w:sz w:val="14"/>
                <w:szCs w:val="14"/>
                <w:lang w:val="nl-NL"/>
              </w:rPr>
              <w:t>vaardigheden</w:t>
            </w:r>
            <w:r w:rsidR="005B52E4">
              <w:rPr>
                <w:sz w:val="14"/>
                <w:szCs w:val="14"/>
                <w:lang w:val="nl-NL"/>
              </w:rPr>
              <w:t xml:space="preserve"> en weet hiermee het publiek en diens aandacht goed te betrekken.</w:t>
            </w:r>
          </w:p>
          <w:p w:rsidR="002541E2" w:rsidRDefault="002541E2" w:rsidP="00082EED">
            <w:pPr>
              <w:rPr>
                <w:sz w:val="14"/>
                <w:szCs w:val="14"/>
                <w:lang w:val="nl-NL"/>
              </w:rPr>
            </w:pPr>
          </w:p>
          <w:p w:rsidR="002541E2" w:rsidRDefault="002541E2" w:rsidP="00082EED">
            <w:pPr>
              <w:rPr>
                <w:sz w:val="14"/>
                <w:szCs w:val="14"/>
                <w:lang w:val="nl-NL"/>
              </w:rPr>
            </w:pPr>
          </w:p>
          <w:p w:rsidR="002541E2" w:rsidRDefault="002541E2" w:rsidP="00082EED">
            <w:pPr>
              <w:rPr>
                <w:sz w:val="14"/>
                <w:szCs w:val="14"/>
                <w:lang w:val="nl-NL"/>
              </w:rPr>
            </w:pPr>
          </w:p>
          <w:p w:rsidR="005073CB" w:rsidRDefault="005073CB" w:rsidP="00082EED">
            <w:pPr>
              <w:rPr>
                <w:sz w:val="14"/>
                <w:szCs w:val="14"/>
                <w:lang w:val="nl-NL"/>
              </w:rPr>
            </w:pPr>
          </w:p>
          <w:p w:rsidR="006A7E0C" w:rsidRPr="008E4A27" w:rsidRDefault="006A7E0C" w:rsidP="00082EE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De student </w:t>
            </w:r>
            <w:r w:rsidR="00082823">
              <w:rPr>
                <w:sz w:val="14"/>
                <w:szCs w:val="14"/>
                <w:lang w:val="nl-NL"/>
              </w:rPr>
              <w:t>legt de figuren en/of tabellen helder uit, en kan verbale, paralinguale en non-verbale vaardigheden</w:t>
            </w:r>
            <w:r w:rsidRPr="008E4A27">
              <w:rPr>
                <w:sz w:val="14"/>
                <w:szCs w:val="14"/>
                <w:lang w:val="nl-NL"/>
              </w:rPr>
              <w:t xml:space="preserve"> zodanig inzetten dat de belangri</w:t>
            </w:r>
            <w:r w:rsidR="006F59A0" w:rsidRPr="008E4A27">
              <w:rPr>
                <w:sz w:val="14"/>
                <w:szCs w:val="14"/>
                <w:lang w:val="nl-NL"/>
              </w:rPr>
              <w:t>jk</w:t>
            </w:r>
            <w:r w:rsidR="00082823">
              <w:rPr>
                <w:sz w:val="14"/>
                <w:szCs w:val="14"/>
                <w:lang w:val="nl-NL"/>
              </w:rPr>
              <w:t>st</w:t>
            </w:r>
            <w:r w:rsidR="006F59A0" w:rsidRPr="008E4A27">
              <w:rPr>
                <w:sz w:val="14"/>
                <w:szCs w:val="14"/>
                <w:lang w:val="nl-NL"/>
              </w:rPr>
              <w:t>e aspecten worden uitgelicht.</w:t>
            </w:r>
          </w:p>
          <w:p w:rsidR="006F59A0" w:rsidRPr="008E4A27" w:rsidRDefault="006F59A0" w:rsidP="00082EED">
            <w:pPr>
              <w:rPr>
                <w:sz w:val="14"/>
                <w:szCs w:val="14"/>
                <w:lang w:val="nl-NL"/>
              </w:rPr>
            </w:pPr>
          </w:p>
          <w:p w:rsidR="006A7E0C" w:rsidRPr="008E4A27" w:rsidRDefault="006A7E0C" w:rsidP="00E30BC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lastRenderedPageBreak/>
              <w:t>De student kan zelfstandig e</w:t>
            </w:r>
            <w:r w:rsidR="003F7F34">
              <w:rPr>
                <w:sz w:val="14"/>
                <w:szCs w:val="14"/>
                <w:lang w:val="nl-NL"/>
              </w:rPr>
              <w:t>n effectief omgaan met de besch</w:t>
            </w:r>
            <w:r w:rsidRPr="008E4A27">
              <w:rPr>
                <w:sz w:val="14"/>
                <w:szCs w:val="14"/>
                <w:lang w:val="nl-NL"/>
              </w:rPr>
              <w:t>ikbare tijd.</w:t>
            </w:r>
          </w:p>
        </w:tc>
      </w:tr>
      <w:tr w:rsidR="006A7E0C" w:rsidRPr="00C1057F" w:rsidTr="0074668A">
        <w:trPr>
          <w:trHeight w:val="977"/>
        </w:trPr>
        <w:tc>
          <w:tcPr>
            <w:tcW w:w="250" w:type="dxa"/>
            <w:shd w:val="clear" w:color="auto" w:fill="auto"/>
          </w:tcPr>
          <w:p w:rsidR="006A7E0C" w:rsidRPr="006278A1" w:rsidRDefault="006A7E0C" w:rsidP="00B67661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10" w:type="dxa"/>
            <w:shd w:val="clear" w:color="auto" w:fill="auto"/>
          </w:tcPr>
          <w:p w:rsidR="006A7E0C" w:rsidRPr="006278A1" w:rsidRDefault="006A7E0C" w:rsidP="00277505">
            <w:pPr>
              <w:rPr>
                <w:b/>
                <w:sz w:val="16"/>
                <w:szCs w:val="14"/>
              </w:rPr>
            </w:pPr>
            <w:proofErr w:type="spellStart"/>
            <w:r w:rsidRPr="006278A1">
              <w:rPr>
                <w:b/>
                <w:bCs/>
                <w:spacing w:val="-1"/>
                <w:sz w:val="16"/>
                <w:szCs w:val="14"/>
              </w:rPr>
              <w:t>Wetenschappelijk</w:t>
            </w:r>
            <w:proofErr w:type="spellEnd"/>
            <w:r w:rsidRPr="006278A1">
              <w:rPr>
                <w:b/>
                <w:bCs/>
                <w:spacing w:val="-1"/>
                <w:sz w:val="16"/>
                <w:szCs w:val="14"/>
              </w:rPr>
              <w:t xml:space="preserve"> </w:t>
            </w:r>
            <w:proofErr w:type="spellStart"/>
            <w:r w:rsidRPr="006278A1">
              <w:rPr>
                <w:b/>
                <w:bCs/>
                <w:spacing w:val="-1"/>
                <w:sz w:val="16"/>
                <w:szCs w:val="14"/>
              </w:rPr>
              <w:t>taalgebruik</w:t>
            </w:r>
            <w:proofErr w:type="spellEnd"/>
          </w:p>
        </w:tc>
        <w:tc>
          <w:tcPr>
            <w:tcW w:w="4128" w:type="dxa"/>
            <w:gridSpan w:val="2"/>
            <w:shd w:val="clear" w:color="auto" w:fill="auto"/>
          </w:tcPr>
          <w:p w:rsidR="00CC5981" w:rsidRDefault="006A7E0C" w:rsidP="00CC5981">
            <w:pPr>
              <w:rPr>
                <w:sz w:val="14"/>
                <w:szCs w:val="20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Het taalgebruik</w:t>
            </w:r>
            <w:r w:rsidR="00CC5981">
              <w:rPr>
                <w:sz w:val="14"/>
                <w:szCs w:val="14"/>
                <w:lang w:val="nl-NL"/>
              </w:rPr>
              <w:t xml:space="preserve"> is</w:t>
            </w:r>
            <w:r w:rsidRPr="008E4A27">
              <w:rPr>
                <w:sz w:val="14"/>
                <w:szCs w:val="14"/>
                <w:lang w:val="nl-NL"/>
              </w:rPr>
              <w:t xml:space="preserve"> </w:t>
            </w:r>
            <w:r w:rsidR="000D3093" w:rsidRPr="005073CB">
              <w:rPr>
                <w:sz w:val="14"/>
                <w:szCs w:val="20"/>
                <w:lang w:val="nl-NL"/>
              </w:rPr>
              <w:t>informeel en omslachtig geformuleerd</w:t>
            </w:r>
            <w:r w:rsidR="00CC5981">
              <w:rPr>
                <w:sz w:val="14"/>
                <w:szCs w:val="20"/>
                <w:lang w:val="nl-NL"/>
              </w:rPr>
              <w:t xml:space="preserve">. </w:t>
            </w:r>
          </w:p>
          <w:p w:rsidR="00CC5981" w:rsidRDefault="00CC5981" w:rsidP="00CC5981">
            <w:pPr>
              <w:rPr>
                <w:sz w:val="14"/>
                <w:szCs w:val="20"/>
                <w:lang w:val="nl-NL"/>
              </w:rPr>
            </w:pPr>
          </w:p>
          <w:p w:rsidR="00CC5981" w:rsidRDefault="00CC5981" w:rsidP="00CC5981">
            <w:pPr>
              <w:rPr>
                <w:sz w:val="14"/>
                <w:szCs w:val="20"/>
                <w:lang w:val="nl-NL"/>
              </w:rPr>
            </w:pPr>
          </w:p>
          <w:p w:rsidR="0066206A" w:rsidRDefault="0066206A" w:rsidP="00CC5981">
            <w:pPr>
              <w:rPr>
                <w:sz w:val="14"/>
                <w:szCs w:val="20"/>
                <w:lang w:val="nl-NL"/>
              </w:rPr>
            </w:pPr>
          </w:p>
          <w:p w:rsidR="00CC5981" w:rsidRDefault="00CC5981" w:rsidP="00CC5981">
            <w:pPr>
              <w:rPr>
                <w:sz w:val="14"/>
                <w:szCs w:val="20"/>
                <w:lang w:val="nl-NL"/>
              </w:rPr>
            </w:pPr>
            <w:r w:rsidRPr="00352469">
              <w:rPr>
                <w:sz w:val="14"/>
                <w:szCs w:val="20"/>
                <w:lang w:val="nl-NL"/>
              </w:rPr>
              <w:t>De</w:t>
            </w:r>
            <w:r>
              <w:rPr>
                <w:sz w:val="14"/>
                <w:szCs w:val="20"/>
                <w:lang w:val="nl-NL"/>
              </w:rPr>
              <w:t xml:space="preserve"> presentatie (mondeling/schriftelijk) </w:t>
            </w:r>
            <w:r w:rsidRPr="00352469">
              <w:rPr>
                <w:sz w:val="14"/>
                <w:szCs w:val="20"/>
                <w:lang w:val="nl-NL"/>
              </w:rPr>
              <w:t xml:space="preserve">bevat </w:t>
            </w:r>
            <w:r>
              <w:rPr>
                <w:sz w:val="14"/>
                <w:szCs w:val="20"/>
                <w:lang w:val="nl-NL"/>
              </w:rPr>
              <w:t xml:space="preserve">veel </w:t>
            </w:r>
            <w:r w:rsidRPr="00352469">
              <w:rPr>
                <w:sz w:val="14"/>
                <w:szCs w:val="20"/>
                <w:lang w:val="nl-NL"/>
              </w:rPr>
              <w:t>taalfouten.</w:t>
            </w:r>
          </w:p>
          <w:p w:rsidR="006A7E0C" w:rsidRPr="008E4A27" w:rsidRDefault="006A7E0C" w:rsidP="00CC5981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0D3093" w:rsidRPr="005073CB" w:rsidRDefault="006A7E0C" w:rsidP="000D3093">
            <w:pPr>
              <w:rPr>
                <w:sz w:val="14"/>
                <w:szCs w:val="20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Het taalgebruik is </w:t>
            </w:r>
            <w:r w:rsidR="000D3093" w:rsidRPr="005073CB">
              <w:rPr>
                <w:sz w:val="14"/>
                <w:szCs w:val="20"/>
                <w:lang w:val="nl-NL"/>
              </w:rPr>
              <w:t>soms informeel en omslachtig geformuleerd en/of bevat te veel/te weinig detail.</w:t>
            </w:r>
          </w:p>
          <w:p w:rsidR="000D3093" w:rsidRPr="005073CB" w:rsidRDefault="000D3093" w:rsidP="000D3093">
            <w:pPr>
              <w:rPr>
                <w:sz w:val="14"/>
                <w:szCs w:val="20"/>
                <w:lang w:val="nl-NL"/>
              </w:rPr>
            </w:pPr>
          </w:p>
          <w:p w:rsidR="0066206A" w:rsidRDefault="0066206A" w:rsidP="000D3093">
            <w:pPr>
              <w:rPr>
                <w:sz w:val="14"/>
                <w:szCs w:val="20"/>
                <w:lang w:val="nl-NL"/>
              </w:rPr>
            </w:pPr>
          </w:p>
          <w:p w:rsidR="000D3093" w:rsidRPr="00352469" w:rsidRDefault="000D3093" w:rsidP="000D3093">
            <w:pPr>
              <w:rPr>
                <w:sz w:val="14"/>
                <w:szCs w:val="20"/>
                <w:lang w:val="nl-NL"/>
              </w:rPr>
            </w:pPr>
            <w:r w:rsidRPr="00352469">
              <w:rPr>
                <w:sz w:val="14"/>
                <w:szCs w:val="20"/>
                <w:lang w:val="nl-NL"/>
              </w:rPr>
              <w:t>De</w:t>
            </w:r>
            <w:r w:rsidR="008D2CF8">
              <w:rPr>
                <w:sz w:val="14"/>
                <w:szCs w:val="20"/>
                <w:lang w:val="nl-NL"/>
              </w:rPr>
              <w:t xml:space="preserve"> presentatie</w:t>
            </w:r>
            <w:r w:rsidR="00F623EF">
              <w:rPr>
                <w:sz w:val="14"/>
                <w:szCs w:val="20"/>
                <w:lang w:val="nl-NL"/>
              </w:rPr>
              <w:t xml:space="preserve"> (mondeling/schriftelijk) </w:t>
            </w:r>
            <w:r w:rsidRPr="00352469">
              <w:rPr>
                <w:sz w:val="14"/>
                <w:szCs w:val="20"/>
                <w:lang w:val="nl-NL"/>
              </w:rPr>
              <w:t>bevat taalfouten.</w:t>
            </w:r>
          </w:p>
          <w:p w:rsidR="006A7E0C" w:rsidRPr="008E4A27" w:rsidRDefault="006A7E0C" w:rsidP="00CC6055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CC6055" w:rsidRDefault="006A7E0C" w:rsidP="00CC6055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Het taalgebruik is overwegend neutraal, bondig, helder, </w:t>
            </w:r>
            <w:r w:rsidR="00CC6055">
              <w:rPr>
                <w:sz w:val="14"/>
                <w:szCs w:val="14"/>
                <w:lang w:val="nl-NL"/>
              </w:rPr>
              <w:t>formeel, met de juiste werkwoordstijden geformuleerd.</w:t>
            </w:r>
          </w:p>
          <w:p w:rsidR="00CC6055" w:rsidRDefault="00CC6055" w:rsidP="00CC6055">
            <w:pPr>
              <w:rPr>
                <w:sz w:val="14"/>
                <w:szCs w:val="14"/>
                <w:lang w:val="nl-NL"/>
              </w:rPr>
            </w:pPr>
          </w:p>
          <w:p w:rsidR="0066206A" w:rsidRDefault="0066206A" w:rsidP="008D2CF8">
            <w:pPr>
              <w:rPr>
                <w:sz w:val="14"/>
                <w:szCs w:val="14"/>
                <w:lang w:val="nl-NL"/>
              </w:rPr>
            </w:pPr>
          </w:p>
          <w:p w:rsidR="006A7E0C" w:rsidRPr="008E4A27" w:rsidRDefault="008D2CF8" w:rsidP="008D2CF8">
            <w:pPr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De presentatie</w:t>
            </w:r>
            <w:r w:rsidR="00575CC6">
              <w:rPr>
                <w:sz w:val="14"/>
                <w:szCs w:val="14"/>
                <w:lang w:val="nl-NL"/>
              </w:rPr>
              <w:t xml:space="preserve"> (mondeling/schriftelijk)</w:t>
            </w:r>
            <w:r w:rsidR="006A7E0C" w:rsidRPr="008E4A27">
              <w:rPr>
                <w:sz w:val="14"/>
                <w:szCs w:val="14"/>
                <w:lang w:val="nl-NL"/>
              </w:rPr>
              <w:t xml:space="preserve"> bevat weinig tot geen taalfouten. </w:t>
            </w:r>
          </w:p>
        </w:tc>
        <w:tc>
          <w:tcPr>
            <w:tcW w:w="4161" w:type="dxa"/>
            <w:gridSpan w:val="2"/>
            <w:shd w:val="clear" w:color="auto" w:fill="auto"/>
          </w:tcPr>
          <w:p w:rsidR="00CC6055" w:rsidRPr="00CC6055" w:rsidRDefault="006A7E0C" w:rsidP="00CC6055">
            <w:pPr>
              <w:rPr>
                <w:sz w:val="14"/>
                <w:szCs w:val="20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 xml:space="preserve">Het taalgebruik is </w:t>
            </w:r>
            <w:r w:rsidR="00CC6055">
              <w:rPr>
                <w:sz w:val="14"/>
                <w:szCs w:val="14"/>
                <w:lang w:val="nl-NL"/>
              </w:rPr>
              <w:t xml:space="preserve">geheel neutraal, </w:t>
            </w:r>
            <w:r w:rsidRPr="008E4A27">
              <w:rPr>
                <w:sz w:val="14"/>
                <w:szCs w:val="14"/>
                <w:lang w:val="nl-NL"/>
              </w:rPr>
              <w:t xml:space="preserve">bondig, helder en formeel geformuleerd, </w:t>
            </w:r>
            <w:r w:rsidR="00CC6055" w:rsidRPr="00CC6055">
              <w:rPr>
                <w:sz w:val="14"/>
                <w:szCs w:val="20"/>
                <w:lang w:val="nl-NL"/>
              </w:rPr>
              <w:t>met de juiste werkwoordstijden geformuleerd en de boodschap is duidelijk.</w:t>
            </w:r>
          </w:p>
          <w:p w:rsidR="0066206A" w:rsidRDefault="0066206A" w:rsidP="00575CC6">
            <w:pPr>
              <w:rPr>
                <w:sz w:val="14"/>
                <w:szCs w:val="20"/>
                <w:lang w:val="nl-NL"/>
              </w:rPr>
            </w:pPr>
          </w:p>
          <w:p w:rsidR="006A7E0C" w:rsidRPr="00CC6055" w:rsidRDefault="00CC6055" w:rsidP="00575CC6">
            <w:pPr>
              <w:rPr>
                <w:sz w:val="14"/>
                <w:szCs w:val="14"/>
                <w:lang w:val="nl-NL"/>
              </w:rPr>
            </w:pPr>
            <w:r w:rsidRPr="00CC6055">
              <w:rPr>
                <w:sz w:val="14"/>
                <w:szCs w:val="20"/>
                <w:lang w:val="nl-NL"/>
              </w:rPr>
              <w:t>De</w:t>
            </w:r>
            <w:r w:rsidR="008D2CF8">
              <w:rPr>
                <w:sz w:val="14"/>
                <w:szCs w:val="20"/>
                <w:lang w:val="nl-NL"/>
              </w:rPr>
              <w:t xml:space="preserve"> presentatie</w:t>
            </w:r>
            <w:r w:rsidRPr="00CC6055">
              <w:rPr>
                <w:sz w:val="14"/>
                <w:szCs w:val="20"/>
                <w:lang w:val="nl-NL"/>
              </w:rPr>
              <w:t xml:space="preserve"> </w:t>
            </w:r>
            <w:r w:rsidR="00575CC6">
              <w:rPr>
                <w:sz w:val="14"/>
                <w:szCs w:val="14"/>
                <w:lang w:val="nl-NL"/>
              </w:rPr>
              <w:t>(mondeling/schriftelijk)</w:t>
            </w:r>
            <w:r w:rsidR="00575CC6" w:rsidRPr="008E4A27">
              <w:rPr>
                <w:sz w:val="14"/>
                <w:szCs w:val="14"/>
                <w:lang w:val="nl-NL"/>
              </w:rPr>
              <w:t xml:space="preserve"> </w:t>
            </w:r>
            <w:r w:rsidRPr="00CC6055">
              <w:rPr>
                <w:sz w:val="14"/>
                <w:szCs w:val="20"/>
                <w:lang w:val="nl-NL"/>
              </w:rPr>
              <w:t>bevat geen taalfouten.</w:t>
            </w:r>
          </w:p>
        </w:tc>
      </w:tr>
      <w:tr w:rsidR="006A7E0C" w:rsidRPr="00C1057F" w:rsidTr="0074668A">
        <w:trPr>
          <w:trHeight w:val="988"/>
        </w:trPr>
        <w:tc>
          <w:tcPr>
            <w:tcW w:w="250" w:type="dxa"/>
            <w:shd w:val="clear" w:color="auto" w:fill="auto"/>
          </w:tcPr>
          <w:p w:rsidR="006A7E0C" w:rsidRPr="006278A1" w:rsidRDefault="006A7E0C" w:rsidP="00B67661">
            <w:pPr>
              <w:rPr>
                <w:sz w:val="16"/>
                <w:szCs w:val="14"/>
                <w:lang w:val="nl-NL"/>
              </w:rPr>
            </w:pPr>
          </w:p>
        </w:tc>
        <w:tc>
          <w:tcPr>
            <w:tcW w:w="5710" w:type="dxa"/>
            <w:shd w:val="clear" w:color="auto" w:fill="auto"/>
          </w:tcPr>
          <w:p w:rsidR="006A7E0C" w:rsidRPr="006278A1" w:rsidRDefault="006A7E0C" w:rsidP="00277505">
            <w:pPr>
              <w:jc w:val="both"/>
              <w:rPr>
                <w:b/>
                <w:bCs/>
                <w:sz w:val="16"/>
                <w:szCs w:val="14"/>
              </w:rPr>
            </w:pPr>
            <w:r w:rsidRPr="006278A1">
              <w:rPr>
                <w:b/>
                <w:sz w:val="16"/>
                <w:szCs w:val="14"/>
              </w:rPr>
              <w:t>Lay-out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6A7E0C" w:rsidRPr="008E4A27" w:rsidRDefault="006A7E0C" w:rsidP="005472F9">
            <w:pPr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</w:pP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De powerpoint is onoverzichtelijk en biedt geen visuele ondersteuning bij de presentatie. </w:t>
            </w:r>
          </w:p>
          <w:p w:rsidR="006A7E0C" w:rsidRPr="008E4A27" w:rsidRDefault="006A7E0C" w:rsidP="005472F9">
            <w:pPr>
              <w:rPr>
                <w:sz w:val="14"/>
                <w:szCs w:val="14"/>
                <w:lang w:val="nl-NL"/>
              </w:rPr>
            </w:pPr>
          </w:p>
          <w:p w:rsidR="006A7E0C" w:rsidRPr="008E4A27" w:rsidRDefault="006A7E0C" w:rsidP="00387763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Titels ontbreken op de dia’s en de tekst is onvoldoende leesbaar.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6A7E0C" w:rsidRPr="008E4A27" w:rsidRDefault="006A7E0C" w:rsidP="00277505">
            <w:pPr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</w:pPr>
            <w:r w:rsidRPr="008E4A27">
              <w:rPr>
                <w:sz w:val="14"/>
                <w:szCs w:val="14"/>
                <w:lang w:val="nl-NL"/>
              </w:rPr>
              <w:t>De powerpoint is inconsequent vormgegeven en biedt nog onvoldoende visuele ondersteuning bij de presentatie.</w:t>
            </w: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 </w:t>
            </w:r>
          </w:p>
          <w:p w:rsidR="006A7E0C" w:rsidRPr="008E4A27" w:rsidRDefault="006A7E0C" w:rsidP="00277505">
            <w:pPr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</w:pPr>
          </w:p>
          <w:p w:rsidR="006A7E0C" w:rsidRPr="008E4A27" w:rsidRDefault="006A7E0C" w:rsidP="004D098D">
            <w:pPr>
              <w:rPr>
                <w:sz w:val="14"/>
                <w:szCs w:val="14"/>
                <w:lang w:val="nl-NL"/>
              </w:rPr>
            </w:pP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Een </w:t>
            </w:r>
            <w:r w:rsidRPr="008E4A27">
              <w:rPr>
                <w:spacing w:val="-1"/>
                <w:sz w:val="14"/>
                <w:szCs w:val="14"/>
                <w:lang w:val="nl-NL"/>
              </w:rPr>
              <w:t>titeldia</w:t>
            </w: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 is aanwezig en de overige </w:t>
            </w:r>
            <w:r w:rsidRPr="008E4A27">
              <w:rPr>
                <w:spacing w:val="-1"/>
                <w:sz w:val="14"/>
                <w:szCs w:val="14"/>
                <w:lang w:val="nl-NL"/>
              </w:rPr>
              <w:t>dia’s</w:t>
            </w: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 zijn redelijk overzichtelijk en sommigen bevatten</w:t>
            </w:r>
            <w:r w:rsidRPr="008E4A27">
              <w:rPr>
                <w:spacing w:val="-1"/>
                <w:sz w:val="14"/>
                <w:szCs w:val="14"/>
                <w:lang w:val="nl-NL"/>
              </w:rPr>
              <w:t xml:space="preserve"> een informatieve titel.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6A7E0C" w:rsidRPr="008E4A27" w:rsidRDefault="006A7E0C" w:rsidP="001415B2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</w:pP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>De powerpoint is voldoende leesbaar en overzichtelijk en biedt voldoende visuele ondersteuning bij de presentatie.</w:t>
            </w:r>
          </w:p>
          <w:p w:rsidR="006A7E0C" w:rsidRPr="008E4A27" w:rsidRDefault="006A7E0C" w:rsidP="001415B2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</w:pPr>
          </w:p>
          <w:p w:rsidR="006A7E0C" w:rsidRPr="008E4A27" w:rsidRDefault="006A7E0C" w:rsidP="004D098D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</w:pP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Een </w:t>
            </w:r>
            <w:r w:rsidRPr="008E4A27">
              <w:rPr>
                <w:spacing w:val="-1"/>
                <w:sz w:val="14"/>
                <w:szCs w:val="14"/>
                <w:lang w:val="nl-NL"/>
              </w:rPr>
              <w:t>titeldia</w:t>
            </w: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 is aanwezig en de overige </w:t>
            </w:r>
            <w:r w:rsidRPr="008E4A27">
              <w:rPr>
                <w:spacing w:val="-1"/>
                <w:sz w:val="14"/>
                <w:szCs w:val="14"/>
                <w:lang w:val="nl-NL"/>
              </w:rPr>
              <w:t>dia’s</w:t>
            </w: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 zijn voldoende overzichtelijk en bevatten </w:t>
            </w:r>
            <w:r w:rsidRPr="008E4A27">
              <w:rPr>
                <w:spacing w:val="-1"/>
                <w:sz w:val="14"/>
                <w:szCs w:val="14"/>
                <w:lang w:val="nl-NL"/>
              </w:rPr>
              <w:t>een informatieve titel.</w:t>
            </w:r>
          </w:p>
        </w:tc>
        <w:tc>
          <w:tcPr>
            <w:tcW w:w="4161" w:type="dxa"/>
            <w:gridSpan w:val="2"/>
            <w:shd w:val="clear" w:color="auto" w:fill="auto"/>
          </w:tcPr>
          <w:p w:rsidR="006A7E0C" w:rsidRPr="008E4A27" w:rsidRDefault="006A7E0C" w:rsidP="00225B27">
            <w:pPr>
              <w:spacing w:after="200" w:line="276" w:lineRule="auto"/>
              <w:rPr>
                <w:sz w:val="14"/>
                <w:szCs w:val="14"/>
                <w:lang w:val="nl-NL"/>
              </w:rPr>
            </w:pP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De powerpoint is gericht op de </w:t>
            </w:r>
            <w:r w:rsidRPr="008E4A27">
              <w:rPr>
                <w:sz w:val="14"/>
                <w:szCs w:val="14"/>
                <w:lang w:val="nl-NL"/>
              </w:rPr>
              <w:t>figuren en tabellen en</w:t>
            </w:r>
            <w:r w:rsidRPr="008E4A27">
              <w:rPr>
                <w:rFonts w:eastAsia="Times New Roman" w:cs="Arial"/>
                <w:color w:val="000000"/>
                <w:sz w:val="14"/>
                <w:szCs w:val="14"/>
                <w:lang w:val="nl-NL"/>
              </w:rPr>
              <w:t xml:space="preserve"> biedt duidelijke visuele ondersteuning aan de presentatie</w:t>
            </w:r>
            <w:r w:rsidRPr="008E4A27">
              <w:rPr>
                <w:sz w:val="14"/>
                <w:szCs w:val="14"/>
                <w:lang w:val="nl-NL"/>
              </w:rPr>
              <w:t>.</w:t>
            </w:r>
          </w:p>
        </w:tc>
      </w:tr>
      <w:tr w:rsidR="006A7E0C" w:rsidRPr="008E4A27" w:rsidTr="0074668A">
        <w:trPr>
          <w:trHeight w:val="1170"/>
        </w:trPr>
        <w:tc>
          <w:tcPr>
            <w:tcW w:w="250" w:type="dxa"/>
            <w:shd w:val="clear" w:color="auto" w:fill="auto"/>
          </w:tcPr>
          <w:p w:rsidR="006A7E0C" w:rsidRPr="008E4A27" w:rsidRDefault="006A7E0C" w:rsidP="00DD3E30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6A7E0C" w:rsidRPr="008E4A27" w:rsidRDefault="006A7E0C" w:rsidP="006278A1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8E4A27">
              <w:rPr>
                <w:b/>
                <w:sz w:val="14"/>
                <w:szCs w:val="14"/>
                <w:lang w:val="nl-NL"/>
              </w:rPr>
              <w:t xml:space="preserve">Extra opmerkingen </w:t>
            </w:r>
            <w:r w:rsidR="00736E22" w:rsidRPr="008E4A27">
              <w:rPr>
                <w:b/>
                <w:sz w:val="14"/>
                <w:szCs w:val="14"/>
                <w:lang w:val="nl-NL"/>
              </w:rPr>
              <w:t>Presenteerstijl en lay-out</w:t>
            </w:r>
          </w:p>
        </w:tc>
        <w:tc>
          <w:tcPr>
            <w:tcW w:w="4128" w:type="dxa"/>
            <w:gridSpan w:val="2"/>
            <w:shd w:val="clear" w:color="auto" w:fill="auto"/>
          </w:tcPr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Beginnend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  <w:p w:rsidR="006A7E0C" w:rsidRPr="008E4A27" w:rsidRDefault="006A7E0C" w:rsidP="00DD3E30">
            <w:pPr>
              <w:rPr>
                <w:sz w:val="14"/>
                <w:szCs w:val="14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6A7E0C" w:rsidRPr="008E4A27" w:rsidRDefault="006A7E0C" w:rsidP="00DD3E30">
            <w:pPr>
              <w:jc w:val="center"/>
              <w:rPr>
                <w:b/>
                <w:sz w:val="14"/>
                <w:szCs w:val="14"/>
              </w:rPr>
            </w:pPr>
            <w:r w:rsidRPr="008E4A27">
              <w:rPr>
                <w:b/>
                <w:sz w:val="14"/>
                <w:szCs w:val="14"/>
              </w:rPr>
              <w:t xml:space="preserve">In </w:t>
            </w:r>
            <w:proofErr w:type="spellStart"/>
            <w:r w:rsidRPr="008E4A27">
              <w:rPr>
                <w:b/>
                <w:sz w:val="14"/>
                <w:szCs w:val="14"/>
              </w:rPr>
              <w:t>ontwikkeling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  <w:p w:rsidR="006A7E0C" w:rsidRPr="008E4A27" w:rsidRDefault="006A7E0C" w:rsidP="00DD3E30">
            <w:pPr>
              <w:rPr>
                <w:sz w:val="14"/>
                <w:szCs w:val="14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6A7E0C" w:rsidRPr="008E4A27" w:rsidRDefault="006A7E0C" w:rsidP="006278A1">
            <w:pPr>
              <w:jc w:val="center"/>
              <w:rPr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Ruim</w:t>
            </w:r>
            <w:proofErr w:type="spellEnd"/>
            <w:r w:rsidRPr="008E4A2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6278A1">
              <w:rPr>
                <w:b/>
                <w:sz w:val="14"/>
                <w:szCs w:val="14"/>
              </w:rPr>
              <w:t>v</w:t>
            </w:r>
            <w:r w:rsidRPr="008E4A27">
              <w:rPr>
                <w:b/>
                <w:sz w:val="14"/>
                <w:szCs w:val="14"/>
              </w:rPr>
              <w:t>oldoende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4161" w:type="dxa"/>
            <w:gridSpan w:val="2"/>
            <w:shd w:val="clear" w:color="auto" w:fill="auto"/>
          </w:tcPr>
          <w:p w:rsidR="006A7E0C" w:rsidRPr="008E4A27" w:rsidRDefault="006A7E0C" w:rsidP="006278A1">
            <w:pPr>
              <w:jc w:val="center"/>
              <w:rPr>
                <w:sz w:val="14"/>
                <w:szCs w:val="14"/>
              </w:rPr>
            </w:pPr>
            <w:proofErr w:type="spellStart"/>
            <w:r w:rsidRPr="008E4A27">
              <w:rPr>
                <w:b/>
                <w:sz w:val="14"/>
                <w:szCs w:val="14"/>
              </w:rPr>
              <w:t>Uitmuntend</w:t>
            </w:r>
            <w:proofErr w:type="spellEnd"/>
            <w:r w:rsidRPr="008E4A27">
              <w:rPr>
                <w:b/>
                <w:sz w:val="14"/>
                <w:szCs w:val="14"/>
              </w:rPr>
              <w:t>:</w:t>
            </w:r>
          </w:p>
        </w:tc>
      </w:tr>
    </w:tbl>
    <w:p w:rsidR="006278A1" w:rsidRDefault="006278A1"/>
    <w:tbl>
      <w:tblPr>
        <w:tblStyle w:val="TableGrid"/>
        <w:tblW w:w="22505" w:type="dxa"/>
        <w:tblLayout w:type="fixed"/>
        <w:tblLook w:val="04A0" w:firstRow="1" w:lastRow="0" w:firstColumn="1" w:lastColumn="0" w:noHBand="0" w:noVBand="1"/>
      </w:tblPr>
      <w:tblGrid>
        <w:gridCol w:w="250"/>
        <w:gridCol w:w="5710"/>
        <w:gridCol w:w="16545"/>
      </w:tblGrid>
      <w:tr w:rsidR="006278A1" w:rsidRPr="00C1057F" w:rsidTr="0074668A">
        <w:trPr>
          <w:trHeight w:val="1170"/>
        </w:trPr>
        <w:tc>
          <w:tcPr>
            <w:tcW w:w="250" w:type="dxa"/>
          </w:tcPr>
          <w:p w:rsidR="006278A1" w:rsidRPr="008E4A27" w:rsidRDefault="006278A1" w:rsidP="00CB5EA0">
            <w:pPr>
              <w:rPr>
                <w:sz w:val="14"/>
                <w:szCs w:val="14"/>
                <w:lang w:val="nl-NL"/>
              </w:rPr>
            </w:pPr>
          </w:p>
        </w:tc>
        <w:tc>
          <w:tcPr>
            <w:tcW w:w="5710" w:type="dxa"/>
          </w:tcPr>
          <w:p w:rsidR="006278A1" w:rsidRPr="006278A1" w:rsidRDefault="006278A1" w:rsidP="006278A1">
            <w:pPr>
              <w:jc w:val="center"/>
              <w:rPr>
                <w:b/>
                <w:sz w:val="14"/>
                <w:szCs w:val="20"/>
                <w:lang w:val="nl-NL"/>
              </w:rPr>
            </w:pPr>
            <w:r w:rsidRPr="006278A1">
              <w:rPr>
                <w:b/>
                <w:sz w:val="14"/>
                <w:szCs w:val="20"/>
                <w:lang w:val="nl-NL"/>
              </w:rPr>
              <w:t>Algemene indruk</w:t>
            </w:r>
          </w:p>
          <w:p w:rsidR="006278A1" w:rsidRDefault="006278A1" w:rsidP="006278A1">
            <w:pPr>
              <w:rPr>
                <w:rFonts w:eastAsia="Calibri"/>
                <w:sz w:val="14"/>
                <w:lang w:val="nl-NL"/>
              </w:rPr>
            </w:pPr>
          </w:p>
          <w:p w:rsidR="006278A1" w:rsidRPr="006278A1" w:rsidRDefault="006278A1" w:rsidP="006278A1">
            <w:pPr>
              <w:rPr>
                <w:rFonts w:eastAsia="Calibri"/>
                <w:sz w:val="14"/>
                <w:lang w:val="nl-NL"/>
              </w:rPr>
            </w:pPr>
            <w:r w:rsidRPr="006278A1">
              <w:rPr>
                <w:rFonts w:eastAsia="Calibri"/>
                <w:sz w:val="14"/>
                <w:lang w:val="nl-NL"/>
              </w:rPr>
              <w:t xml:space="preserve">- Wat is in jouw ogen het sterkste punt van je </w:t>
            </w:r>
            <w:r w:rsidR="005D37B5">
              <w:rPr>
                <w:rFonts w:eastAsia="Calibri"/>
                <w:sz w:val="14"/>
                <w:lang w:val="nl-NL"/>
              </w:rPr>
              <w:t>nieuwsflits</w:t>
            </w:r>
            <w:r w:rsidRPr="006278A1">
              <w:rPr>
                <w:rFonts w:eastAsia="Calibri"/>
                <w:sz w:val="14"/>
                <w:lang w:val="nl-NL"/>
              </w:rPr>
              <w:t xml:space="preserve">? </w:t>
            </w:r>
          </w:p>
          <w:p w:rsidR="006278A1" w:rsidRDefault="006278A1" w:rsidP="006278A1">
            <w:pPr>
              <w:ind w:right="-250"/>
              <w:rPr>
                <w:rFonts w:eastAsia="Calibri"/>
                <w:sz w:val="14"/>
                <w:lang w:val="nl-NL"/>
              </w:rPr>
            </w:pPr>
          </w:p>
          <w:p w:rsidR="00637041" w:rsidRPr="006278A1" w:rsidRDefault="00637041" w:rsidP="006278A1">
            <w:pPr>
              <w:ind w:right="-250"/>
              <w:rPr>
                <w:rFonts w:eastAsia="Calibri"/>
                <w:sz w:val="14"/>
                <w:lang w:val="nl-NL"/>
              </w:rPr>
            </w:pPr>
          </w:p>
          <w:p w:rsidR="006278A1" w:rsidRDefault="006278A1" w:rsidP="00C14057">
            <w:pPr>
              <w:rPr>
                <w:rFonts w:eastAsia="Calibri"/>
                <w:sz w:val="14"/>
                <w:lang w:val="nl-NL"/>
              </w:rPr>
            </w:pPr>
            <w:r w:rsidRPr="006278A1">
              <w:rPr>
                <w:rFonts w:eastAsia="Calibri"/>
                <w:sz w:val="14"/>
                <w:lang w:val="nl-NL"/>
              </w:rPr>
              <w:t xml:space="preserve">- Wat vond je het lastigst aan </w:t>
            </w:r>
            <w:r>
              <w:rPr>
                <w:rFonts w:eastAsia="Calibri"/>
                <w:sz w:val="14"/>
                <w:lang w:val="nl-NL"/>
              </w:rPr>
              <w:t xml:space="preserve">geven van je </w:t>
            </w:r>
            <w:r w:rsidR="005D37B5">
              <w:rPr>
                <w:rFonts w:eastAsia="Calibri"/>
                <w:sz w:val="14"/>
                <w:lang w:val="nl-NL"/>
              </w:rPr>
              <w:t>nieuwsflits</w:t>
            </w:r>
            <w:r w:rsidRPr="006278A1">
              <w:rPr>
                <w:rFonts w:eastAsia="Calibri"/>
                <w:sz w:val="14"/>
                <w:lang w:val="nl-NL"/>
              </w:rPr>
              <w:t>? Is er een onderdeel dat je voor je gevoel maar niet in de vingers kreeg?</w:t>
            </w:r>
          </w:p>
          <w:p w:rsidR="00637041" w:rsidRDefault="00637041" w:rsidP="00C14057">
            <w:pPr>
              <w:rPr>
                <w:rFonts w:eastAsia="Calibri"/>
                <w:sz w:val="14"/>
                <w:lang w:val="nl-NL"/>
              </w:rPr>
            </w:pPr>
          </w:p>
          <w:p w:rsidR="00637041" w:rsidRPr="008E4A27" w:rsidRDefault="00637041" w:rsidP="00C14057">
            <w:pPr>
              <w:rPr>
                <w:b/>
                <w:sz w:val="14"/>
                <w:szCs w:val="14"/>
                <w:lang w:val="nl-NL"/>
              </w:rPr>
            </w:pPr>
          </w:p>
        </w:tc>
        <w:tc>
          <w:tcPr>
            <w:tcW w:w="16545" w:type="dxa"/>
          </w:tcPr>
          <w:p w:rsidR="006278A1" w:rsidRPr="006278A1" w:rsidRDefault="006278A1" w:rsidP="00CB5EA0">
            <w:pPr>
              <w:jc w:val="center"/>
              <w:rPr>
                <w:sz w:val="14"/>
                <w:szCs w:val="14"/>
                <w:lang w:val="nl-NL"/>
              </w:rPr>
            </w:pPr>
          </w:p>
        </w:tc>
      </w:tr>
    </w:tbl>
    <w:p w:rsidR="001149AA" w:rsidRPr="006336ED" w:rsidRDefault="001149AA" w:rsidP="001149AA">
      <w:pPr>
        <w:spacing w:after="0"/>
        <w:rPr>
          <w:sz w:val="20"/>
          <w:szCs w:val="20"/>
          <w:lang w:val="nl-NL"/>
        </w:rPr>
      </w:pPr>
    </w:p>
    <w:sectPr w:rsidR="001149AA" w:rsidRPr="006336ED" w:rsidSect="00546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94" w:rsidRDefault="002F6C94" w:rsidP="007D3681">
      <w:pPr>
        <w:spacing w:after="0" w:line="240" w:lineRule="auto"/>
      </w:pPr>
      <w:r>
        <w:separator/>
      </w:r>
    </w:p>
  </w:endnote>
  <w:endnote w:type="continuationSeparator" w:id="0">
    <w:p w:rsidR="002F6C94" w:rsidRDefault="002F6C94" w:rsidP="007D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F" w:rsidRDefault="00C10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F" w:rsidRPr="00C1057F" w:rsidRDefault="00C1057F">
    <w:pPr>
      <w:pStyle w:val="Footer"/>
      <w:rPr>
        <w:i/>
        <w:sz w:val="16"/>
      </w:rPr>
    </w:pPr>
    <w:bookmarkStart w:id="0" w:name="_GoBack"/>
    <w:proofErr w:type="spellStart"/>
    <w:r w:rsidRPr="00C1057F">
      <w:rPr>
        <w:i/>
        <w:sz w:val="16"/>
      </w:rPr>
      <w:t>Ontwikkeld</w:t>
    </w:r>
    <w:proofErr w:type="spellEnd"/>
    <w:r w:rsidRPr="00C1057F">
      <w:rPr>
        <w:i/>
        <w:sz w:val="16"/>
      </w:rPr>
      <w:t xml:space="preserve"> door Julia Sassi 2015</w:t>
    </w:r>
  </w:p>
  <w:bookmarkEnd w:id="0"/>
  <w:p w:rsidR="00C1057F" w:rsidRDefault="00C10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F" w:rsidRDefault="00C1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94" w:rsidRDefault="002F6C94" w:rsidP="007D3681">
      <w:pPr>
        <w:spacing w:after="0" w:line="240" w:lineRule="auto"/>
      </w:pPr>
      <w:r>
        <w:separator/>
      </w:r>
    </w:p>
  </w:footnote>
  <w:footnote w:type="continuationSeparator" w:id="0">
    <w:p w:rsidR="002F6C94" w:rsidRDefault="002F6C94" w:rsidP="007D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F" w:rsidRDefault="00C10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F" w:rsidRDefault="00C105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7F" w:rsidRDefault="00C10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573"/>
    <w:multiLevelType w:val="hybridMultilevel"/>
    <w:tmpl w:val="B01EEFA4"/>
    <w:lvl w:ilvl="0" w:tplc="AD5A031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4D4D"/>
    <w:multiLevelType w:val="hybridMultilevel"/>
    <w:tmpl w:val="B0066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312BDC"/>
    <w:multiLevelType w:val="hybridMultilevel"/>
    <w:tmpl w:val="9C027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05D1"/>
    <w:multiLevelType w:val="hybridMultilevel"/>
    <w:tmpl w:val="BBAC47E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227F68"/>
    <w:multiLevelType w:val="hybridMultilevel"/>
    <w:tmpl w:val="1C54315A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01AD8"/>
    <w:multiLevelType w:val="hybridMultilevel"/>
    <w:tmpl w:val="0E180B12"/>
    <w:lvl w:ilvl="0" w:tplc="6EA06556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37D7"/>
    <w:multiLevelType w:val="hybridMultilevel"/>
    <w:tmpl w:val="7AB62BD8"/>
    <w:lvl w:ilvl="0" w:tplc="68A85874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F56784"/>
    <w:multiLevelType w:val="hybridMultilevel"/>
    <w:tmpl w:val="E4C4F51A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6"/>
    <w:rsid w:val="0001097F"/>
    <w:rsid w:val="00013639"/>
    <w:rsid w:val="0001619B"/>
    <w:rsid w:val="00017626"/>
    <w:rsid w:val="00024D4E"/>
    <w:rsid w:val="000276E7"/>
    <w:rsid w:val="00034A56"/>
    <w:rsid w:val="000378C9"/>
    <w:rsid w:val="0004197E"/>
    <w:rsid w:val="00045759"/>
    <w:rsid w:val="00053029"/>
    <w:rsid w:val="00056FFC"/>
    <w:rsid w:val="00067689"/>
    <w:rsid w:val="00073BC9"/>
    <w:rsid w:val="00077CD5"/>
    <w:rsid w:val="00081092"/>
    <w:rsid w:val="00082823"/>
    <w:rsid w:val="00082AA1"/>
    <w:rsid w:val="00082E79"/>
    <w:rsid w:val="00082EED"/>
    <w:rsid w:val="0008337B"/>
    <w:rsid w:val="00083B37"/>
    <w:rsid w:val="00086100"/>
    <w:rsid w:val="000A30D0"/>
    <w:rsid w:val="000B11B7"/>
    <w:rsid w:val="000B605B"/>
    <w:rsid w:val="000B7181"/>
    <w:rsid w:val="000B76BE"/>
    <w:rsid w:val="000B7DDE"/>
    <w:rsid w:val="000C1D77"/>
    <w:rsid w:val="000C2A80"/>
    <w:rsid w:val="000C5CCF"/>
    <w:rsid w:val="000C7B2C"/>
    <w:rsid w:val="000D3093"/>
    <w:rsid w:val="000E1E5A"/>
    <w:rsid w:val="000E20C9"/>
    <w:rsid w:val="000E3EDC"/>
    <w:rsid w:val="000E58A9"/>
    <w:rsid w:val="000F1CF6"/>
    <w:rsid w:val="000F7699"/>
    <w:rsid w:val="0010024A"/>
    <w:rsid w:val="0010163A"/>
    <w:rsid w:val="00102C3D"/>
    <w:rsid w:val="00104F53"/>
    <w:rsid w:val="0011035C"/>
    <w:rsid w:val="001149AA"/>
    <w:rsid w:val="00116752"/>
    <w:rsid w:val="00117F06"/>
    <w:rsid w:val="00124E2D"/>
    <w:rsid w:val="00125831"/>
    <w:rsid w:val="00130818"/>
    <w:rsid w:val="00137509"/>
    <w:rsid w:val="001415B2"/>
    <w:rsid w:val="00143953"/>
    <w:rsid w:val="0014516E"/>
    <w:rsid w:val="00151A27"/>
    <w:rsid w:val="00152FF4"/>
    <w:rsid w:val="00154AC3"/>
    <w:rsid w:val="00154D56"/>
    <w:rsid w:val="00160CCD"/>
    <w:rsid w:val="00160F28"/>
    <w:rsid w:val="00164C21"/>
    <w:rsid w:val="00164C58"/>
    <w:rsid w:val="00167AC9"/>
    <w:rsid w:val="00171620"/>
    <w:rsid w:val="001801D0"/>
    <w:rsid w:val="00181320"/>
    <w:rsid w:val="001829CA"/>
    <w:rsid w:val="001908A6"/>
    <w:rsid w:val="001A1FC7"/>
    <w:rsid w:val="001A4396"/>
    <w:rsid w:val="001A5F29"/>
    <w:rsid w:val="001A6592"/>
    <w:rsid w:val="001B4425"/>
    <w:rsid w:val="001B4579"/>
    <w:rsid w:val="001B5E33"/>
    <w:rsid w:val="001C2DC5"/>
    <w:rsid w:val="001C44B6"/>
    <w:rsid w:val="001C5286"/>
    <w:rsid w:val="001C582F"/>
    <w:rsid w:val="001D4482"/>
    <w:rsid w:val="001E236A"/>
    <w:rsid w:val="001E7E52"/>
    <w:rsid w:val="001F281A"/>
    <w:rsid w:val="001F2C5B"/>
    <w:rsid w:val="001F39EF"/>
    <w:rsid w:val="001F3AC9"/>
    <w:rsid w:val="001F4615"/>
    <w:rsid w:val="002051F7"/>
    <w:rsid w:val="0020733D"/>
    <w:rsid w:val="00215510"/>
    <w:rsid w:val="002163C5"/>
    <w:rsid w:val="00216F2F"/>
    <w:rsid w:val="00225B27"/>
    <w:rsid w:val="00225DF6"/>
    <w:rsid w:val="0022759A"/>
    <w:rsid w:val="0023240A"/>
    <w:rsid w:val="0024060A"/>
    <w:rsid w:val="002434DF"/>
    <w:rsid w:val="002479C7"/>
    <w:rsid w:val="0025169D"/>
    <w:rsid w:val="002541D3"/>
    <w:rsid w:val="002541E2"/>
    <w:rsid w:val="00255C1D"/>
    <w:rsid w:val="00256925"/>
    <w:rsid w:val="002570E4"/>
    <w:rsid w:val="002573C0"/>
    <w:rsid w:val="002616F4"/>
    <w:rsid w:val="00263AD6"/>
    <w:rsid w:val="00266E01"/>
    <w:rsid w:val="00282EC3"/>
    <w:rsid w:val="00284E4B"/>
    <w:rsid w:val="00284F87"/>
    <w:rsid w:val="00285242"/>
    <w:rsid w:val="00286105"/>
    <w:rsid w:val="0028660A"/>
    <w:rsid w:val="002911BD"/>
    <w:rsid w:val="00295585"/>
    <w:rsid w:val="00296ACA"/>
    <w:rsid w:val="002A1233"/>
    <w:rsid w:val="002B1D18"/>
    <w:rsid w:val="002B2829"/>
    <w:rsid w:val="002C3F0F"/>
    <w:rsid w:val="002D4F0B"/>
    <w:rsid w:val="002E0CC1"/>
    <w:rsid w:val="002E45DD"/>
    <w:rsid w:val="002F6C94"/>
    <w:rsid w:val="0030243E"/>
    <w:rsid w:val="00305FD1"/>
    <w:rsid w:val="0031215D"/>
    <w:rsid w:val="00314B50"/>
    <w:rsid w:val="00326391"/>
    <w:rsid w:val="003269B1"/>
    <w:rsid w:val="00327B27"/>
    <w:rsid w:val="00340483"/>
    <w:rsid w:val="00341CA9"/>
    <w:rsid w:val="00342FEB"/>
    <w:rsid w:val="00343019"/>
    <w:rsid w:val="00347DFD"/>
    <w:rsid w:val="00352469"/>
    <w:rsid w:val="00355CC4"/>
    <w:rsid w:val="0036176A"/>
    <w:rsid w:val="003617C0"/>
    <w:rsid w:val="00363173"/>
    <w:rsid w:val="00364812"/>
    <w:rsid w:val="00364D77"/>
    <w:rsid w:val="003667E6"/>
    <w:rsid w:val="003716BE"/>
    <w:rsid w:val="00381EAD"/>
    <w:rsid w:val="003821C0"/>
    <w:rsid w:val="00387763"/>
    <w:rsid w:val="00387AC3"/>
    <w:rsid w:val="003A07FC"/>
    <w:rsid w:val="003A28E5"/>
    <w:rsid w:val="003A7966"/>
    <w:rsid w:val="003A79DC"/>
    <w:rsid w:val="003B0763"/>
    <w:rsid w:val="003B1EEF"/>
    <w:rsid w:val="003C67C6"/>
    <w:rsid w:val="003D14D6"/>
    <w:rsid w:val="003D3876"/>
    <w:rsid w:val="003D399D"/>
    <w:rsid w:val="003D442F"/>
    <w:rsid w:val="003E12FF"/>
    <w:rsid w:val="003E1F3A"/>
    <w:rsid w:val="003E49F9"/>
    <w:rsid w:val="003E6EEA"/>
    <w:rsid w:val="003E7679"/>
    <w:rsid w:val="003F0D7B"/>
    <w:rsid w:val="003F17FA"/>
    <w:rsid w:val="003F7F34"/>
    <w:rsid w:val="004009A9"/>
    <w:rsid w:val="004009E2"/>
    <w:rsid w:val="00403732"/>
    <w:rsid w:val="00405C9B"/>
    <w:rsid w:val="00407E99"/>
    <w:rsid w:val="00415777"/>
    <w:rsid w:val="004230F7"/>
    <w:rsid w:val="00425E69"/>
    <w:rsid w:val="00440181"/>
    <w:rsid w:val="00441336"/>
    <w:rsid w:val="00444D2F"/>
    <w:rsid w:val="004455D1"/>
    <w:rsid w:val="004464CE"/>
    <w:rsid w:val="00447BAB"/>
    <w:rsid w:val="0045315E"/>
    <w:rsid w:val="00455D83"/>
    <w:rsid w:val="004565E2"/>
    <w:rsid w:val="004651E1"/>
    <w:rsid w:val="0047168D"/>
    <w:rsid w:val="00474189"/>
    <w:rsid w:val="0048289D"/>
    <w:rsid w:val="00484AE3"/>
    <w:rsid w:val="0049408B"/>
    <w:rsid w:val="00495B30"/>
    <w:rsid w:val="00497CA0"/>
    <w:rsid w:val="004A16BC"/>
    <w:rsid w:val="004A4B5F"/>
    <w:rsid w:val="004B4518"/>
    <w:rsid w:val="004C2466"/>
    <w:rsid w:val="004C5471"/>
    <w:rsid w:val="004C5F7F"/>
    <w:rsid w:val="004C7804"/>
    <w:rsid w:val="004D017E"/>
    <w:rsid w:val="004D098D"/>
    <w:rsid w:val="004E0D77"/>
    <w:rsid w:val="004E404D"/>
    <w:rsid w:val="004E493C"/>
    <w:rsid w:val="004F18B5"/>
    <w:rsid w:val="004F469D"/>
    <w:rsid w:val="004F5C2C"/>
    <w:rsid w:val="004F6B1E"/>
    <w:rsid w:val="004F704D"/>
    <w:rsid w:val="004F715C"/>
    <w:rsid w:val="0050560C"/>
    <w:rsid w:val="005073CB"/>
    <w:rsid w:val="005076EF"/>
    <w:rsid w:val="0051002B"/>
    <w:rsid w:val="00521601"/>
    <w:rsid w:val="00521F6B"/>
    <w:rsid w:val="00523F4E"/>
    <w:rsid w:val="00530479"/>
    <w:rsid w:val="00541040"/>
    <w:rsid w:val="005413E2"/>
    <w:rsid w:val="0054363F"/>
    <w:rsid w:val="005439E8"/>
    <w:rsid w:val="0054508A"/>
    <w:rsid w:val="00546E74"/>
    <w:rsid w:val="005472F9"/>
    <w:rsid w:val="00557B9B"/>
    <w:rsid w:val="005615F3"/>
    <w:rsid w:val="005627A2"/>
    <w:rsid w:val="005642C2"/>
    <w:rsid w:val="00566279"/>
    <w:rsid w:val="005703A3"/>
    <w:rsid w:val="005754A7"/>
    <w:rsid w:val="00575CC6"/>
    <w:rsid w:val="00581FA6"/>
    <w:rsid w:val="0059207F"/>
    <w:rsid w:val="00592134"/>
    <w:rsid w:val="005922FA"/>
    <w:rsid w:val="00594EEE"/>
    <w:rsid w:val="00596923"/>
    <w:rsid w:val="005A7987"/>
    <w:rsid w:val="005A7A71"/>
    <w:rsid w:val="005B46F5"/>
    <w:rsid w:val="005B52B9"/>
    <w:rsid w:val="005B52E4"/>
    <w:rsid w:val="005B6D7A"/>
    <w:rsid w:val="005C147B"/>
    <w:rsid w:val="005C2FA3"/>
    <w:rsid w:val="005C423C"/>
    <w:rsid w:val="005C4446"/>
    <w:rsid w:val="005C579D"/>
    <w:rsid w:val="005D37B5"/>
    <w:rsid w:val="005E1F13"/>
    <w:rsid w:val="005E5DF3"/>
    <w:rsid w:val="005F3C05"/>
    <w:rsid w:val="005F5C9A"/>
    <w:rsid w:val="005F7147"/>
    <w:rsid w:val="00600C1B"/>
    <w:rsid w:val="00600C41"/>
    <w:rsid w:val="00607B8B"/>
    <w:rsid w:val="006172A2"/>
    <w:rsid w:val="0062377C"/>
    <w:rsid w:val="00623B14"/>
    <w:rsid w:val="00624C39"/>
    <w:rsid w:val="006276FE"/>
    <w:rsid w:val="006278A1"/>
    <w:rsid w:val="00630F03"/>
    <w:rsid w:val="006318A3"/>
    <w:rsid w:val="006336ED"/>
    <w:rsid w:val="00637041"/>
    <w:rsid w:val="0063727A"/>
    <w:rsid w:val="006435B9"/>
    <w:rsid w:val="00645B6C"/>
    <w:rsid w:val="00654DFB"/>
    <w:rsid w:val="00655D82"/>
    <w:rsid w:val="0066206A"/>
    <w:rsid w:val="00663780"/>
    <w:rsid w:val="0066449A"/>
    <w:rsid w:val="006730AD"/>
    <w:rsid w:val="00680CFB"/>
    <w:rsid w:val="00683C08"/>
    <w:rsid w:val="00687283"/>
    <w:rsid w:val="00691FF8"/>
    <w:rsid w:val="00695DA6"/>
    <w:rsid w:val="006A7E0C"/>
    <w:rsid w:val="006B37C8"/>
    <w:rsid w:val="006B759F"/>
    <w:rsid w:val="006B7601"/>
    <w:rsid w:val="006D7C92"/>
    <w:rsid w:val="006E1030"/>
    <w:rsid w:val="006E38AE"/>
    <w:rsid w:val="006F2E40"/>
    <w:rsid w:val="006F4641"/>
    <w:rsid w:val="006F59A0"/>
    <w:rsid w:val="0070175F"/>
    <w:rsid w:val="00704718"/>
    <w:rsid w:val="00705457"/>
    <w:rsid w:val="00705FB6"/>
    <w:rsid w:val="0070653F"/>
    <w:rsid w:val="00707D84"/>
    <w:rsid w:val="0071142B"/>
    <w:rsid w:val="00713071"/>
    <w:rsid w:val="00714152"/>
    <w:rsid w:val="00714ED7"/>
    <w:rsid w:val="007155FB"/>
    <w:rsid w:val="00716728"/>
    <w:rsid w:val="00717190"/>
    <w:rsid w:val="00727F7C"/>
    <w:rsid w:val="00730B1E"/>
    <w:rsid w:val="007319CD"/>
    <w:rsid w:val="007351D9"/>
    <w:rsid w:val="00736E22"/>
    <w:rsid w:val="007416FB"/>
    <w:rsid w:val="007432D2"/>
    <w:rsid w:val="00745670"/>
    <w:rsid w:val="0074668A"/>
    <w:rsid w:val="00751661"/>
    <w:rsid w:val="007542D3"/>
    <w:rsid w:val="00754837"/>
    <w:rsid w:val="007550F3"/>
    <w:rsid w:val="00755CA1"/>
    <w:rsid w:val="00756034"/>
    <w:rsid w:val="00756EDD"/>
    <w:rsid w:val="00763984"/>
    <w:rsid w:val="00774535"/>
    <w:rsid w:val="007747B1"/>
    <w:rsid w:val="00774B0F"/>
    <w:rsid w:val="00780709"/>
    <w:rsid w:val="00782220"/>
    <w:rsid w:val="00784DBC"/>
    <w:rsid w:val="007878AE"/>
    <w:rsid w:val="00790FBB"/>
    <w:rsid w:val="00791596"/>
    <w:rsid w:val="0079733A"/>
    <w:rsid w:val="007A32EB"/>
    <w:rsid w:val="007A3ABA"/>
    <w:rsid w:val="007A62E2"/>
    <w:rsid w:val="007B1C52"/>
    <w:rsid w:val="007B2259"/>
    <w:rsid w:val="007B3F04"/>
    <w:rsid w:val="007B72B9"/>
    <w:rsid w:val="007C0686"/>
    <w:rsid w:val="007C07BA"/>
    <w:rsid w:val="007C3566"/>
    <w:rsid w:val="007C79A8"/>
    <w:rsid w:val="007D1B88"/>
    <w:rsid w:val="007D3681"/>
    <w:rsid w:val="007D5266"/>
    <w:rsid w:val="007D7DD1"/>
    <w:rsid w:val="007E1561"/>
    <w:rsid w:val="007E28F3"/>
    <w:rsid w:val="007E4102"/>
    <w:rsid w:val="007F03E6"/>
    <w:rsid w:val="00801132"/>
    <w:rsid w:val="00802A5D"/>
    <w:rsid w:val="008038EB"/>
    <w:rsid w:val="008042D5"/>
    <w:rsid w:val="00812652"/>
    <w:rsid w:val="00822BF7"/>
    <w:rsid w:val="00827E5E"/>
    <w:rsid w:val="00830B6D"/>
    <w:rsid w:val="0083137D"/>
    <w:rsid w:val="008329CE"/>
    <w:rsid w:val="0083380A"/>
    <w:rsid w:val="00836756"/>
    <w:rsid w:val="00842B52"/>
    <w:rsid w:val="008501BA"/>
    <w:rsid w:val="00851E90"/>
    <w:rsid w:val="00855B8A"/>
    <w:rsid w:val="00855FEA"/>
    <w:rsid w:val="00856C14"/>
    <w:rsid w:val="00856C79"/>
    <w:rsid w:val="00857C59"/>
    <w:rsid w:val="008601F3"/>
    <w:rsid w:val="00861212"/>
    <w:rsid w:val="00862DED"/>
    <w:rsid w:val="0087626F"/>
    <w:rsid w:val="00890EF0"/>
    <w:rsid w:val="008A115E"/>
    <w:rsid w:val="008A1695"/>
    <w:rsid w:val="008A3AC4"/>
    <w:rsid w:val="008A6F97"/>
    <w:rsid w:val="008B2070"/>
    <w:rsid w:val="008B4E97"/>
    <w:rsid w:val="008B7F9C"/>
    <w:rsid w:val="008C3247"/>
    <w:rsid w:val="008C62E4"/>
    <w:rsid w:val="008C7CC2"/>
    <w:rsid w:val="008D1610"/>
    <w:rsid w:val="008D170C"/>
    <w:rsid w:val="008D2CAA"/>
    <w:rsid w:val="008D2CF8"/>
    <w:rsid w:val="008D4E46"/>
    <w:rsid w:val="008D4F0B"/>
    <w:rsid w:val="008D7F63"/>
    <w:rsid w:val="008E282D"/>
    <w:rsid w:val="008E4577"/>
    <w:rsid w:val="008E4A27"/>
    <w:rsid w:val="008E61A7"/>
    <w:rsid w:val="008E6FA2"/>
    <w:rsid w:val="008E7CDB"/>
    <w:rsid w:val="008F0C8F"/>
    <w:rsid w:val="008F3C5D"/>
    <w:rsid w:val="008F555B"/>
    <w:rsid w:val="008F73BA"/>
    <w:rsid w:val="0090056D"/>
    <w:rsid w:val="0090256C"/>
    <w:rsid w:val="00904A56"/>
    <w:rsid w:val="00906C67"/>
    <w:rsid w:val="0091574F"/>
    <w:rsid w:val="0092147A"/>
    <w:rsid w:val="00922BE5"/>
    <w:rsid w:val="00924997"/>
    <w:rsid w:val="00926A2D"/>
    <w:rsid w:val="0093159D"/>
    <w:rsid w:val="00941540"/>
    <w:rsid w:val="00946234"/>
    <w:rsid w:val="00954D8E"/>
    <w:rsid w:val="009568B7"/>
    <w:rsid w:val="00957C6A"/>
    <w:rsid w:val="00957FD9"/>
    <w:rsid w:val="00960DA8"/>
    <w:rsid w:val="009623F2"/>
    <w:rsid w:val="0096307B"/>
    <w:rsid w:val="009734B2"/>
    <w:rsid w:val="009760DF"/>
    <w:rsid w:val="00984773"/>
    <w:rsid w:val="00987EF5"/>
    <w:rsid w:val="0099183A"/>
    <w:rsid w:val="00993126"/>
    <w:rsid w:val="00993D5A"/>
    <w:rsid w:val="009960AE"/>
    <w:rsid w:val="009965A6"/>
    <w:rsid w:val="009A07FA"/>
    <w:rsid w:val="009A0DE5"/>
    <w:rsid w:val="009A3CF0"/>
    <w:rsid w:val="009A5A6A"/>
    <w:rsid w:val="009B4E07"/>
    <w:rsid w:val="009C1FEC"/>
    <w:rsid w:val="009C20AB"/>
    <w:rsid w:val="009C4EB8"/>
    <w:rsid w:val="009C6A45"/>
    <w:rsid w:val="009C6CA5"/>
    <w:rsid w:val="009C704B"/>
    <w:rsid w:val="009C7AD6"/>
    <w:rsid w:val="009D495B"/>
    <w:rsid w:val="009E2063"/>
    <w:rsid w:val="00A05721"/>
    <w:rsid w:val="00A06A1E"/>
    <w:rsid w:val="00A122C8"/>
    <w:rsid w:val="00A16F6B"/>
    <w:rsid w:val="00A21D59"/>
    <w:rsid w:val="00A227EC"/>
    <w:rsid w:val="00A30476"/>
    <w:rsid w:val="00A30FC9"/>
    <w:rsid w:val="00A311AE"/>
    <w:rsid w:val="00A318FB"/>
    <w:rsid w:val="00A33CB7"/>
    <w:rsid w:val="00A34534"/>
    <w:rsid w:val="00A35794"/>
    <w:rsid w:val="00A374C4"/>
    <w:rsid w:val="00A41847"/>
    <w:rsid w:val="00A419A1"/>
    <w:rsid w:val="00A5006F"/>
    <w:rsid w:val="00A50B12"/>
    <w:rsid w:val="00A5407C"/>
    <w:rsid w:val="00A5656E"/>
    <w:rsid w:val="00A61317"/>
    <w:rsid w:val="00A65254"/>
    <w:rsid w:val="00A67B68"/>
    <w:rsid w:val="00A73197"/>
    <w:rsid w:val="00A73272"/>
    <w:rsid w:val="00A73D3D"/>
    <w:rsid w:val="00A7774F"/>
    <w:rsid w:val="00A8085E"/>
    <w:rsid w:val="00A87227"/>
    <w:rsid w:val="00A92749"/>
    <w:rsid w:val="00A9396B"/>
    <w:rsid w:val="00A94150"/>
    <w:rsid w:val="00A9729D"/>
    <w:rsid w:val="00A9744A"/>
    <w:rsid w:val="00AA0F5B"/>
    <w:rsid w:val="00AA4D68"/>
    <w:rsid w:val="00AA5E81"/>
    <w:rsid w:val="00AA64A5"/>
    <w:rsid w:val="00AB5074"/>
    <w:rsid w:val="00AD5B53"/>
    <w:rsid w:val="00AE309A"/>
    <w:rsid w:val="00AE49E8"/>
    <w:rsid w:val="00AE50AD"/>
    <w:rsid w:val="00AE5689"/>
    <w:rsid w:val="00AE60DA"/>
    <w:rsid w:val="00AF00A5"/>
    <w:rsid w:val="00AF0FD0"/>
    <w:rsid w:val="00AF1A53"/>
    <w:rsid w:val="00AF499E"/>
    <w:rsid w:val="00AF65A7"/>
    <w:rsid w:val="00B02CCB"/>
    <w:rsid w:val="00B04110"/>
    <w:rsid w:val="00B21F05"/>
    <w:rsid w:val="00B30517"/>
    <w:rsid w:val="00B362FF"/>
    <w:rsid w:val="00B36B79"/>
    <w:rsid w:val="00B42E15"/>
    <w:rsid w:val="00B51F59"/>
    <w:rsid w:val="00B54598"/>
    <w:rsid w:val="00B60760"/>
    <w:rsid w:val="00B607D2"/>
    <w:rsid w:val="00B6169A"/>
    <w:rsid w:val="00B634C8"/>
    <w:rsid w:val="00B63FA6"/>
    <w:rsid w:val="00B66B0E"/>
    <w:rsid w:val="00B67661"/>
    <w:rsid w:val="00B760FA"/>
    <w:rsid w:val="00B844A7"/>
    <w:rsid w:val="00B85A0B"/>
    <w:rsid w:val="00B87466"/>
    <w:rsid w:val="00B94598"/>
    <w:rsid w:val="00BA00BB"/>
    <w:rsid w:val="00BB438E"/>
    <w:rsid w:val="00BC1F65"/>
    <w:rsid w:val="00BD074F"/>
    <w:rsid w:val="00BD63C0"/>
    <w:rsid w:val="00BD6DBC"/>
    <w:rsid w:val="00BE50FD"/>
    <w:rsid w:val="00BE799B"/>
    <w:rsid w:val="00BF356D"/>
    <w:rsid w:val="00BF40B5"/>
    <w:rsid w:val="00BF4937"/>
    <w:rsid w:val="00BF4A46"/>
    <w:rsid w:val="00BF600F"/>
    <w:rsid w:val="00C006F6"/>
    <w:rsid w:val="00C017A0"/>
    <w:rsid w:val="00C01803"/>
    <w:rsid w:val="00C02245"/>
    <w:rsid w:val="00C04EF0"/>
    <w:rsid w:val="00C06F37"/>
    <w:rsid w:val="00C1057F"/>
    <w:rsid w:val="00C14057"/>
    <w:rsid w:val="00C14A53"/>
    <w:rsid w:val="00C15E20"/>
    <w:rsid w:val="00C20053"/>
    <w:rsid w:val="00C36321"/>
    <w:rsid w:val="00C42E40"/>
    <w:rsid w:val="00C4568B"/>
    <w:rsid w:val="00C46301"/>
    <w:rsid w:val="00C46581"/>
    <w:rsid w:val="00C5009B"/>
    <w:rsid w:val="00C52459"/>
    <w:rsid w:val="00C55CD3"/>
    <w:rsid w:val="00C56225"/>
    <w:rsid w:val="00C577A3"/>
    <w:rsid w:val="00C601E3"/>
    <w:rsid w:val="00C60618"/>
    <w:rsid w:val="00C61708"/>
    <w:rsid w:val="00C6223C"/>
    <w:rsid w:val="00C639EA"/>
    <w:rsid w:val="00C66247"/>
    <w:rsid w:val="00C71BA4"/>
    <w:rsid w:val="00C728F1"/>
    <w:rsid w:val="00C7299E"/>
    <w:rsid w:val="00C73876"/>
    <w:rsid w:val="00C73C04"/>
    <w:rsid w:val="00C76539"/>
    <w:rsid w:val="00C81A92"/>
    <w:rsid w:val="00C856E1"/>
    <w:rsid w:val="00C86F09"/>
    <w:rsid w:val="00C9331C"/>
    <w:rsid w:val="00C9642B"/>
    <w:rsid w:val="00C97583"/>
    <w:rsid w:val="00C976C1"/>
    <w:rsid w:val="00CA7056"/>
    <w:rsid w:val="00CB5F36"/>
    <w:rsid w:val="00CC122D"/>
    <w:rsid w:val="00CC2068"/>
    <w:rsid w:val="00CC4E22"/>
    <w:rsid w:val="00CC5981"/>
    <w:rsid w:val="00CC6055"/>
    <w:rsid w:val="00CC60AF"/>
    <w:rsid w:val="00CC6F55"/>
    <w:rsid w:val="00CD12A4"/>
    <w:rsid w:val="00CE042B"/>
    <w:rsid w:val="00CE1628"/>
    <w:rsid w:val="00CE71E8"/>
    <w:rsid w:val="00CF1809"/>
    <w:rsid w:val="00CF2191"/>
    <w:rsid w:val="00D0490F"/>
    <w:rsid w:val="00D07E89"/>
    <w:rsid w:val="00D1017B"/>
    <w:rsid w:val="00D1039B"/>
    <w:rsid w:val="00D10BAB"/>
    <w:rsid w:val="00D13C0E"/>
    <w:rsid w:val="00D32D76"/>
    <w:rsid w:val="00D4188F"/>
    <w:rsid w:val="00D428B8"/>
    <w:rsid w:val="00D42E1E"/>
    <w:rsid w:val="00D44881"/>
    <w:rsid w:val="00D47ECF"/>
    <w:rsid w:val="00D569C8"/>
    <w:rsid w:val="00D61691"/>
    <w:rsid w:val="00D643A7"/>
    <w:rsid w:val="00D7521A"/>
    <w:rsid w:val="00D77217"/>
    <w:rsid w:val="00D773A9"/>
    <w:rsid w:val="00D90514"/>
    <w:rsid w:val="00DA2B96"/>
    <w:rsid w:val="00DA382D"/>
    <w:rsid w:val="00DA39A1"/>
    <w:rsid w:val="00DA4986"/>
    <w:rsid w:val="00DB0CCE"/>
    <w:rsid w:val="00DB391A"/>
    <w:rsid w:val="00DB3B1C"/>
    <w:rsid w:val="00DB6ABA"/>
    <w:rsid w:val="00DB773B"/>
    <w:rsid w:val="00DB7A5F"/>
    <w:rsid w:val="00DC56FE"/>
    <w:rsid w:val="00DD0808"/>
    <w:rsid w:val="00DD5CD9"/>
    <w:rsid w:val="00DD7102"/>
    <w:rsid w:val="00DE027C"/>
    <w:rsid w:val="00DE2327"/>
    <w:rsid w:val="00DE36F9"/>
    <w:rsid w:val="00DE38CD"/>
    <w:rsid w:val="00DE4FBA"/>
    <w:rsid w:val="00DF4EFD"/>
    <w:rsid w:val="00E00A65"/>
    <w:rsid w:val="00E00CF5"/>
    <w:rsid w:val="00E016CE"/>
    <w:rsid w:val="00E019CC"/>
    <w:rsid w:val="00E0343A"/>
    <w:rsid w:val="00E07AFA"/>
    <w:rsid w:val="00E133A7"/>
    <w:rsid w:val="00E25A3D"/>
    <w:rsid w:val="00E26736"/>
    <w:rsid w:val="00E27C80"/>
    <w:rsid w:val="00E30BCD"/>
    <w:rsid w:val="00E339BA"/>
    <w:rsid w:val="00E341EB"/>
    <w:rsid w:val="00E46555"/>
    <w:rsid w:val="00E518EB"/>
    <w:rsid w:val="00E51947"/>
    <w:rsid w:val="00E51A5B"/>
    <w:rsid w:val="00E57424"/>
    <w:rsid w:val="00E61F34"/>
    <w:rsid w:val="00E629EA"/>
    <w:rsid w:val="00E65A0D"/>
    <w:rsid w:val="00E66CA6"/>
    <w:rsid w:val="00E66EFF"/>
    <w:rsid w:val="00E67F91"/>
    <w:rsid w:val="00E71C5E"/>
    <w:rsid w:val="00E73DE4"/>
    <w:rsid w:val="00E73F94"/>
    <w:rsid w:val="00E75B23"/>
    <w:rsid w:val="00E77C1B"/>
    <w:rsid w:val="00E77D6D"/>
    <w:rsid w:val="00E800E0"/>
    <w:rsid w:val="00E844B2"/>
    <w:rsid w:val="00E90FE5"/>
    <w:rsid w:val="00E913C5"/>
    <w:rsid w:val="00E95342"/>
    <w:rsid w:val="00E95F56"/>
    <w:rsid w:val="00EA1910"/>
    <w:rsid w:val="00EA2F0F"/>
    <w:rsid w:val="00EA354B"/>
    <w:rsid w:val="00EA3CBC"/>
    <w:rsid w:val="00EA6101"/>
    <w:rsid w:val="00EA7E29"/>
    <w:rsid w:val="00EB230B"/>
    <w:rsid w:val="00EB39F9"/>
    <w:rsid w:val="00EC0AD1"/>
    <w:rsid w:val="00EC59EF"/>
    <w:rsid w:val="00EC7682"/>
    <w:rsid w:val="00EC7B6D"/>
    <w:rsid w:val="00ED1A55"/>
    <w:rsid w:val="00ED5083"/>
    <w:rsid w:val="00ED6F42"/>
    <w:rsid w:val="00EE1151"/>
    <w:rsid w:val="00EE3722"/>
    <w:rsid w:val="00EE3730"/>
    <w:rsid w:val="00EE7FCE"/>
    <w:rsid w:val="00EF48F4"/>
    <w:rsid w:val="00F03C10"/>
    <w:rsid w:val="00F16EA7"/>
    <w:rsid w:val="00F17B4B"/>
    <w:rsid w:val="00F25ACA"/>
    <w:rsid w:val="00F30E49"/>
    <w:rsid w:val="00F32895"/>
    <w:rsid w:val="00F4102C"/>
    <w:rsid w:val="00F42E4A"/>
    <w:rsid w:val="00F4367B"/>
    <w:rsid w:val="00F44F32"/>
    <w:rsid w:val="00F45172"/>
    <w:rsid w:val="00F517A8"/>
    <w:rsid w:val="00F532DD"/>
    <w:rsid w:val="00F550DE"/>
    <w:rsid w:val="00F551BE"/>
    <w:rsid w:val="00F55A83"/>
    <w:rsid w:val="00F6225F"/>
    <w:rsid w:val="00F623EF"/>
    <w:rsid w:val="00F646A8"/>
    <w:rsid w:val="00F71609"/>
    <w:rsid w:val="00F750E3"/>
    <w:rsid w:val="00F84109"/>
    <w:rsid w:val="00F91EDE"/>
    <w:rsid w:val="00FA0F47"/>
    <w:rsid w:val="00FA4A86"/>
    <w:rsid w:val="00FB0593"/>
    <w:rsid w:val="00FB1322"/>
    <w:rsid w:val="00FB1986"/>
    <w:rsid w:val="00FB2145"/>
    <w:rsid w:val="00FB3566"/>
    <w:rsid w:val="00FB578C"/>
    <w:rsid w:val="00FB5A0C"/>
    <w:rsid w:val="00FD2E15"/>
    <w:rsid w:val="00FD7EF6"/>
    <w:rsid w:val="00FE0F90"/>
    <w:rsid w:val="00FE3C2B"/>
    <w:rsid w:val="00FF1169"/>
    <w:rsid w:val="00FF44DA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alatino Linotype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592134"/>
    <w:pPr>
      <w:numPr>
        <w:numId w:val="1"/>
      </w:num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592134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alatino Linotype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592134"/>
    <w:pPr>
      <w:numPr>
        <w:numId w:val="1"/>
      </w:num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592134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94730-0C58-4A12-89A9-D5D4556D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1307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JS</cp:lastModifiedBy>
  <cp:revision>5</cp:revision>
  <cp:lastPrinted>2015-07-22T12:47:00Z</cp:lastPrinted>
  <dcterms:created xsi:type="dcterms:W3CDTF">2015-09-22T14:29:00Z</dcterms:created>
  <dcterms:modified xsi:type="dcterms:W3CDTF">2015-09-22T15:23:00Z</dcterms:modified>
</cp:coreProperties>
</file>