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E8" w:rsidRPr="00161F4E" w:rsidRDefault="00BF78E8" w:rsidP="00BF78E8">
      <w:pPr>
        <w:pStyle w:val="2estreepjes"/>
        <w:numPr>
          <w:ilvl w:val="0"/>
          <w:numId w:val="0"/>
        </w:numPr>
        <w:rPr>
          <w:b/>
          <w:sz w:val="22"/>
          <w:szCs w:val="22"/>
        </w:rPr>
      </w:pPr>
      <w:r w:rsidRPr="00161F4E">
        <w:rPr>
          <w:b/>
          <w:sz w:val="22"/>
          <w:szCs w:val="22"/>
        </w:rPr>
        <w:t xml:space="preserve">Notulen </w:t>
      </w:r>
      <w:r w:rsidR="009C13BF">
        <w:rPr>
          <w:b/>
          <w:sz w:val="22"/>
          <w:szCs w:val="22"/>
        </w:rPr>
        <w:t>18</w:t>
      </w:r>
      <w:r w:rsidR="005B7241">
        <w:rPr>
          <w:b/>
          <w:sz w:val="22"/>
          <w:szCs w:val="22"/>
        </w:rPr>
        <w:t xml:space="preserve"> maart</w:t>
      </w:r>
      <w:r>
        <w:rPr>
          <w:b/>
          <w:sz w:val="22"/>
          <w:szCs w:val="22"/>
        </w:rPr>
        <w:t xml:space="preserve"> 2015, PB vergadering</w:t>
      </w:r>
    </w:p>
    <w:p w:rsidR="00BF78E8" w:rsidRPr="00161F4E" w:rsidRDefault="00BF78E8" w:rsidP="00BF78E8">
      <w:pPr>
        <w:rPr>
          <w:b/>
          <w:szCs w:val="22"/>
        </w:rPr>
      </w:pPr>
    </w:p>
    <w:p w:rsidR="00BF78E8" w:rsidRDefault="00BF78E8" w:rsidP="00BF78E8">
      <w:pPr>
        <w:rPr>
          <w:szCs w:val="22"/>
        </w:rPr>
      </w:pPr>
      <w:r w:rsidRPr="006B045F">
        <w:rPr>
          <w:b/>
          <w:szCs w:val="22"/>
        </w:rPr>
        <w:t xml:space="preserve">Aanwezig: </w:t>
      </w:r>
      <w:r w:rsidR="002C4631">
        <w:rPr>
          <w:szCs w:val="22"/>
        </w:rPr>
        <w:t xml:space="preserve">Jerry </w:t>
      </w:r>
      <w:r w:rsidRPr="006B045F">
        <w:rPr>
          <w:szCs w:val="22"/>
        </w:rPr>
        <w:t>(voorzitter</w:t>
      </w:r>
      <w:r>
        <w:rPr>
          <w:szCs w:val="22"/>
        </w:rPr>
        <w:t>),</w:t>
      </w:r>
      <w:r w:rsidRPr="006B045F">
        <w:rPr>
          <w:szCs w:val="22"/>
        </w:rPr>
        <w:t xml:space="preserve"> </w:t>
      </w:r>
      <w:r>
        <w:rPr>
          <w:szCs w:val="22"/>
        </w:rPr>
        <w:t>Janneke</w:t>
      </w:r>
      <w:r w:rsidR="00ED78CC">
        <w:rPr>
          <w:szCs w:val="22"/>
        </w:rPr>
        <w:t xml:space="preserve">, </w:t>
      </w:r>
      <w:r w:rsidR="0080711A">
        <w:rPr>
          <w:szCs w:val="22"/>
        </w:rPr>
        <w:t xml:space="preserve">Nico, </w:t>
      </w:r>
      <w:r w:rsidR="002C4631">
        <w:rPr>
          <w:szCs w:val="22"/>
        </w:rPr>
        <w:t>Brit, Elisa</w:t>
      </w:r>
      <w:r w:rsidR="0080711A">
        <w:rPr>
          <w:szCs w:val="22"/>
        </w:rPr>
        <w:t xml:space="preserve">, </w:t>
      </w:r>
      <w:r w:rsidR="0080711A">
        <w:rPr>
          <w:szCs w:val="22"/>
        </w:rPr>
        <w:t>Julia</w:t>
      </w:r>
      <w:r w:rsidR="0080711A">
        <w:rPr>
          <w:szCs w:val="22"/>
        </w:rPr>
        <w:t xml:space="preserve"> (later)</w:t>
      </w:r>
    </w:p>
    <w:p w:rsidR="00BF78E8" w:rsidRDefault="00BF78E8" w:rsidP="00BF78E8">
      <w:pPr>
        <w:rPr>
          <w:szCs w:val="22"/>
        </w:rPr>
      </w:pPr>
      <w:r>
        <w:rPr>
          <w:b/>
          <w:szCs w:val="22"/>
        </w:rPr>
        <w:t>Afwezig</w:t>
      </w:r>
      <w:r w:rsidRPr="006B045F">
        <w:rPr>
          <w:b/>
          <w:szCs w:val="22"/>
        </w:rPr>
        <w:t>:</w:t>
      </w:r>
      <w:r>
        <w:rPr>
          <w:b/>
          <w:szCs w:val="22"/>
        </w:rPr>
        <w:t xml:space="preserve"> </w:t>
      </w:r>
      <w:r w:rsidRPr="00ED78CC">
        <w:rPr>
          <w:szCs w:val="22"/>
        </w:rPr>
        <w:t>Nienke</w:t>
      </w:r>
      <w:r w:rsidR="00F802C9">
        <w:rPr>
          <w:szCs w:val="22"/>
        </w:rPr>
        <w:t xml:space="preserve">, </w:t>
      </w:r>
      <w:r w:rsidR="0059405A">
        <w:rPr>
          <w:szCs w:val="22"/>
        </w:rPr>
        <w:t>Lisette H</w:t>
      </w:r>
    </w:p>
    <w:p w:rsidR="00BF78E8" w:rsidRDefault="00BF78E8" w:rsidP="00BF78E8">
      <w:pPr>
        <w:rPr>
          <w:szCs w:val="22"/>
        </w:rPr>
      </w:pPr>
    </w:p>
    <w:p w:rsidR="0059405A" w:rsidRDefault="0059405A" w:rsidP="0059405A">
      <w:pPr>
        <w:rPr>
          <w:b/>
          <w:bCs/>
        </w:rPr>
      </w:pPr>
      <w:r>
        <w:rPr>
          <w:b/>
          <w:bCs/>
        </w:rPr>
        <w:t>Vergadering woensdag 18 maart 2015 (week 12)                            B1.49A                 Notulist: Brit</w:t>
      </w:r>
    </w:p>
    <w:p w:rsidR="0059405A" w:rsidRDefault="0059405A" w:rsidP="0059405A">
      <w:r>
        <w:t>13.00-13.05        Notulen en actielijst</w:t>
      </w:r>
    </w:p>
    <w:p w:rsidR="0059405A" w:rsidRDefault="0059405A" w:rsidP="0059405A">
      <w:r>
        <w:t>13.05-13.15        Mededelingen en ingekomen stukken</w:t>
      </w:r>
    </w:p>
    <w:p w:rsidR="0059405A" w:rsidRDefault="0059405A" w:rsidP="0059405A">
      <w:r>
        <w:t>13.15-13.50        Voorbespreking WG 18</w:t>
      </w:r>
    </w:p>
    <w:p w:rsidR="0059405A" w:rsidRDefault="0059405A" w:rsidP="0059405A">
      <w:r>
        <w:t>13.50-14.00        Pauze</w:t>
      </w:r>
    </w:p>
    <w:p w:rsidR="0059405A" w:rsidRDefault="0059405A" w:rsidP="0059405A">
      <w:r>
        <w:t xml:space="preserve">14.00-14.10        WVTTK </w:t>
      </w:r>
    </w:p>
    <w:p w:rsidR="0059405A" w:rsidRDefault="0059405A" w:rsidP="0059405A">
      <w:r>
        <w:t xml:space="preserve">14.10-14.20        Rondvraag </w:t>
      </w:r>
    </w:p>
    <w:p w:rsidR="0059405A" w:rsidRDefault="0059405A" w:rsidP="0059405A">
      <w:r>
        <w:t>14.20-14.50        Collen (Collega Ondersteunend Leren) deel I en deel II</w:t>
      </w:r>
    </w:p>
    <w:p w:rsidR="0059405A" w:rsidRDefault="0059405A" w:rsidP="0059405A">
      <w:r>
        <w:t>* Wie selecteert OV voor de kalibratie volgende vergadering?</w:t>
      </w:r>
    </w:p>
    <w:p w:rsidR="00BF78E8" w:rsidRDefault="00BF78E8" w:rsidP="00BF78E8">
      <w:pPr>
        <w:jc w:val="both"/>
        <w:rPr>
          <w:b/>
          <w:bCs/>
          <w:sz w:val="20"/>
        </w:rPr>
      </w:pPr>
    </w:p>
    <w:p w:rsidR="00BF78E8" w:rsidRDefault="00BF78E8" w:rsidP="00BF78E8">
      <w:pPr>
        <w:rPr>
          <w:b/>
          <w:bCs/>
          <w:sz w:val="20"/>
        </w:rPr>
      </w:pPr>
      <w:r>
        <w:rPr>
          <w:b/>
        </w:rPr>
        <w:t>Actielijst en notulen:</w:t>
      </w:r>
    </w:p>
    <w:p w:rsidR="002C4631" w:rsidRPr="00B14E8A" w:rsidRDefault="00B14E8A" w:rsidP="00B14E8A">
      <w:pPr>
        <w:pStyle w:val="ListParagraph"/>
        <w:numPr>
          <w:ilvl w:val="0"/>
          <w:numId w:val="12"/>
        </w:numPr>
        <w:jc w:val="both"/>
        <w:rPr>
          <w:bCs/>
        </w:rPr>
      </w:pPr>
      <w:r w:rsidRPr="00B14E8A">
        <w:rPr>
          <w:bCs/>
        </w:rPr>
        <w:t>Klein copy-paste en enter foutje in vorige notulen: Brit past dit aan</w:t>
      </w:r>
    </w:p>
    <w:p w:rsidR="00B14E8A" w:rsidRPr="00B14E8A" w:rsidRDefault="00B14E8A" w:rsidP="00B14E8A">
      <w:pPr>
        <w:ind w:left="720"/>
        <w:jc w:val="both"/>
        <w:rPr>
          <w:b/>
          <w:bCs/>
          <w:sz w:val="20"/>
        </w:rPr>
      </w:pPr>
    </w:p>
    <w:p w:rsidR="00BF78E8" w:rsidRDefault="00BF78E8" w:rsidP="00BF78E8">
      <w:pPr>
        <w:rPr>
          <w:b/>
        </w:rPr>
      </w:pPr>
    </w:p>
    <w:p w:rsidR="00BF78E8" w:rsidRDefault="00BF78E8" w:rsidP="00BF78E8">
      <w:pPr>
        <w:rPr>
          <w:b/>
        </w:rPr>
      </w:pPr>
      <w:r>
        <w:rPr>
          <w:b/>
        </w:rPr>
        <w:t>Mededelingen:</w:t>
      </w:r>
    </w:p>
    <w:p w:rsidR="00160240" w:rsidRDefault="00D328FF" w:rsidP="00B14E8A">
      <w:pPr>
        <w:pStyle w:val="ListParagraph"/>
        <w:numPr>
          <w:ilvl w:val="0"/>
          <w:numId w:val="12"/>
        </w:numPr>
        <w:jc w:val="both"/>
      </w:pPr>
      <w:r>
        <w:t xml:space="preserve">Jerry: </w:t>
      </w:r>
      <w:r w:rsidR="00B14E8A">
        <w:tab/>
        <w:t>ABV 1.1 en docent evaluatie 2015 terecht, deze wordt binnenkort rondgestuurd.</w:t>
      </w:r>
    </w:p>
    <w:p w:rsidR="00B14E8A" w:rsidRDefault="00B14E8A" w:rsidP="00B14E8A">
      <w:pPr>
        <w:pStyle w:val="ListParagraph"/>
        <w:numPr>
          <w:ilvl w:val="0"/>
          <w:numId w:val="12"/>
        </w:numPr>
        <w:jc w:val="both"/>
      </w:pPr>
      <w:r>
        <w:t>Jerry:</w:t>
      </w:r>
      <w:r>
        <w:tab/>
        <w:t xml:space="preserve">Brit gaat 1 extra groep doen en in </w:t>
      </w:r>
      <w:r w:rsidR="00B6560E">
        <w:t>het ontwikkel</w:t>
      </w:r>
      <w:r>
        <w:t xml:space="preserve"> team, Nienke komt in mei terug en neemt Julia’s groep over en Janneke’s groepen. Janneke werkt tot ongeveer begin juni.</w:t>
      </w:r>
    </w:p>
    <w:p w:rsidR="00B14E8A" w:rsidRDefault="00B14E8A" w:rsidP="00B14E8A">
      <w:pPr>
        <w:pStyle w:val="ListParagraph"/>
        <w:numPr>
          <w:ilvl w:val="0"/>
          <w:numId w:val="12"/>
        </w:numPr>
        <w:jc w:val="both"/>
      </w:pPr>
      <w:r>
        <w:t xml:space="preserve">Jerry: </w:t>
      </w:r>
      <w:r>
        <w:tab/>
        <w:t xml:space="preserve">Rooster planning ABV volgend jaar. Er is doorgegeven dat ABV op maandag logistiek gezien niet handig is.  ABV wordt dus verspreid over 4 dagen om toch de zalen beter te gebruiken (dinsdag – vrijdag). BMW/BIO op dinsdag+woensdag, PB op donderdag+vrijdag. Wel hele donderdag en vrijdag, dus wellicht vergadering verzetten zodat er meer ruimte is voor de donderdaggroep. Voorstel is woensdag van 10:00-13:00. </w:t>
      </w:r>
      <w:r w:rsidR="00B64712">
        <w:t>Elisa: komen er meer groepen dan volgend jaar? Gaan uit van 16 groepen, dit jaar was de numerus fixus niet vol.</w:t>
      </w:r>
    </w:p>
    <w:p w:rsidR="00B64712" w:rsidRDefault="00B64712" w:rsidP="00B14E8A">
      <w:pPr>
        <w:pStyle w:val="ListParagraph"/>
        <w:numPr>
          <w:ilvl w:val="0"/>
          <w:numId w:val="12"/>
        </w:numPr>
        <w:jc w:val="both"/>
      </w:pPr>
      <w:r>
        <w:t>Jerry:</w:t>
      </w:r>
      <w:r>
        <w:tab/>
        <w:t>Werkzaamheden van ABV docenten heel wisselend per docent. Volgend jaar is de bedoeling dat de aanstellingen van iedereen groter worden (32 uur) en dat de invulling hiervan meer vast ligt voor het hele jaar. Nieuwe docenten worden op 32 uur aangenomen. Voor de huidige docenten wordt dit geen verplichting, maar meer een mogelijkheid tot meerdere taken buiten ABV. Volgende week 25 maart om 9:30 komt Sylvia hierover praten. In B1.49A</w:t>
      </w:r>
    </w:p>
    <w:p w:rsidR="00B64712" w:rsidRDefault="00B64712" w:rsidP="00B14E8A">
      <w:pPr>
        <w:pStyle w:val="ListParagraph"/>
        <w:numPr>
          <w:ilvl w:val="0"/>
          <w:numId w:val="12"/>
        </w:numPr>
        <w:jc w:val="both"/>
      </w:pPr>
      <w:r>
        <w:t xml:space="preserve">Janneke zoekt OV voor kalibratie in vergadering WG 19 (27 maart 13:00) en zet document op de server om in te vullen. </w:t>
      </w:r>
    </w:p>
    <w:p w:rsidR="00B64712" w:rsidRDefault="00B64712" w:rsidP="00B14E8A">
      <w:pPr>
        <w:pStyle w:val="ListParagraph"/>
        <w:numPr>
          <w:ilvl w:val="0"/>
          <w:numId w:val="12"/>
        </w:numPr>
        <w:jc w:val="both"/>
      </w:pPr>
      <w:r>
        <w:t xml:space="preserve">Nico: cursus is bijna afgelopen, dus zal weer bij de vergadering </w:t>
      </w:r>
      <w:r w:rsidR="00174779">
        <w:t xml:space="preserve">aanwezig </w:t>
      </w:r>
      <w:r>
        <w:t xml:space="preserve">zijn. </w:t>
      </w:r>
    </w:p>
    <w:p w:rsidR="0059405A" w:rsidRDefault="0059405A" w:rsidP="0059405A">
      <w:pPr>
        <w:jc w:val="both"/>
      </w:pPr>
    </w:p>
    <w:p w:rsidR="0059405A" w:rsidRPr="00C2326A" w:rsidRDefault="0059405A" w:rsidP="0059405A">
      <w:pPr>
        <w:jc w:val="both"/>
      </w:pPr>
    </w:p>
    <w:p w:rsidR="00640111" w:rsidRDefault="00991844" w:rsidP="00640111">
      <w:pPr>
        <w:rPr>
          <w:b/>
        </w:rPr>
      </w:pPr>
      <w:r>
        <w:rPr>
          <w:b/>
        </w:rPr>
        <w:t xml:space="preserve">Voorbespreking </w:t>
      </w:r>
      <w:r w:rsidR="009F3630">
        <w:rPr>
          <w:b/>
        </w:rPr>
        <w:t>Werkgroep 1</w:t>
      </w:r>
      <w:r w:rsidR="0059405A">
        <w:rPr>
          <w:b/>
        </w:rPr>
        <w:t>8</w:t>
      </w:r>
      <w:r w:rsidR="00E0136A">
        <w:rPr>
          <w:b/>
        </w:rPr>
        <w:t>:</w:t>
      </w:r>
    </w:p>
    <w:p w:rsidR="00F802C9" w:rsidRDefault="00F802C9" w:rsidP="00640111">
      <w:pPr>
        <w:rPr>
          <w:b/>
        </w:rPr>
      </w:pPr>
    </w:p>
    <w:p w:rsidR="0059405A" w:rsidRPr="0059405A" w:rsidRDefault="0059405A" w:rsidP="0059405A">
      <w:pPr>
        <w:pStyle w:val="ListParagraph"/>
        <w:numPr>
          <w:ilvl w:val="0"/>
          <w:numId w:val="7"/>
        </w:numPr>
        <w:jc w:val="both"/>
      </w:pPr>
      <w:r w:rsidRPr="0059405A">
        <w:t>Werkgroep:</w:t>
      </w:r>
    </w:p>
    <w:p w:rsidR="0059405A" w:rsidRDefault="000E1477" w:rsidP="0059405A">
      <w:pPr>
        <w:pStyle w:val="ListParagraph"/>
        <w:numPr>
          <w:ilvl w:val="1"/>
          <w:numId w:val="7"/>
        </w:numPr>
        <w:jc w:val="both"/>
      </w:pPr>
      <w:r>
        <w:t xml:space="preserve">(Lisette H) </w:t>
      </w:r>
      <w:r w:rsidR="0059405A" w:rsidRPr="0059405A">
        <w:t>In welke volgorde doet iedereen de twee onderdelen, wat werkt beter?</w:t>
      </w:r>
      <w:r w:rsidR="00A76FCA">
        <w:t xml:space="preserve"> Misschien werkbespreking eerst omdat ze anders tijdens de peer review al resultaten gaan bespreken. En ze kunnen hun werkbespreking kennis bij de peer review gebruiken. Nico en Elisa gaan ze misschien zelf laten kiezen wat ze eerst willen. </w:t>
      </w:r>
    </w:p>
    <w:p w:rsidR="00A76FCA" w:rsidRDefault="00A76FCA" w:rsidP="00A76FCA">
      <w:pPr>
        <w:pStyle w:val="ListParagraph"/>
        <w:ind w:left="1440"/>
        <w:jc w:val="both"/>
      </w:pPr>
    </w:p>
    <w:p w:rsidR="0059405A" w:rsidRPr="0059405A" w:rsidRDefault="00B64712" w:rsidP="0059405A">
      <w:pPr>
        <w:pStyle w:val="ListParagraph"/>
        <w:numPr>
          <w:ilvl w:val="0"/>
          <w:numId w:val="7"/>
        </w:numPr>
        <w:jc w:val="both"/>
      </w:pPr>
      <w:r>
        <w:t>Peer review OV</w:t>
      </w:r>
      <w:r w:rsidR="0059405A" w:rsidRPr="0059405A">
        <w:t>:</w:t>
      </w:r>
    </w:p>
    <w:p w:rsidR="0059405A" w:rsidRPr="0059405A" w:rsidRDefault="000E1477" w:rsidP="0059405A">
      <w:pPr>
        <w:pStyle w:val="ListParagraph"/>
        <w:numPr>
          <w:ilvl w:val="1"/>
          <w:numId w:val="7"/>
        </w:numPr>
        <w:jc w:val="both"/>
      </w:pPr>
      <w:r>
        <w:t xml:space="preserve">(Lisette H) </w:t>
      </w:r>
      <w:r w:rsidR="0059405A" w:rsidRPr="0059405A">
        <w:t xml:space="preserve">Was er ook een (optioneel) feedbackformulier voor de discussie, die ze eventueel buiten de werkgroep op elkaars verslag kunnen loslaten? </w:t>
      </w:r>
      <w:r w:rsidR="009A49C3">
        <w:t xml:space="preserve">Nee, wel voor LV. Kunt ze zeggen dat ze dit op basis met de HWV kunnen doen. </w:t>
      </w:r>
    </w:p>
    <w:p w:rsidR="0059405A" w:rsidRPr="0059405A" w:rsidRDefault="000E1477" w:rsidP="0059405A">
      <w:pPr>
        <w:pStyle w:val="ListParagraph"/>
        <w:numPr>
          <w:ilvl w:val="1"/>
          <w:numId w:val="7"/>
        </w:numPr>
        <w:jc w:val="both"/>
      </w:pPr>
      <w:r>
        <w:t xml:space="preserve">(Lisette H) </w:t>
      </w:r>
      <w:r w:rsidR="0059405A" w:rsidRPr="0059405A">
        <w:t>In hoeverre sturen jullie op/ behandelen jullie de structuur van de discussie? (dat de volgorde niet heilig is, maar de rode draad wel; dat je vaak eerst 1 resultaat samenvat, zegt wat het voor de conclusie betekent, terugkoppelt naar eerdere bevindingen + inhoudelijk en methodologisch verklaard, suggesties geeft voor vervolgonderzoek, en dan doorgaat naar het volgende resultaat.)</w:t>
      </w:r>
      <w:r w:rsidR="005C77A3">
        <w:t xml:space="preserve"> Elisa: in de HWV staat dat er 2 opties zijn omdat er nu 2 onderzoeksvragen zijn. Zo gaat ze het brengen en naar verwijzen. </w:t>
      </w:r>
    </w:p>
    <w:p w:rsidR="0059405A" w:rsidRDefault="000E1477" w:rsidP="0059405A">
      <w:pPr>
        <w:pStyle w:val="ListParagraph"/>
        <w:numPr>
          <w:ilvl w:val="1"/>
          <w:numId w:val="7"/>
        </w:numPr>
        <w:jc w:val="both"/>
      </w:pPr>
      <w:r>
        <w:t xml:space="preserve">(Lisette H) </w:t>
      </w:r>
      <w:r w:rsidR="0059405A" w:rsidRPr="0059405A">
        <w:t>Bij tijdgebrek: sla je dan de inleiding over?</w:t>
      </w:r>
      <w:r w:rsidR="005C77A3">
        <w:t xml:space="preserve"> Andersom, als er tijd over is kan je ze de inleiding ook nog laten peer reviewen. </w:t>
      </w:r>
    </w:p>
    <w:p w:rsidR="000E1477" w:rsidRDefault="000E1477" w:rsidP="0059405A">
      <w:pPr>
        <w:pStyle w:val="ListParagraph"/>
        <w:numPr>
          <w:ilvl w:val="1"/>
          <w:numId w:val="7"/>
        </w:numPr>
        <w:jc w:val="both"/>
      </w:pPr>
      <w:r>
        <w:t>(Brit) Gebruiken jullie dezelfde peer review koppels als bij de inleiding of delen jullie opnieuw in?</w:t>
      </w:r>
      <w:r w:rsidR="009A49C3">
        <w:t xml:space="preserve"> Nico, Elisa en Janneke delen opnieuw in zodat studenten kans hebben hun inzet te verbeteren. </w:t>
      </w:r>
    </w:p>
    <w:p w:rsidR="000E1477" w:rsidRDefault="000E1477" w:rsidP="0059405A">
      <w:pPr>
        <w:pStyle w:val="ListParagraph"/>
        <w:numPr>
          <w:ilvl w:val="1"/>
          <w:numId w:val="7"/>
        </w:numPr>
        <w:jc w:val="both"/>
      </w:pPr>
      <w:r>
        <w:t>(Brit) Printen jullie deze WO voor de peer review uit?</w:t>
      </w:r>
      <w:r w:rsidR="009A49C3">
        <w:t xml:space="preserve"> Iedereen. </w:t>
      </w:r>
    </w:p>
    <w:p w:rsidR="00314EB8" w:rsidRDefault="00314EB8" w:rsidP="0059405A">
      <w:pPr>
        <w:pStyle w:val="ListParagraph"/>
        <w:numPr>
          <w:ilvl w:val="1"/>
          <w:numId w:val="7"/>
        </w:numPr>
        <w:jc w:val="both"/>
      </w:pPr>
      <w:r>
        <w:t>(Janneke)</w:t>
      </w:r>
      <w:r w:rsidR="009A49C3">
        <w:t xml:space="preserve"> Kopje onderzoeksobjecten staat in peer review, maar dit kopje is niet heel relevant voor ons. Verkeerde versie op Blackboard, Elisa past dit aan en mailt de goede versie naar ons. </w:t>
      </w:r>
    </w:p>
    <w:p w:rsidR="005C77A3" w:rsidRDefault="005C77A3" w:rsidP="0059405A">
      <w:pPr>
        <w:pStyle w:val="ListParagraph"/>
        <w:numPr>
          <w:ilvl w:val="1"/>
          <w:numId w:val="7"/>
        </w:numPr>
        <w:jc w:val="both"/>
      </w:pPr>
      <w:r>
        <w:t xml:space="preserve">(Julia) Gebruikt Rubix voor peer review </w:t>
      </w:r>
    </w:p>
    <w:p w:rsidR="00A76FCA" w:rsidRPr="0059405A" w:rsidRDefault="00A76FCA" w:rsidP="00A76FCA">
      <w:pPr>
        <w:pStyle w:val="ListParagraph"/>
        <w:ind w:left="1440"/>
        <w:jc w:val="both"/>
      </w:pPr>
    </w:p>
    <w:p w:rsidR="0059405A" w:rsidRPr="0059405A" w:rsidRDefault="0059405A" w:rsidP="0059405A">
      <w:pPr>
        <w:pStyle w:val="ListParagraph"/>
        <w:numPr>
          <w:ilvl w:val="0"/>
          <w:numId w:val="7"/>
        </w:numPr>
        <w:jc w:val="both"/>
      </w:pPr>
      <w:r w:rsidRPr="0059405A">
        <w:t>Werkbespreking:</w:t>
      </w:r>
    </w:p>
    <w:p w:rsidR="0059405A" w:rsidRPr="0059405A" w:rsidRDefault="000E1477" w:rsidP="0059405A">
      <w:pPr>
        <w:pStyle w:val="ListParagraph"/>
        <w:numPr>
          <w:ilvl w:val="1"/>
          <w:numId w:val="7"/>
        </w:numPr>
        <w:jc w:val="both"/>
      </w:pPr>
      <w:r>
        <w:t xml:space="preserve">(Lisette H) </w:t>
      </w:r>
      <w:r w:rsidR="0059405A" w:rsidRPr="0059405A">
        <w:t>Geven jullie zelf input aan de werkbespreking?</w:t>
      </w:r>
      <w:r w:rsidR="007F723F">
        <w:t xml:space="preserve"> Waarschijnlijk wel, wel zoveel mogelijk student gestuurd. </w:t>
      </w:r>
    </w:p>
    <w:p w:rsidR="0059405A" w:rsidRPr="0059405A" w:rsidRDefault="000E1477" w:rsidP="0059405A">
      <w:pPr>
        <w:pStyle w:val="ListParagraph"/>
        <w:numPr>
          <w:ilvl w:val="1"/>
          <w:numId w:val="7"/>
        </w:numPr>
        <w:jc w:val="both"/>
      </w:pPr>
      <w:r>
        <w:t xml:space="preserve">(Lisette H) </w:t>
      </w:r>
      <w:r w:rsidR="0059405A" w:rsidRPr="0059405A">
        <w:t>Laten jullie iedereen presenteren of per onderwerp 1 duo?</w:t>
      </w:r>
      <w:r w:rsidR="007F723F">
        <w:t xml:space="preserve"> 1 per experimentatie groep. </w:t>
      </w:r>
    </w:p>
    <w:p w:rsidR="0059405A" w:rsidRPr="0059405A" w:rsidRDefault="000E1477" w:rsidP="0059405A">
      <w:pPr>
        <w:pStyle w:val="ListParagraph"/>
        <w:numPr>
          <w:ilvl w:val="1"/>
          <w:numId w:val="7"/>
        </w:numPr>
        <w:jc w:val="both"/>
      </w:pPr>
      <w:r>
        <w:t xml:space="preserve">(Lisette H) </w:t>
      </w:r>
      <w:r w:rsidR="0059405A" w:rsidRPr="0059405A">
        <w:t>Zijn de resultaten al bekend en staan die ergens (plaatjes??)?</w:t>
      </w:r>
      <w:r w:rsidR="007F723F">
        <w:t xml:space="preserve"> Vanmiddag is de analyse. Z-factor op niveau van practicum groep, dus kan verschillend zijn per P-groep (niet binnen een groep). Resultaten komen vandaag op blackboard bij Celbiologie. De studenten gaan zelf een figuur genereren. </w:t>
      </w:r>
    </w:p>
    <w:p w:rsidR="0059405A" w:rsidRDefault="000E1477" w:rsidP="0059405A">
      <w:pPr>
        <w:pStyle w:val="ListParagraph"/>
        <w:numPr>
          <w:ilvl w:val="1"/>
          <w:numId w:val="7"/>
        </w:numPr>
        <w:jc w:val="both"/>
      </w:pPr>
      <w:r>
        <w:t xml:space="preserve">(Lisette H) </w:t>
      </w:r>
      <w:r w:rsidR="0059405A" w:rsidRPr="0059405A">
        <w:t>Zijn er nog tips om de discussie op te laten laaien of te sturen richting inhoudelijke verklaringen en terugkoppeling naar de eerdere bevindingen? Gaan ze echt standaard alleen op de methodologische evaluatie zitten?</w:t>
      </w:r>
      <w:r w:rsidR="007F723F">
        <w:t xml:space="preserve"> Nico: eerst methodologische discussie laten gaan, daarna vragen als alles perfect zou </w:t>
      </w:r>
      <w:r w:rsidR="007F723F">
        <w:lastRenderedPageBreak/>
        <w:t xml:space="preserve">werken (perfecte interne validiteit), hoe zou je dan de resultaten kunnen verklaren? Op die manier kan je ze naar inhoudelijke verklaringen sturen. </w:t>
      </w:r>
    </w:p>
    <w:p w:rsidR="000E1477" w:rsidRDefault="000E1477" w:rsidP="0059405A">
      <w:pPr>
        <w:pStyle w:val="ListParagraph"/>
        <w:numPr>
          <w:ilvl w:val="1"/>
          <w:numId w:val="7"/>
        </w:numPr>
        <w:jc w:val="both"/>
      </w:pPr>
      <w:r>
        <w:t xml:space="preserve">(Brit) Schema voor werkbespreking geschikt? Bij Bio/BMW versimpelde versie gebruikt. </w:t>
      </w:r>
      <w:r w:rsidR="00174779">
        <w:t>Iedereen doet het iets anders, wellicht s</w:t>
      </w:r>
      <w:r w:rsidR="005C77A3">
        <w:t xml:space="preserve">impelere versie tijdens bespreking gebruiken, “moeilijkere” versie meegeven om achteraf te laten invullen. </w:t>
      </w:r>
      <w:r w:rsidR="00174779">
        <w:t xml:space="preserve">Simpelere versie is wel erg simpel, dus misschien dan toch huidige versie. </w:t>
      </w:r>
    </w:p>
    <w:p w:rsidR="00314EB8" w:rsidRDefault="00314EB8" w:rsidP="0059405A">
      <w:pPr>
        <w:pStyle w:val="ListParagraph"/>
        <w:numPr>
          <w:ilvl w:val="1"/>
          <w:numId w:val="7"/>
        </w:numPr>
        <w:jc w:val="both"/>
      </w:pPr>
      <w:r>
        <w:t>(Janneke)</w:t>
      </w:r>
      <w:r w:rsidR="005C77A3">
        <w:t xml:space="preserve"> In de WO wordt verwezen naar 1.3, dit moet 1.4 zijn. </w:t>
      </w:r>
      <w:r w:rsidR="005C77A3" w:rsidRPr="005C77A3">
        <w:rPr>
          <w:i/>
        </w:rPr>
        <w:t>Hoe valide is de methode</w:t>
      </w:r>
      <w:r w:rsidR="005C77A3">
        <w:t xml:space="preserve">: </w:t>
      </w:r>
      <w:r w:rsidR="00174779">
        <w:t xml:space="preserve">kan paragraaf </w:t>
      </w:r>
      <w:r w:rsidR="005C77A3">
        <w:t>1.3</w:t>
      </w:r>
      <w:r w:rsidR="00174779">
        <w:t xml:space="preserve"> bij</w:t>
      </w:r>
      <w:r w:rsidR="005C77A3">
        <w:t xml:space="preserve">. </w:t>
      </w:r>
    </w:p>
    <w:p w:rsidR="00314EB8" w:rsidRDefault="00314EB8" w:rsidP="003453DB">
      <w:pPr>
        <w:ind w:left="1080"/>
        <w:jc w:val="both"/>
      </w:pPr>
    </w:p>
    <w:p w:rsidR="000E1477" w:rsidRPr="0059405A" w:rsidRDefault="000E1477" w:rsidP="000E1477">
      <w:pPr>
        <w:pStyle w:val="ListParagraph"/>
        <w:numPr>
          <w:ilvl w:val="0"/>
          <w:numId w:val="7"/>
        </w:numPr>
        <w:jc w:val="both"/>
      </w:pPr>
      <w:r>
        <w:t>TO OZVS</w:t>
      </w:r>
      <w:r w:rsidRPr="0059405A">
        <w:t>:</w:t>
      </w:r>
    </w:p>
    <w:p w:rsidR="00CF546D" w:rsidRDefault="000E1477" w:rsidP="000E1477">
      <w:pPr>
        <w:pStyle w:val="ListParagraph"/>
        <w:numPr>
          <w:ilvl w:val="1"/>
          <w:numId w:val="7"/>
        </w:numPr>
        <w:jc w:val="both"/>
      </w:pPr>
      <w:r>
        <w:t xml:space="preserve">(Brit) Ander onderwerp naast waarnemingen ook goed? </w:t>
      </w:r>
      <w:r w:rsidR="007F723F">
        <w:t xml:space="preserve">Mag wel, maar niet op aansturen. Geef dan wel aan dat er een risico aan zit, omdat je ze misschien minder kan begeleiden. </w:t>
      </w:r>
    </w:p>
    <w:p w:rsidR="00314EB8" w:rsidRDefault="00314EB8" w:rsidP="000E1477">
      <w:pPr>
        <w:pStyle w:val="ListParagraph"/>
        <w:numPr>
          <w:ilvl w:val="1"/>
          <w:numId w:val="7"/>
        </w:numPr>
        <w:jc w:val="both"/>
      </w:pPr>
      <w:r>
        <w:t>(Janneke)</w:t>
      </w:r>
      <w:r w:rsidR="007F723F">
        <w:t xml:space="preserve"> Wat zijn de eisen voor een eventueel eigen onderwerp? </w:t>
      </w:r>
      <w:r w:rsidR="000E5C5D">
        <w:t>Elisa: moet goed afgebakend zijn (zodat je op vorig onderzoek voort kan borduren) en het moet vernieuwend zijn (het antwoord mag nog niet bekend zijn). Als derde moeten ze dit op tijd melden, zodat ze gelijk kunnen lopen met de rest. Dus eigenlijk eerder beginnen dan de rest.</w:t>
      </w:r>
    </w:p>
    <w:p w:rsidR="00174779" w:rsidRDefault="00174779" w:rsidP="000E1477">
      <w:pPr>
        <w:pStyle w:val="ListParagraph"/>
        <w:numPr>
          <w:ilvl w:val="1"/>
          <w:numId w:val="7"/>
        </w:numPr>
        <w:jc w:val="both"/>
      </w:pPr>
    </w:p>
    <w:p w:rsidR="00314EB8" w:rsidRDefault="00314EB8" w:rsidP="000E5C5D">
      <w:pPr>
        <w:pStyle w:val="ListParagraph"/>
        <w:numPr>
          <w:ilvl w:val="0"/>
          <w:numId w:val="7"/>
        </w:numPr>
        <w:jc w:val="both"/>
      </w:pPr>
      <w:r>
        <w:t>OV inhoud</w:t>
      </w:r>
      <w:r w:rsidRPr="0059405A">
        <w:t>:</w:t>
      </w:r>
      <w:r>
        <w:tab/>
      </w:r>
    </w:p>
    <w:p w:rsidR="000E5C5D" w:rsidRDefault="000E5C5D" w:rsidP="000E5C5D">
      <w:pPr>
        <w:pStyle w:val="ListParagraph"/>
        <w:numPr>
          <w:ilvl w:val="1"/>
          <w:numId w:val="7"/>
        </w:numPr>
        <w:jc w:val="both"/>
      </w:pPr>
      <w:r>
        <w:t>(Janneke)</w:t>
      </w:r>
      <w:r>
        <w:t xml:space="preserve"> Partieel getransloceerde receptoren, worden deze er buiten gelaten? Julia gaat dit vragen bij Ilja. Waarschijnlijk binair. </w:t>
      </w:r>
      <w:r w:rsidR="00174779">
        <w:t>ZIE ANTWOORDEN JULIA ONDER.</w:t>
      </w:r>
    </w:p>
    <w:p w:rsidR="000E5C5D" w:rsidRDefault="000E5C5D" w:rsidP="000E5C5D">
      <w:pPr>
        <w:pStyle w:val="ListParagraph"/>
        <w:numPr>
          <w:ilvl w:val="1"/>
          <w:numId w:val="7"/>
        </w:numPr>
        <w:jc w:val="both"/>
      </w:pPr>
      <w:r>
        <w:t>(Janneke)</w:t>
      </w:r>
      <w:r>
        <w:t xml:space="preserve"> Hoe ging het bij iedereen vorige week bij het bespreken van M&amp;M? Omdat er toch iets mismatch was tussen HWV en onze instructie wat betreft het niveau. Bij Elisa ging het best goed, omdat ze er al bij het introduceren van de kopjes meer op was gaan zitten. Ook bij Nico ging het beter omdat hij vorige werkgroep deze discussie al had gehad. Alsnog wel mensen die de HWV hadden gevolgd en dus nu te specifiek hadden geschreven. Hij had dit verklaard door aan te geven dat de HWV ook voor BMW/BIO was. Toch te valideren met beter van veel naar minder, dan meer details te moeten toevoegen. </w:t>
      </w:r>
    </w:p>
    <w:p w:rsidR="000E5C5D" w:rsidRDefault="000E5C5D" w:rsidP="000E5C5D">
      <w:pPr>
        <w:pStyle w:val="ListParagraph"/>
        <w:ind w:left="1440"/>
        <w:jc w:val="both"/>
      </w:pPr>
    </w:p>
    <w:p w:rsidR="00314EB8" w:rsidRDefault="00A76FCA" w:rsidP="00A76FCA">
      <w:pPr>
        <w:pStyle w:val="ListParagraph"/>
        <w:numPr>
          <w:ilvl w:val="0"/>
          <w:numId w:val="14"/>
        </w:numPr>
        <w:jc w:val="both"/>
      </w:pPr>
      <w:r>
        <w:t xml:space="preserve">Gouden zin: </w:t>
      </w:r>
    </w:p>
    <w:p w:rsidR="00A76FCA" w:rsidRDefault="00A76FCA" w:rsidP="00314EB8">
      <w:pPr>
        <w:pStyle w:val="ListParagraph"/>
        <w:numPr>
          <w:ilvl w:val="1"/>
          <w:numId w:val="14"/>
        </w:numPr>
        <w:jc w:val="both"/>
      </w:pPr>
      <w:r>
        <w:t xml:space="preserve">Nico: Velen weten meer dan één </w:t>
      </w:r>
    </w:p>
    <w:p w:rsidR="00A76FCA" w:rsidRDefault="00A76FCA" w:rsidP="00314EB8">
      <w:pPr>
        <w:pStyle w:val="ListParagraph"/>
        <w:numPr>
          <w:ilvl w:val="1"/>
          <w:numId w:val="14"/>
        </w:numPr>
        <w:jc w:val="both"/>
      </w:pPr>
      <w:r>
        <w:t>Elisa: Geheel is meer dan de som der delen</w:t>
      </w:r>
    </w:p>
    <w:p w:rsidR="00A76FCA" w:rsidRPr="00B0406E" w:rsidRDefault="00A76FCA" w:rsidP="00314EB8">
      <w:pPr>
        <w:jc w:val="both"/>
      </w:pPr>
    </w:p>
    <w:p w:rsidR="00DA2B18" w:rsidRPr="00B0406E" w:rsidRDefault="00DA2B18" w:rsidP="00DA2B18">
      <w:pPr>
        <w:pStyle w:val="ListParagraph"/>
        <w:ind w:left="1080"/>
      </w:pPr>
    </w:p>
    <w:p w:rsidR="003611CF" w:rsidRDefault="003611CF" w:rsidP="003611CF">
      <w:pPr>
        <w:rPr>
          <w:b/>
        </w:rPr>
      </w:pPr>
      <w:r>
        <w:rPr>
          <w:b/>
        </w:rPr>
        <w:t>WVTTK:</w:t>
      </w:r>
    </w:p>
    <w:p w:rsidR="005B7241" w:rsidRPr="00B14E8A" w:rsidRDefault="005B7241" w:rsidP="0059405A"/>
    <w:p w:rsidR="0059405A" w:rsidRDefault="00B14E8A" w:rsidP="00B14E8A">
      <w:pPr>
        <w:pStyle w:val="ListParagraph"/>
        <w:numPr>
          <w:ilvl w:val="0"/>
          <w:numId w:val="13"/>
        </w:numPr>
      </w:pPr>
      <w:r w:rsidRPr="00B14E8A">
        <w:t>Inhaalgroep update</w:t>
      </w:r>
      <w:r w:rsidR="004B706C">
        <w:t xml:space="preserve">: goed gegaan, student-gestuurde insteek is goed aangekomen, studenten gaan elkaar’s verslagen peer reviewen voordat ze ze gaan inleveren. Tot nu toe maar 1 student uitgevallen. 2 moeten opnieuw beginnen omdat de </w:t>
      </w:r>
      <w:r w:rsidR="004B706C">
        <w:lastRenderedPageBreak/>
        <w:t xml:space="preserve">examencommissie heeft besloten dat ze plagiaat hebben gepleegd. Deze studenten moeten nu opnieuw beginnen aan hun LV over een ander onderwerp. </w:t>
      </w:r>
    </w:p>
    <w:p w:rsidR="00220DDF" w:rsidRDefault="00220DDF" w:rsidP="00B14E8A">
      <w:pPr>
        <w:pStyle w:val="ListParagraph"/>
        <w:numPr>
          <w:ilvl w:val="0"/>
          <w:numId w:val="13"/>
        </w:numPr>
      </w:pPr>
      <w:r>
        <w:t>Nico’s vak ook goed gegaan, metingen kunnen wel nog wat verbeteringen aan gedaan worden voor volgend jaar. Wat hem vooral tegen viel was ten eerste alle logistiek die bij het organiseren van een vak komt kijken. En ten tweede dat 3</w:t>
      </w:r>
      <w:r w:rsidRPr="00220DDF">
        <w:rPr>
          <w:vertAlign w:val="superscript"/>
        </w:rPr>
        <w:t>e</w:t>
      </w:r>
      <w:r>
        <w:t xml:space="preserve"> jaars studenten toch nog een “schoolse” inzet hebben bij een keuzevak. Maar over het algeheel wel heel tevreden. </w:t>
      </w:r>
    </w:p>
    <w:p w:rsidR="00220DDF" w:rsidRDefault="00220DDF" w:rsidP="00220DDF"/>
    <w:p w:rsidR="00220DDF" w:rsidRDefault="00220DDF" w:rsidP="00220DDF">
      <w:r>
        <w:t>Julia’s antwoorden van Ilja:</w:t>
      </w:r>
    </w:p>
    <w:p w:rsidR="00686BF7" w:rsidRDefault="00220DDF" w:rsidP="00B14E8A">
      <w:pPr>
        <w:pStyle w:val="ListParagraph"/>
        <w:numPr>
          <w:ilvl w:val="0"/>
          <w:numId w:val="13"/>
        </w:numPr>
      </w:pPr>
      <w:r>
        <w:t>2 analyse groepen, dus 2 Z</w:t>
      </w:r>
      <w:r w:rsidR="00686BF7">
        <w:t>-factoren</w:t>
      </w:r>
      <w:r>
        <w:t>, deze zijn wel hetzelfde</w:t>
      </w:r>
      <w:r w:rsidR="00686BF7">
        <w:t>. Partieel bij wel tran</w:t>
      </w:r>
      <w:r>
        <w:t>slocatie geteld voor berekenen Z</w:t>
      </w:r>
      <w:r w:rsidR="00686BF7">
        <w:t xml:space="preserve">-factor. Maar bij de liganden wel partieel meegenomen als aparte groep. Waarschijnlijk post hoc per groep (niet, partieel, wel translocatie). </w:t>
      </w:r>
    </w:p>
    <w:p w:rsidR="00686BF7" w:rsidRDefault="00686BF7" w:rsidP="00B14E8A">
      <w:pPr>
        <w:pStyle w:val="ListParagraph"/>
        <w:numPr>
          <w:ilvl w:val="0"/>
          <w:numId w:val="13"/>
        </w:numPr>
      </w:pPr>
      <w:r>
        <w:t xml:space="preserve">Z-factor is negatief. Proef is wel goed gegaan. Z-factor zegt dus iets over de robuustheid over de assay en of je deze kan gebruiken. </w:t>
      </w:r>
      <w:r w:rsidR="00220DDF">
        <w:t>Niet</w:t>
      </w:r>
      <w:r>
        <w:t xml:space="preserve"> dus. Er zijn </w:t>
      </w:r>
      <w:r w:rsidR="00213B22">
        <w:t xml:space="preserve">wel significante verschillen tussen liganden condities. Dit is nog steeds bruikbaar. </w:t>
      </w:r>
    </w:p>
    <w:p w:rsidR="002F4DB6" w:rsidRDefault="002F4DB6" w:rsidP="00B14E8A">
      <w:pPr>
        <w:pStyle w:val="ListParagraph"/>
        <w:numPr>
          <w:ilvl w:val="0"/>
          <w:numId w:val="13"/>
        </w:numPr>
      </w:pPr>
      <w:r>
        <w:t xml:space="preserve">Z-factor handig om met 1 meting 1 ligand kan classificeren als ligand of niet, en met heel veel verschillende liganden waarvan je niks weet. </w:t>
      </w:r>
      <w:r w:rsidR="001A2DB2">
        <w:t>Je kan een ligand ook classificeren met</w:t>
      </w:r>
      <w:r>
        <w:t xml:space="preserve"> een t-test, maar </w:t>
      </w:r>
      <w:r w:rsidR="001A2DB2">
        <w:t xml:space="preserve">dan moet je meerdere metingen doen, en dit is dus </w:t>
      </w:r>
      <w:r>
        <w:t xml:space="preserve">niet </w:t>
      </w:r>
      <w:r w:rsidR="001A2DB2">
        <w:t xml:space="preserve">handig wanneer je </w:t>
      </w:r>
      <w:r>
        <w:t>heel veel verschillende liganden</w:t>
      </w:r>
      <w:r w:rsidR="001A2DB2">
        <w:t xml:space="preserve"> wilt testen</w:t>
      </w:r>
      <w:r>
        <w:t>, omdat je dan te</w:t>
      </w:r>
      <w:r w:rsidR="001A2DB2">
        <w:t xml:space="preserve"> </w:t>
      </w:r>
      <w:r>
        <w:t xml:space="preserve">veel </w:t>
      </w:r>
      <w:r w:rsidR="001A2DB2">
        <w:t>false-</w:t>
      </w:r>
      <w:r>
        <w:t>positieve</w:t>
      </w:r>
      <w:r w:rsidR="001A2DB2">
        <w:t>n</w:t>
      </w:r>
      <w:r>
        <w:t xml:space="preserve"> </w:t>
      </w:r>
      <w:r w:rsidR="001A2DB2">
        <w:t>zou krijgen</w:t>
      </w:r>
      <w:r>
        <w:t xml:space="preserve">. </w:t>
      </w:r>
    </w:p>
    <w:p w:rsidR="004B706C" w:rsidRDefault="004B706C" w:rsidP="00686BF7">
      <w:pPr>
        <w:ind w:left="360"/>
      </w:pPr>
    </w:p>
    <w:p w:rsidR="002E4C38" w:rsidRPr="002E4C38" w:rsidRDefault="002E4C38" w:rsidP="001A2DB2">
      <w:pPr>
        <w:rPr>
          <w:b/>
        </w:rPr>
      </w:pPr>
      <w:r w:rsidRPr="002E4C38">
        <w:rPr>
          <w:b/>
        </w:rPr>
        <w:t>Hoe de data inzetten naar de studenten:</w:t>
      </w:r>
    </w:p>
    <w:p w:rsidR="001A2DB2" w:rsidRDefault="002E4C38" w:rsidP="001A2DB2">
      <w:r>
        <w:t xml:space="preserve">Benoemen dat robuustheid iets genuanceerder ligt dan wij hebben gecommuniceerd. De Z-factor zegt niks over het testen van de liganden. </w:t>
      </w:r>
      <w:r w:rsidR="001A2DB2">
        <w:t xml:space="preserve">Negatieve factor betekent dat je niet iets mag zeggen over een high-through-put screening. Maar biologisch gezien kan je nog steeds conclusies trekken, omdat we in dit practicum de liganden meerdere malen hebben getest, en je dus gewoon een t-test kan doen (post hoc). </w:t>
      </w:r>
    </w:p>
    <w:p w:rsidR="002E4C38" w:rsidRDefault="002E4C38" w:rsidP="001A2DB2">
      <w:r>
        <w:t xml:space="preserve">Het zijn geen twee deelvragen, maar twee aparte vragen. We hebben de vragen gestuurd naar een positieve Z-factor, maar dat was niet zo. Gelukkig kunnen we dus nog steeds iets zeggen over de liganden, omdat we ze meerdere malen hebben getest. </w:t>
      </w:r>
      <w:bookmarkStart w:id="0" w:name="_GoBack"/>
      <w:bookmarkEnd w:id="0"/>
    </w:p>
    <w:p w:rsidR="002E4C38" w:rsidRPr="00B14E8A" w:rsidRDefault="002E4C38" w:rsidP="00686BF7">
      <w:pPr>
        <w:ind w:left="360"/>
      </w:pPr>
    </w:p>
    <w:p w:rsidR="0059405A" w:rsidRPr="0059405A" w:rsidRDefault="0059405A" w:rsidP="0059405A">
      <w:pPr>
        <w:rPr>
          <w:b/>
        </w:rPr>
      </w:pPr>
    </w:p>
    <w:p w:rsidR="00993F5D" w:rsidRDefault="00F5304F" w:rsidP="00993F5D">
      <w:pPr>
        <w:rPr>
          <w:b/>
        </w:rPr>
      </w:pPr>
      <w:r>
        <w:rPr>
          <w:b/>
        </w:rPr>
        <w:t>Rondvraag</w:t>
      </w:r>
    </w:p>
    <w:p w:rsidR="00FB3AA7" w:rsidRDefault="00FB3AA7" w:rsidP="005F4E74">
      <w:pPr>
        <w:pStyle w:val="2estreepjes"/>
        <w:numPr>
          <w:ilvl w:val="0"/>
          <w:numId w:val="0"/>
        </w:numPr>
      </w:pPr>
    </w:p>
    <w:p w:rsidR="00686BF7" w:rsidRDefault="00686BF7" w:rsidP="00686BF7">
      <w:pPr>
        <w:pStyle w:val="2estreepjes"/>
        <w:numPr>
          <w:ilvl w:val="0"/>
          <w:numId w:val="15"/>
        </w:numPr>
      </w:pPr>
      <w:r>
        <w:t xml:space="preserve">Janneke: zou WG overnemen van Elisa, maar is dan al gestopt. Vrijdag 5 juni. Brit neemt hem over van 13:00-15:00. </w:t>
      </w:r>
    </w:p>
    <w:p w:rsidR="0059405A" w:rsidRDefault="0059405A" w:rsidP="005F4E74">
      <w:pPr>
        <w:pStyle w:val="2estreepjes"/>
        <w:numPr>
          <w:ilvl w:val="0"/>
          <w:numId w:val="0"/>
        </w:numPr>
      </w:pPr>
    </w:p>
    <w:p w:rsidR="0059405A" w:rsidRPr="00FB3AA7" w:rsidRDefault="0059405A" w:rsidP="005F4E74">
      <w:pPr>
        <w:pStyle w:val="2estreepjes"/>
        <w:numPr>
          <w:ilvl w:val="0"/>
          <w:numId w:val="0"/>
        </w:num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92619" w:rsidRPr="006B045F" w:rsidTr="00565EF7">
        <w:trPr>
          <w:trHeight w:val="350"/>
        </w:trPr>
        <w:tc>
          <w:tcPr>
            <w:tcW w:w="1242" w:type="dxa"/>
          </w:tcPr>
          <w:p w:rsidR="00592619" w:rsidRDefault="00592619" w:rsidP="00705AEC">
            <w:pPr>
              <w:rPr>
                <w:rFonts w:eastAsia="Calibri"/>
              </w:rPr>
            </w:pPr>
          </w:p>
        </w:tc>
        <w:tc>
          <w:tcPr>
            <w:tcW w:w="3515" w:type="dxa"/>
          </w:tcPr>
          <w:p w:rsidR="00592619" w:rsidRDefault="00592619" w:rsidP="00042C60">
            <w:pPr>
              <w:rPr>
                <w:rFonts w:eastAsia="Calibri"/>
              </w:rPr>
            </w:pPr>
          </w:p>
        </w:tc>
        <w:tc>
          <w:tcPr>
            <w:tcW w:w="1417" w:type="dxa"/>
          </w:tcPr>
          <w:p w:rsidR="00592619" w:rsidRDefault="00592619" w:rsidP="00705AEC">
            <w:pPr>
              <w:rPr>
                <w:rFonts w:eastAsia="Calibri"/>
              </w:rPr>
            </w:pPr>
          </w:p>
        </w:tc>
        <w:tc>
          <w:tcPr>
            <w:tcW w:w="1334" w:type="dxa"/>
          </w:tcPr>
          <w:p w:rsidR="00592619" w:rsidRDefault="00592619" w:rsidP="00705AEC">
            <w:pPr>
              <w:rPr>
                <w:rFonts w:eastAsia="Calibri"/>
              </w:rPr>
            </w:pPr>
          </w:p>
        </w:tc>
        <w:tc>
          <w:tcPr>
            <w:tcW w:w="2098" w:type="dxa"/>
          </w:tcPr>
          <w:p w:rsidR="00592619" w:rsidRDefault="00592619" w:rsidP="00ED78CC">
            <w:pPr>
              <w:rPr>
                <w:rFonts w:eastAsia="Calibri"/>
              </w:rPr>
            </w:pPr>
          </w:p>
        </w:tc>
      </w:tr>
      <w:tr w:rsidR="00FF2E86" w:rsidRPr="006B045F" w:rsidTr="002C2521">
        <w:trPr>
          <w:trHeight w:val="350"/>
        </w:trPr>
        <w:tc>
          <w:tcPr>
            <w:tcW w:w="1242" w:type="dxa"/>
          </w:tcPr>
          <w:p w:rsidR="00FF2E86" w:rsidRDefault="00D5375F" w:rsidP="000F17C3">
            <w:pPr>
              <w:rPr>
                <w:rFonts w:eastAsia="Calibri"/>
              </w:rPr>
            </w:pPr>
            <w:r>
              <w:rPr>
                <w:rFonts w:eastAsia="Calibri"/>
              </w:rPr>
              <w:lastRenderedPageBreak/>
              <w:t>P281</w:t>
            </w:r>
          </w:p>
        </w:tc>
        <w:tc>
          <w:tcPr>
            <w:tcW w:w="3515" w:type="dxa"/>
          </w:tcPr>
          <w:p w:rsidR="00FF2E86" w:rsidRDefault="002476AE" w:rsidP="00FF2E86">
            <w:pPr>
              <w:rPr>
                <w:rFonts w:eastAsia="Calibri"/>
              </w:rPr>
            </w:pPr>
            <w:r>
              <w:t>Mailen nieuwe docent van de mentorstudenten die afwezig waren op het mentorgesprek (doorgeven afwezigheid).</w:t>
            </w:r>
          </w:p>
        </w:tc>
        <w:tc>
          <w:tcPr>
            <w:tcW w:w="1417" w:type="dxa"/>
          </w:tcPr>
          <w:p w:rsidR="00FF2E86" w:rsidRDefault="002476AE" w:rsidP="000F17C3">
            <w:pPr>
              <w:rPr>
                <w:rFonts w:eastAsia="Calibri"/>
              </w:rPr>
            </w:pPr>
            <w:r>
              <w:rPr>
                <w:rFonts w:eastAsia="Calibri"/>
              </w:rPr>
              <w:t>2015-03-04</w:t>
            </w:r>
          </w:p>
        </w:tc>
        <w:tc>
          <w:tcPr>
            <w:tcW w:w="1334" w:type="dxa"/>
          </w:tcPr>
          <w:p w:rsidR="00FF2E86" w:rsidRDefault="002476AE" w:rsidP="000F17C3">
            <w:pPr>
              <w:rPr>
                <w:rFonts w:eastAsia="Calibri"/>
              </w:rPr>
            </w:pPr>
            <w:r>
              <w:rPr>
                <w:rFonts w:eastAsia="Calibri"/>
              </w:rPr>
              <w:t>Iedereen</w:t>
            </w:r>
          </w:p>
        </w:tc>
        <w:tc>
          <w:tcPr>
            <w:tcW w:w="2098" w:type="dxa"/>
          </w:tcPr>
          <w:p w:rsidR="00FF2E86" w:rsidRDefault="002476AE" w:rsidP="00A50BC2">
            <w:pPr>
              <w:rPr>
                <w:rFonts w:eastAsia="Calibri"/>
              </w:rPr>
            </w:pPr>
            <w:r>
              <w:rPr>
                <w:rFonts w:eastAsia="Calibri"/>
              </w:rPr>
              <w:t>z.s.m.</w:t>
            </w:r>
          </w:p>
        </w:tc>
      </w:tr>
      <w:tr w:rsidR="00D5375F" w:rsidRPr="006B045F" w:rsidTr="00565EF7">
        <w:trPr>
          <w:trHeight w:val="350"/>
        </w:trPr>
        <w:tc>
          <w:tcPr>
            <w:tcW w:w="1242" w:type="dxa"/>
          </w:tcPr>
          <w:p w:rsidR="00D5375F" w:rsidRPr="006B045F" w:rsidRDefault="00D5375F" w:rsidP="00D5375F">
            <w:pPr>
              <w:rPr>
                <w:rFonts w:eastAsia="Calibri"/>
              </w:rPr>
            </w:pPr>
            <w:r>
              <w:rPr>
                <w:rFonts w:eastAsia="Calibri"/>
              </w:rPr>
              <w:t>P</w:t>
            </w:r>
            <w:r w:rsidRPr="006B045F">
              <w:rPr>
                <w:rFonts w:eastAsia="Calibri"/>
              </w:rPr>
              <w:t>280</w:t>
            </w:r>
          </w:p>
        </w:tc>
        <w:tc>
          <w:tcPr>
            <w:tcW w:w="3515" w:type="dxa"/>
          </w:tcPr>
          <w:p w:rsidR="00D5375F" w:rsidRPr="006B045F" w:rsidRDefault="00D5375F" w:rsidP="00D5375F">
            <w:pPr>
              <w:rPr>
                <w:rFonts w:eastAsia="Calibri"/>
              </w:rPr>
            </w:pPr>
            <w:r>
              <w:rPr>
                <w:rFonts w:eastAsia="Calibri"/>
              </w:rPr>
              <w:t>U</w:t>
            </w:r>
            <w:r w:rsidRPr="006B045F">
              <w:rPr>
                <w:rFonts w:eastAsia="Calibri"/>
              </w:rPr>
              <w:t>itvallers z.s.m. doorgeven aan Jerry</w:t>
            </w:r>
          </w:p>
        </w:tc>
        <w:tc>
          <w:tcPr>
            <w:tcW w:w="1417" w:type="dxa"/>
          </w:tcPr>
          <w:p w:rsidR="00D5375F" w:rsidRPr="006B045F" w:rsidRDefault="00D5375F" w:rsidP="00D5375F">
            <w:pPr>
              <w:rPr>
                <w:rFonts w:eastAsia="Calibri"/>
              </w:rPr>
            </w:pPr>
            <w:r w:rsidRPr="006B045F">
              <w:rPr>
                <w:rFonts w:eastAsia="Calibri"/>
              </w:rPr>
              <w:t>2007-11-28</w:t>
            </w:r>
          </w:p>
        </w:tc>
        <w:tc>
          <w:tcPr>
            <w:tcW w:w="1334" w:type="dxa"/>
          </w:tcPr>
          <w:p w:rsidR="00D5375F" w:rsidRPr="006B045F" w:rsidRDefault="00D5375F" w:rsidP="00D5375F">
            <w:pPr>
              <w:rPr>
                <w:rFonts w:eastAsia="Calibri"/>
              </w:rPr>
            </w:pPr>
            <w:r w:rsidRPr="006B045F">
              <w:rPr>
                <w:rFonts w:eastAsia="Calibri"/>
              </w:rPr>
              <w:t xml:space="preserve">Iedereen </w:t>
            </w:r>
          </w:p>
        </w:tc>
        <w:tc>
          <w:tcPr>
            <w:tcW w:w="2098" w:type="dxa"/>
          </w:tcPr>
          <w:p w:rsidR="00D5375F" w:rsidRPr="006B045F" w:rsidRDefault="00D5375F" w:rsidP="00D5375F">
            <w:pPr>
              <w:rPr>
                <w:rFonts w:eastAsia="Calibri"/>
              </w:rPr>
            </w:pPr>
            <w:r>
              <w:rPr>
                <w:rFonts w:eastAsia="Calibri"/>
              </w:rPr>
              <w:t>z.s.m.</w:t>
            </w:r>
          </w:p>
        </w:tc>
      </w:tr>
    </w:tbl>
    <w:p w:rsidR="00BB4A52" w:rsidRDefault="00BB4A52" w:rsidP="003452CA">
      <w:pPr>
        <w:rPr>
          <w:b/>
          <w:szCs w:val="22"/>
        </w:rPr>
      </w:pPr>
    </w:p>
    <w:p w:rsidR="006E73EF" w:rsidRDefault="006E73EF" w:rsidP="003452CA">
      <w:pPr>
        <w:rPr>
          <w:b/>
          <w:szCs w:val="22"/>
        </w:rPr>
      </w:pPr>
    </w:p>
    <w:sectPr w:rsidR="006E73EF"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16" w:rsidRDefault="001A2016">
      <w:r>
        <w:separator/>
      </w:r>
    </w:p>
  </w:endnote>
  <w:endnote w:type="continuationSeparator" w:id="0">
    <w:p w:rsidR="001A2016" w:rsidRDefault="001A2016">
      <w:r>
        <w:continuationSeparator/>
      </w:r>
    </w:p>
  </w:endnote>
  <w:endnote w:type="continuationNotice" w:id="1">
    <w:p w:rsidR="001A2016" w:rsidRDefault="001A2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167A2A">
          <w:rPr>
            <w:noProof/>
          </w:rPr>
          <w:t>5</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16" w:rsidRDefault="001A2016">
      <w:r>
        <w:separator/>
      </w:r>
    </w:p>
  </w:footnote>
  <w:footnote w:type="continuationSeparator" w:id="0">
    <w:p w:rsidR="001A2016" w:rsidRDefault="001A2016">
      <w:r>
        <w:continuationSeparator/>
      </w:r>
    </w:p>
  </w:footnote>
  <w:footnote w:type="continuationNotice" w:id="1">
    <w:p w:rsidR="001A2016" w:rsidRDefault="001A20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A39A2"/>
    <w:multiLevelType w:val="hybridMultilevel"/>
    <w:tmpl w:val="43E4D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732519"/>
    <w:multiLevelType w:val="hybridMultilevel"/>
    <w:tmpl w:val="C4A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B65C44"/>
    <w:multiLevelType w:val="hybridMultilevel"/>
    <w:tmpl w:val="E94E08D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0D63FC5"/>
    <w:multiLevelType w:val="hybridMultilevel"/>
    <w:tmpl w:val="5FCC8DB2"/>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C5CED"/>
    <w:multiLevelType w:val="hybridMultilevel"/>
    <w:tmpl w:val="975E8008"/>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A7C369A"/>
    <w:multiLevelType w:val="hybridMultilevel"/>
    <w:tmpl w:val="A42CA7FE"/>
    <w:lvl w:ilvl="0" w:tplc="04090001">
      <w:start w:val="1"/>
      <w:numFmt w:val="bullet"/>
      <w:lvlText w:val=""/>
      <w:lvlJc w:val="left"/>
      <w:pPr>
        <w:ind w:left="720" w:hanging="360"/>
      </w:pPr>
      <w:rPr>
        <w:rFonts w:ascii="Symbol" w:hAnsi="Symbol" w:hint="default"/>
      </w:rPr>
    </w:lvl>
    <w:lvl w:ilvl="1" w:tplc="FF340738">
      <w:start w:val="14"/>
      <w:numFmt w:val="bullet"/>
      <w:lvlText w:val="-"/>
      <w:lvlJc w:val="left"/>
      <w:pPr>
        <w:ind w:left="1440" w:hanging="360"/>
      </w:pPr>
      <w:rPr>
        <w:rFonts w:ascii="Palatino Linotype" w:eastAsiaTheme="minorEastAsia"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FE342C"/>
    <w:multiLevelType w:val="hybridMultilevel"/>
    <w:tmpl w:val="691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D2DE0"/>
    <w:multiLevelType w:val="hybridMultilevel"/>
    <w:tmpl w:val="FC16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nsid w:val="63714049"/>
    <w:multiLevelType w:val="hybridMultilevel"/>
    <w:tmpl w:val="DB167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92C4C8C"/>
    <w:multiLevelType w:val="hybridMultilevel"/>
    <w:tmpl w:val="9EF8152E"/>
    <w:lvl w:ilvl="0" w:tplc="FF340738">
      <w:start w:val="14"/>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4"/>
  </w:num>
  <w:num w:numId="5">
    <w:abstractNumId w:val="2"/>
  </w:num>
  <w:num w:numId="6">
    <w:abstractNumId w:val="1"/>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10"/>
  </w:num>
  <w:num w:numId="12">
    <w:abstractNumId w:val="5"/>
  </w:num>
  <w:num w:numId="13">
    <w:abstractNumId w:val="3"/>
  </w:num>
  <w:num w:numId="14">
    <w:abstractNumId w:val="7"/>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38E8"/>
    <w:rsid w:val="0000488F"/>
    <w:rsid w:val="00006A90"/>
    <w:rsid w:val="00011543"/>
    <w:rsid w:val="00011961"/>
    <w:rsid w:val="00011E5F"/>
    <w:rsid w:val="0001278D"/>
    <w:rsid w:val="00012B7F"/>
    <w:rsid w:val="00012FF8"/>
    <w:rsid w:val="00013D70"/>
    <w:rsid w:val="00015A58"/>
    <w:rsid w:val="00024E55"/>
    <w:rsid w:val="00025962"/>
    <w:rsid w:val="00032A4A"/>
    <w:rsid w:val="0003339E"/>
    <w:rsid w:val="0003529A"/>
    <w:rsid w:val="00036BB6"/>
    <w:rsid w:val="00042C60"/>
    <w:rsid w:val="000432E3"/>
    <w:rsid w:val="000437D3"/>
    <w:rsid w:val="000446E6"/>
    <w:rsid w:val="00046436"/>
    <w:rsid w:val="00046951"/>
    <w:rsid w:val="000469DE"/>
    <w:rsid w:val="00046E0C"/>
    <w:rsid w:val="00052870"/>
    <w:rsid w:val="00053520"/>
    <w:rsid w:val="00053836"/>
    <w:rsid w:val="0005570D"/>
    <w:rsid w:val="00056332"/>
    <w:rsid w:val="00056481"/>
    <w:rsid w:val="00063FDB"/>
    <w:rsid w:val="0006575E"/>
    <w:rsid w:val="00065BA8"/>
    <w:rsid w:val="000703E1"/>
    <w:rsid w:val="000711EA"/>
    <w:rsid w:val="0007588E"/>
    <w:rsid w:val="00076FDA"/>
    <w:rsid w:val="00082036"/>
    <w:rsid w:val="00083559"/>
    <w:rsid w:val="00085408"/>
    <w:rsid w:val="000872A0"/>
    <w:rsid w:val="00090305"/>
    <w:rsid w:val="00091488"/>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16A"/>
    <w:rsid w:val="000C6548"/>
    <w:rsid w:val="000C7804"/>
    <w:rsid w:val="000C78BD"/>
    <w:rsid w:val="000D1056"/>
    <w:rsid w:val="000D4B41"/>
    <w:rsid w:val="000D4C9E"/>
    <w:rsid w:val="000D6811"/>
    <w:rsid w:val="000D73A0"/>
    <w:rsid w:val="000E04FC"/>
    <w:rsid w:val="000E0B95"/>
    <w:rsid w:val="000E1477"/>
    <w:rsid w:val="000E1FED"/>
    <w:rsid w:val="000E59EE"/>
    <w:rsid w:val="000E5C5D"/>
    <w:rsid w:val="000F01C5"/>
    <w:rsid w:val="000F0547"/>
    <w:rsid w:val="000F15E5"/>
    <w:rsid w:val="000F17C3"/>
    <w:rsid w:val="000F184D"/>
    <w:rsid w:val="000F285D"/>
    <w:rsid w:val="000F34B6"/>
    <w:rsid w:val="000F3F75"/>
    <w:rsid w:val="000F4800"/>
    <w:rsid w:val="000F5468"/>
    <w:rsid w:val="000F7617"/>
    <w:rsid w:val="00101B90"/>
    <w:rsid w:val="0010221B"/>
    <w:rsid w:val="001068FC"/>
    <w:rsid w:val="00106B0A"/>
    <w:rsid w:val="00107E61"/>
    <w:rsid w:val="00112B02"/>
    <w:rsid w:val="0011372E"/>
    <w:rsid w:val="001145F2"/>
    <w:rsid w:val="00116DF8"/>
    <w:rsid w:val="00120461"/>
    <w:rsid w:val="0012052D"/>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0240"/>
    <w:rsid w:val="0016133D"/>
    <w:rsid w:val="00161F4E"/>
    <w:rsid w:val="00162CC7"/>
    <w:rsid w:val="00163FD8"/>
    <w:rsid w:val="001649AC"/>
    <w:rsid w:val="00164F1E"/>
    <w:rsid w:val="00166774"/>
    <w:rsid w:val="00167A2A"/>
    <w:rsid w:val="001701A2"/>
    <w:rsid w:val="00173951"/>
    <w:rsid w:val="00173DBC"/>
    <w:rsid w:val="00173EFC"/>
    <w:rsid w:val="00174135"/>
    <w:rsid w:val="00174444"/>
    <w:rsid w:val="00174616"/>
    <w:rsid w:val="00174779"/>
    <w:rsid w:val="00175B35"/>
    <w:rsid w:val="00175E2F"/>
    <w:rsid w:val="001760E4"/>
    <w:rsid w:val="00176FCE"/>
    <w:rsid w:val="00177E78"/>
    <w:rsid w:val="001811DA"/>
    <w:rsid w:val="00182401"/>
    <w:rsid w:val="00182867"/>
    <w:rsid w:val="00182A47"/>
    <w:rsid w:val="001843B3"/>
    <w:rsid w:val="00186984"/>
    <w:rsid w:val="001918BB"/>
    <w:rsid w:val="00192733"/>
    <w:rsid w:val="00193A07"/>
    <w:rsid w:val="00195882"/>
    <w:rsid w:val="00196E77"/>
    <w:rsid w:val="001A15B3"/>
    <w:rsid w:val="001A2016"/>
    <w:rsid w:val="001A2312"/>
    <w:rsid w:val="001A2453"/>
    <w:rsid w:val="001A2DB2"/>
    <w:rsid w:val="001A4F63"/>
    <w:rsid w:val="001A4FCE"/>
    <w:rsid w:val="001B22AC"/>
    <w:rsid w:val="001B2718"/>
    <w:rsid w:val="001B4E06"/>
    <w:rsid w:val="001B7F63"/>
    <w:rsid w:val="001C02A6"/>
    <w:rsid w:val="001C0B8C"/>
    <w:rsid w:val="001C1EE3"/>
    <w:rsid w:val="001C4461"/>
    <w:rsid w:val="001C4842"/>
    <w:rsid w:val="001C705E"/>
    <w:rsid w:val="001C71FB"/>
    <w:rsid w:val="001C7E8A"/>
    <w:rsid w:val="001D055F"/>
    <w:rsid w:val="001D1CC2"/>
    <w:rsid w:val="001D1E20"/>
    <w:rsid w:val="001D2020"/>
    <w:rsid w:val="001D2B92"/>
    <w:rsid w:val="001D2BB7"/>
    <w:rsid w:val="001D62B9"/>
    <w:rsid w:val="001E17DF"/>
    <w:rsid w:val="001E2EB0"/>
    <w:rsid w:val="001E3651"/>
    <w:rsid w:val="001E481F"/>
    <w:rsid w:val="001E488F"/>
    <w:rsid w:val="001F0812"/>
    <w:rsid w:val="001F0EEC"/>
    <w:rsid w:val="001F47A8"/>
    <w:rsid w:val="001F48AB"/>
    <w:rsid w:val="001F5685"/>
    <w:rsid w:val="001F60F8"/>
    <w:rsid w:val="002018BC"/>
    <w:rsid w:val="0020341F"/>
    <w:rsid w:val="00203515"/>
    <w:rsid w:val="00205B5E"/>
    <w:rsid w:val="00206F45"/>
    <w:rsid w:val="00206FA9"/>
    <w:rsid w:val="002078A9"/>
    <w:rsid w:val="00207A6F"/>
    <w:rsid w:val="00211D93"/>
    <w:rsid w:val="00212030"/>
    <w:rsid w:val="002125EF"/>
    <w:rsid w:val="00213863"/>
    <w:rsid w:val="00213B22"/>
    <w:rsid w:val="0021493C"/>
    <w:rsid w:val="002156ED"/>
    <w:rsid w:val="00215AF5"/>
    <w:rsid w:val="0021658A"/>
    <w:rsid w:val="00217ECC"/>
    <w:rsid w:val="00220A6A"/>
    <w:rsid w:val="00220DDF"/>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4B16"/>
    <w:rsid w:val="00234B1C"/>
    <w:rsid w:val="00236DBD"/>
    <w:rsid w:val="00240545"/>
    <w:rsid w:val="00240650"/>
    <w:rsid w:val="0024100D"/>
    <w:rsid w:val="00241922"/>
    <w:rsid w:val="00241FC0"/>
    <w:rsid w:val="00243049"/>
    <w:rsid w:val="00244961"/>
    <w:rsid w:val="00245232"/>
    <w:rsid w:val="00245C35"/>
    <w:rsid w:val="0024652B"/>
    <w:rsid w:val="00246F2E"/>
    <w:rsid w:val="002476A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5287"/>
    <w:rsid w:val="0029530B"/>
    <w:rsid w:val="00296085"/>
    <w:rsid w:val="002978C9"/>
    <w:rsid w:val="002A08D9"/>
    <w:rsid w:val="002A22D4"/>
    <w:rsid w:val="002A2F6E"/>
    <w:rsid w:val="002A3E9A"/>
    <w:rsid w:val="002A4046"/>
    <w:rsid w:val="002A7841"/>
    <w:rsid w:val="002A7996"/>
    <w:rsid w:val="002B0CC8"/>
    <w:rsid w:val="002B2E79"/>
    <w:rsid w:val="002B3153"/>
    <w:rsid w:val="002B78C2"/>
    <w:rsid w:val="002B7CB9"/>
    <w:rsid w:val="002C0D38"/>
    <w:rsid w:val="002C0F46"/>
    <w:rsid w:val="002C3B63"/>
    <w:rsid w:val="002C4312"/>
    <w:rsid w:val="002C4631"/>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D5BFF"/>
    <w:rsid w:val="002E023C"/>
    <w:rsid w:val="002E238C"/>
    <w:rsid w:val="002E29A4"/>
    <w:rsid w:val="002E3A90"/>
    <w:rsid w:val="002E4C38"/>
    <w:rsid w:val="002E5BE8"/>
    <w:rsid w:val="002E76EC"/>
    <w:rsid w:val="002F1C8D"/>
    <w:rsid w:val="002F1D21"/>
    <w:rsid w:val="002F29B7"/>
    <w:rsid w:val="002F3210"/>
    <w:rsid w:val="002F4565"/>
    <w:rsid w:val="002F4DB6"/>
    <w:rsid w:val="002F7C19"/>
    <w:rsid w:val="003006F6"/>
    <w:rsid w:val="00300C91"/>
    <w:rsid w:val="00302223"/>
    <w:rsid w:val="00302C97"/>
    <w:rsid w:val="00303DCA"/>
    <w:rsid w:val="00303F4C"/>
    <w:rsid w:val="00303F94"/>
    <w:rsid w:val="00304384"/>
    <w:rsid w:val="003064D0"/>
    <w:rsid w:val="003124B6"/>
    <w:rsid w:val="00314EB8"/>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53DB"/>
    <w:rsid w:val="00346586"/>
    <w:rsid w:val="00346FE0"/>
    <w:rsid w:val="00347834"/>
    <w:rsid w:val="00351BEC"/>
    <w:rsid w:val="003520E4"/>
    <w:rsid w:val="00353922"/>
    <w:rsid w:val="00354D57"/>
    <w:rsid w:val="00354E60"/>
    <w:rsid w:val="00355236"/>
    <w:rsid w:val="00355491"/>
    <w:rsid w:val="003562E6"/>
    <w:rsid w:val="00356F60"/>
    <w:rsid w:val="00357D9C"/>
    <w:rsid w:val="00360622"/>
    <w:rsid w:val="003611CF"/>
    <w:rsid w:val="0036127D"/>
    <w:rsid w:val="0036358C"/>
    <w:rsid w:val="0036546C"/>
    <w:rsid w:val="003656A6"/>
    <w:rsid w:val="00365EBF"/>
    <w:rsid w:val="003665A3"/>
    <w:rsid w:val="00366638"/>
    <w:rsid w:val="00366F7B"/>
    <w:rsid w:val="00370B78"/>
    <w:rsid w:val="0037320C"/>
    <w:rsid w:val="00374BB0"/>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1BD9"/>
    <w:rsid w:val="003F2E3B"/>
    <w:rsid w:val="003F3C10"/>
    <w:rsid w:val="003F6617"/>
    <w:rsid w:val="003F6A59"/>
    <w:rsid w:val="00400623"/>
    <w:rsid w:val="00400C2B"/>
    <w:rsid w:val="00401BB6"/>
    <w:rsid w:val="00402087"/>
    <w:rsid w:val="00402241"/>
    <w:rsid w:val="00403266"/>
    <w:rsid w:val="00405E53"/>
    <w:rsid w:val="004060A8"/>
    <w:rsid w:val="00407228"/>
    <w:rsid w:val="0041445E"/>
    <w:rsid w:val="00414A05"/>
    <w:rsid w:val="004152F1"/>
    <w:rsid w:val="00415CFE"/>
    <w:rsid w:val="00416B6E"/>
    <w:rsid w:val="00416D72"/>
    <w:rsid w:val="00417549"/>
    <w:rsid w:val="00420AC0"/>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1DF8"/>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0FD"/>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06C"/>
    <w:rsid w:val="004B712C"/>
    <w:rsid w:val="004B7470"/>
    <w:rsid w:val="004B7649"/>
    <w:rsid w:val="004C16C9"/>
    <w:rsid w:val="004C35D1"/>
    <w:rsid w:val="004C56EA"/>
    <w:rsid w:val="004C5A46"/>
    <w:rsid w:val="004D0B79"/>
    <w:rsid w:val="004D19C8"/>
    <w:rsid w:val="004D3AAB"/>
    <w:rsid w:val="004D4405"/>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2402"/>
    <w:rsid w:val="005033CC"/>
    <w:rsid w:val="005037BF"/>
    <w:rsid w:val="00504912"/>
    <w:rsid w:val="00505CF8"/>
    <w:rsid w:val="00507020"/>
    <w:rsid w:val="00507E61"/>
    <w:rsid w:val="00512CD2"/>
    <w:rsid w:val="00513D9D"/>
    <w:rsid w:val="005143F7"/>
    <w:rsid w:val="005153E7"/>
    <w:rsid w:val="00517EEE"/>
    <w:rsid w:val="00520777"/>
    <w:rsid w:val="00521215"/>
    <w:rsid w:val="00521414"/>
    <w:rsid w:val="00521BFF"/>
    <w:rsid w:val="00522190"/>
    <w:rsid w:val="00522CFB"/>
    <w:rsid w:val="00524030"/>
    <w:rsid w:val="00527D1C"/>
    <w:rsid w:val="00533462"/>
    <w:rsid w:val="00534064"/>
    <w:rsid w:val="00535264"/>
    <w:rsid w:val="005362DC"/>
    <w:rsid w:val="005365CF"/>
    <w:rsid w:val="00536A18"/>
    <w:rsid w:val="00537F1E"/>
    <w:rsid w:val="005401CA"/>
    <w:rsid w:val="005403C4"/>
    <w:rsid w:val="0054140F"/>
    <w:rsid w:val="00541A99"/>
    <w:rsid w:val="00542EB8"/>
    <w:rsid w:val="00545902"/>
    <w:rsid w:val="00546699"/>
    <w:rsid w:val="00554DE2"/>
    <w:rsid w:val="0055509A"/>
    <w:rsid w:val="00560278"/>
    <w:rsid w:val="00562048"/>
    <w:rsid w:val="00563EAB"/>
    <w:rsid w:val="00564EE6"/>
    <w:rsid w:val="00565EF7"/>
    <w:rsid w:val="005673B3"/>
    <w:rsid w:val="00567CF5"/>
    <w:rsid w:val="00572CBF"/>
    <w:rsid w:val="00573FEA"/>
    <w:rsid w:val="00574128"/>
    <w:rsid w:val="00575778"/>
    <w:rsid w:val="0057598D"/>
    <w:rsid w:val="0057605B"/>
    <w:rsid w:val="00576833"/>
    <w:rsid w:val="0057719F"/>
    <w:rsid w:val="00580BBC"/>
    <w:rsid w:val="00580FA7"/>
    <w:rsid w:val="005827EE"/>
    <w:rsid w:val="0058493D"/>
    <w:rsid w:val="00584EF4"/>
    <w:rsid w:val="0058536B"/>
    <w:rsid w:val="0058670D"/>
    <w:rsid w:val="00592619"/>
    <w:rsid w:val="0059405A"/>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B7241"/>
    <w:rsid w:val="005C0EC4"/>
    <w:rsid w:val="005C26C7"/>
    <w:rsid w:val="005C77A3"/>
    <w:rsid w:val="005D01CB"/>
    <w:rsid w:val="005D0720"/>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050"/>
    <w:rsid w:val="00681A75"/>
    <w:rsid w:val="006828C3"/>
    <w:rsid w:val="00684DB4"/>
    <w:rsid w:val="006869E6"/>
    <w:rsid w:val="00686BF7"/>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E73EF"/>
    <w:rsid w:val="006F1321"/>
    <w:rsid w:val="006F1F5B"/>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46D4"/>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C96"/>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6240"/>
    <w:rsid w:val="007E0A1D"/>
    <w:rsid w:val="007E0EAF"/>
    <w:rsid w:val="007E164A"/>
    <w:rsid w:val="007E3333"/>
    <w:rsid w:val="007E3CED"/>
    <w:rsid w:val="007E487A"/>
    <w:rsid w:val="007E4A6C"/>
    <w:rsid w:val="007E4CB8"/>
    <w:rsid w:val="007E5625"/>
    <w:rsid w:val="007E5C7C"/>
    <w:rsid w:val="007E673E"/>
    <w:rsid w:val="007F1DB0"/>
    <w:rsid w:val="007F2F7E"/>
    <w:rsid w:val="007F4669"/>
    <w:rsid w:val="007F4770"/>
    <w:rsid w:val="007F6DA2"/>
    <w:rsid w:val="007F723F"/>
    <w:rsid w:val="00801C50"/>
    <w:rsid w:val="0080318D"/>
    <w:rsid w:val="00803466"/>
    <w:rsid w:val="008041B0"/>
    <w:rsid w:val="008052AF"/>
    <w:rsid w:val="00805E56"/>
    <w:rsid w:val="0080652C"/>
    <w:rsid w:val="0080711A"/>
    <w:rsid w:val="00812BB5"/>
    <w:rsid w:val="00812F4C"/>
    <w:rsid w:val="00814376"/>
    <w:rsid w:val="008153F9"/>
    <w:rsid w:val="008161BD"/>
    <w:rsid w:val="0082188D"/>
    <w:rsid w:val="00822562"/>
    <w:rsid w:val="00822DE0"/>
    <w:rsid w:val="00823BA2"/>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A20"/>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5D3A"/>
    <w:rsid w:val="008E61F7"/>
    <w:rsid w:val="008E753B"/>
    <w:rsid w:val="008E7899"/>
    <w:rsid w:val="008F029B"/>
    <w:rsid w:val="008F1284"/>
    <w:rsid w:val="008F4E34"/>
    <w:rsid w:val="008F6522"/>
    <w:rsid w:val="008F7863"/>
    <w:rsid w:val="00902F17"/>
    <w:rsid w:val="00906FA2"/>
    <w:rsid w:val="009112F4"/>
    <w:rsid w:val="009121D7"/>
    <w:rsid w:val="00912F80"/>
    <w:rsid w:val="00913974"/>
    <w:rsid w:val="00913A74"/>
    <w:rsid w:val="009141DA"/>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844"/>
    <w:rsid w:val="00991DC3"/>
    <w:rsid w:val="00993351"/>
    <w:rsid w:val="00993F5D"/>
    <w:rsid w:val="00994014"/>
    <w:rsid w:val="00994037"/>
    <w:rsid w:val="00994228"/>
    <w:rsid w:val="009974F1"/>
    <w:rsid w:val="0099788D"/>
    <w:rsid w:val="00997997"/>
    <w:rsid w:val="009A25F6"/>
    <w:rsid w:val="009A49C3"/>
    <w:rsid w:val="009A6839"/>
    <w:rsid w:val="009A6E26"/>
    <w:rsid w:val="009B03DE"/>
    <w:rsid w:val="009B2348"/>
    <w:rsid w:val="009B2FB6"/>
    <w:rsid w:val="009B3C4D"/>
    <w:rsid w:val="009B5A56"/>
    <w:rsid w:val="009B6AC4"/>
    <w:rsid w:val="009C0B2E"/>
    <w:rsid w:val="009C0E36"/>
    <w:rsid w:val="009C13BF"/>
    <w:rsid w:val="009C1C56"/>
    <w:rsid w:val="009C240C"/>
    <w:rsid w:val="009C6D58"/>
    <w:rsid w:val="009C7CE6"/>
    <w:rsid w:val="009D009B"/>
    <w:rsid w:val="009D18DB"/>
    <w:rsid w:val="009D2AFB"/>
    <w:rsid w:val="009D3E8B"/>
    <w:rsid w:val="009D4434"/>
    <w:rsid w:val="009D4498"/>
    <w:rsid w:val="009D5ACC"/>
    <w:rsid w:val="009D5F0B"/>
    <w:rsid w:val="009D735D"/>
    <w:rsid w:val="009D791E"/>
    <w:rsid w:val="009E0132"/>
    <w:rsid w:val="009E1A38"/>
    <w:rsid w:val="009E3E9D"/>
    <w:rsid w:val="009E4DEC"/>
    <w:rsid w:val="009E544B"/>
    <w:rsid w:val="009E6DAA"/>
    <w:rsid w:val="009F244C"/>
    <w:rsid w:val="009F2F2B"/>
    <w:rsid w:val="009F3630"/>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0BC2"/>
    <w:rsid w:val="00A51C8D"/>
    <w:rsid w:val="00A529DC"/>
    <w:rsid w:val="00A52FE6"/>
    <w:rsid w:val="00A53E1E"/>
    <w:rsid w:val="00A56F27"/>
    <w:rsid w:val="00A57F4A"/>
    <w:rsid w:val="00A61AEA"/>
    <w:rsid w:val="00A62190"/>
    <w:rsid w:val="00A645DE"/>
    <w:rsid w:val="00A6725E"/>
    <w:rsid w:val="00A707A9"/>
    <w:rsid w:val="00A71B8E"/>
    <w:rsid w:val="00A74006"/>
    <w:rsid w:val="00A75445"/>
    <w:rsid w:val="00A75CE0"/>
    <w:rsid w:val="00A76082"/>
    <w:rsid w:val="00A769DD"/>
    <w:rsid w:val="00A76FCA"/>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2F08"/>
    <w:rsid w:val="00AE3561"/>
    <w:rsid w:val="00AE3AAC"/>
    <w:rsid w:val="00AE3AF8"/>
    <w:rsid w:val="00AF2AEE"/>
    <w:rsid w:val="00AF2C64"/>
    <w:rsid w:val="00AF3310"/>
    <w:rsid w:val="00AF434F"/>
    <w:rsid w:val="00AF5913"/>
    <w:rsid w:val="00AF6488"/>
    <w:rsid w:val="00AF7741"/>
    <w:rsid w:val="00B0048D"/>
    <w:rsid w:val="00B01BE0"/>
    <w:rsid w:val="00B02B5C"/>
    <w:rsid w:val="00B0306B"/>
    <w:rsid w:val="00B03B45"/>
    <w:rsid w:val="00B0406E"/>
    <w:rsid w:val="00B042B7"/>
    <w:rsid w:val="00B0492E"/>
    <w:rsid w:val="00B0510F"/>
    <w:rsid w:val="00B05F78"/>
    <w:rsid w:val="00B07CFE"/>
    <w:rsid w:val="00B117F8"/>
    <w:rsid w:val="00B12D37"/>
    <w:rsid w:val="00B138AE"/>
    <w:rsid w:val="00B14E8A"/>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70D"/>
    <w:rsid w:val="00B51F07"/>
    <w:rsid w:val="00B52EEA"/>
    <w:rsid w:val="00B533AB"/>
    <w:rsid w:val="00B5685A"/>
    <w:rsid w:val="00B56A89"/>
    <w:rsid w:val="00B56EA9"/>
    <w:rsid w:val="00B60C7C"/>
    <w:rsid w:val="00B64712"/>
    <w:rsid w:val="00B6560E"/>
    <w:rsid w:val="00B6613D"/>
    <w:rsid w:val="00B6669C"/>
    <w:rsid w:val="00B66F0E"/>
    <w:rsid w:val="00B6736B"/>
    <w:rsid w:val="00B7048C"/>
    <w:rsid w:val="00B73B7D"/>
    <w:rsid w:val="00B73DB1"/>
    <w:rsid w:val="00B761DB"/>
    <w:rsid w:val="00B77257"/>
    <w:rsid w:val="00B77656"/>
    <w:rsid w:val="00B828C7"/>
    <w:rsid w:val="00B846A6"/>
    <w:rsid w:val="00B8569D"/>
    <w:rsid w:val="00B85FB3"/>
    <w:rsid w:val="00B90AE6"/>
    <w:rsid w:val="00B92AE6"/>
    <w:rsid w:val="00B934D2"/>
    <w:rsid w:val="00B94DD6"/>
    <w:rsid w:val="00B9585A"/>
    <w:rsid w:val="00B96BE5"/>
    <w:rsid w:val="00BA2590"/>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8A"/>
    <w:rsid w:val="00BF60E6"/>
    <w:rsid w:val="00BF78E8"/>
    <w:rsid w:val="00C0059F"/>
    <w:rsid w:val="00C005C8"/>
    <w:rsid w:val="00C03534"/>
    <w:rsid w:val="00C05FA0"/>
    <w:rsid w:val="00C0652F"/>
    <w:rsid w:val="00C121FB"/>
    <w:rsid w:val="00C12A88"/>
    <w:rsid w:val="00C131B3"/>
    <w:rsid w:val="00C13E26"/>
    <w:rsid w:val="00C1432E"/>
    <w:rsid w:val="00C15C37"/>
    <w:rsid w:val="00C16D6C"/>
    <w:rsid w:val="00C178D5"/>
    <w:rsid w:val="00C17F5A"/>
    <w:rsid w:val="00C20269"/>
    <w:rsid w:val="00C20304"/>
    <w:rsid w:val="00C20EA6"/>
    <w:rsid w:val="00C21643"/>
    <w:rsid w:val="00C2326A"/>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1C6"/>
    <w:rsid w:val="00C472DA"/>
    <w:rsid w:val="00C47AB0"/>
    <w:rsid w:val="00C50EDA"/>
    <w:rsid w:val="00C52444"/>
    <w:rsid w:val="00C547AB"/>
    <w:rsid w:val="00C54CA9"/>
    <w:rsid w:val="00C56297"/>
    <w:rsid w:val="00C56BA7"/>
    <w:rsid w:val="00C56EE0"/>
    <w:rsid w:val="00C575B7"/>
    <w:rsid w:val="00C5782F"/>
    <w:rsid w:val="00C6034E"/>
    <w:rsid w:val="00C60EBD"/>
    <w:rsid w:val="00C6114B"/>
    <w:rsid w:val="00C61398"/>
    <w:rsid w:val="00C621A4"/>
    <w:rsid w:val="00C62E3A"/>
    <w:rsid w:val="00C64665"/>
    <w:rsid w:val="00C64FAA"/>
    <w:rsid w:val="00C65795"/>
    <w:rsid w:val="00C71095"/>
    <w:rsid w:val="00C711DF"/>
    <w:rsid w:val="00C72C03"/>
    <w:rsid w:val="00C745EF"/>
    <w:rsid w:val="00C754F3"/>
    <w:rsid w:val="00C80979"/>
    <w:rsid w:val="00C80A06"/>
    <w:rsid w:val="00C82213"/>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0955"/>
    <w:rsid w:val="00CE3C79"/>
    <w:rsid w:val="00CE3F9B"/>
    <w:rsid w:val="00CE4EBF"/>
    <w:rsid w:val="00CE5474"/>
    <w:rsid w:val="00CE5F8D"/>
    <w:rsid w:val="00CE60A6"/>
    <w:rsid w:val="00CE7D69"/>
    <w:rsid w:val="00CF3331"/>
    <w:rsid w:val="00CF3A10"/>
    <w:rsid w:val="00CF546D"/>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07DF"/>
    <w:rsid w:val="00D3122E"/>
    <w:rsid w:val="00D321A3"/>
    <w:rsid w:val="00D3259E"/>
    <w:rsid w:val="00D328FF"/>
    <w:rsid w:val="00D33A6E"/>
    <w:rsid w:val="00D33BEB"/>
    <w:rsid w:val="00D35289"/>
    <w:rsid w:val="00D36147"/>
    <w:rsid w:val="00D36A63"/>
    <w:rsid w:val="00D4435F"/>
    <w:rsid w:val="00D44653"/>
    <w:rsid w:val="00D45207"/>
    <w:rsid w:val="00D4539E"/>
    <w:rsid w:val="00D465B4"/>
    <w:rsid w:val="00D5024F"/>
    <w:rsid w:val="00D51703"/>
    <w:rsid w:val="00D52421"/>
    <w:rsid w:val="00D5282A"/>
    <w:rsid w:val="00D5375F"/>
    <w:rsid w:val="00D5388F"/>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6D2"/>
    <w:rsid w:val="00D97C02"/>
    <w:rsid w:val="00DA208C"/>
    <w:rsid w:val="00DA299B"/>
    <w:rsid w:val="00DA2B18"/>
    <w:rsid w:val="00DA3150"/>
    <w:rsid w:val="00DA3D6A"/>
    <w:rsid w:val="00DB3326"/>
    <w:rsid w:val="00DB33D6"/>
    <w:rsid w:val="00DB41F3"/>
    <w:rsid w:val="00DB4CC1"/>
    <w:rsid w:val="00DB5F32"/>
    <w:rsid w:val="00DB6525"/>
    <w:rsid w:val="00DC00F1"/>
    <w:rsid w:val="00DC0802"/>
    <w:rsid w:val="00DC091F"/>
    <w:rsid w:val="00DC3CA7"/>
    <w:rsid w:val="00DC3E97"/>
    <w:rsid w:val="00DC51AC"/>
    <w:rsid w:val="00DC5CAC"/>
    <w:rsid w:val="00DC733C"/>
    <w:rsid w:val="00DD1D50"/>
    <w:rsid w:val="00DD27B5"/>
    <w:rsid w:val="00DD28F0"/>
    <w:rsid w:val="00DD3A10"/>
    <w:rsid w:val="00DD4F52"/>
    <w:rsid w:val="00DD5795"/>
    <w:rsid w:val="00DD62F9"/>
    <w:rsid w:val="00DD7D54"/>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1388"/>
    <w:rsid w:val="00E33D39"/>
    <w:rsid w:val="00E33DC4"/>
    <w:rsid w:val="00E35AFB"/>
    <w:rsid w:val="00E4162C"/>
    <w:rsid w:val="00E432E5"/>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145D"/>
    <w:rsid w:val="00EA2E55"/>
    <w:rsid w:val="00EA4318"/>
    <w:rsid w:val="00EA5AC8"/>
    <w:rsid w:val="00EA6539"/>
    <w:rsid w:val="00EA7D86"/>
    <w:rsid w:val="00EB0B41"/>
    <w:rsid w:val="00EB0BE1"/>
    <w:rsid w:val="00EB0FD1"/>
    <w:rsid w:val="00EB160E"/>
    <w:rsid w:val="00EB1B12"/>
    <w:rsid w:val="00EB1B50"/>
    <w:rsid w:val="00EB1D9C"/>
    <w:rsid w:val="00EB20C2"/>
    <w:rsid w:val="00EB228F"/>
    <w:rsid w:val="00EB3EAA"/>
    <w:rsid w:val="00EB45F9"/>
    <w:rsid w:val="00EB520F"/>
    <w:rsid w:val="00EC17AC"/>
    <w:rsid w:val="00EC1E6E"/>
    <w:rsid w:val="00EC4A02"/>
    <w:rsid w:val="00EC4C97"/>
    <w:rsid w:val="00EC53B0"/>
    <w:rsid w:val="00EC5A52"/>
    <w:rsid w:val="00EC5CEE"/>
    <w:rsid w:val="00EC76DF"/>
    <w:rsid w:val="00ED00D0"/>
    <w:rsid w:val="00ED0EC7"/>
    <w:rsid w:val="00ED21E3"/>
    <w:rsid w:val="00ED2670"/>
    <w:rsid w:val="00ED4DD8"/>
    <w:rsid w:val="00ED6012"/>
    <w:rsid w:val="00ED6FAA"/>
    <w:rsid w:val="00ED782E"/>
    <w:rsid w:val="00ED78CC"/>
    <w:rsid w:val="00EE1940"/>
    <w:rsid w:val="00EE25AE"/>
    <w:rsid w:val="00EE3D3A"/>
    <w:rsid w:val="00EE5F30"/>
    <w:rsid w:val="00EF0B2D"/>
    <w:rsid w:val="00EF4DB8"/>
    <w:rsid w:val="00F006A7"/>
    <w:rsid w:val="00F00A37"/>
    <w:rsid w:val="00F03FFC"/>
    <w:rsid w:val="00F04245"/>
    <w:rsid w:val="00F0471A"/>
    <w:rsid w:val="00F06539"/>
    <w:rsid w:val="00F0753D"/>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2374"/>
    <w:rsid w:val="00F348DC"/>
    <w:rsid w:val="00F36BF2"/>
    <w:rsid w:val="00F36EE9"/>
    <w:rsid w:val="00F41C82"/>
    <w:rsid w:val="00F436E5"/>
    <w:rsid w:val="00F44B9F"/>
    <w:rsid w:val="00F4514A"/>
    <w:rsid w:val="00F460A8"/>
    <w:rsid w:val="00F47BEC"/>
    <w:rsid w:val="00F51B5A"/>
    <w:rsid w:val="00F5292E"/>
    <w:rsid w:val="00F5304F"/>
    <w:rsid w:val="00F60E86"/>
    <w:rsid w:val="00F62665"/>
    <w:rsid w:val="00F62CF2"/>
    <w:rsid w:val="00F63954"/>
    <w:rsid w:val="00F63AA5"/>
    <w:rsid w:val="00F63C51"/>
    <w:rsid w:val="00F6402F"/>
    <w:rsid w:val="00F65FD8"/>
    <w:rsid w:val="00F66697"/>
    <w:rsid w:val="00F67F2B"/>
    <w:rsid w:val="00F70104"/>
    <w:rsid w:val="00F70724"/>
    <w:rsid w:val="00F71470"/>
    <w:rsid w:val="00F73017"/>
    <w:rsid w:val="00F7316D"/>
    <w:rsid w:val="00F737AD"/>
    <w:rsid w:val="00F75EF7"/>
    <w:rsid w:val="00F802C9"/>
    <w:rsid w:val="00F8138A"/>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6DB7"/>
    <w:rsid w:val="00FA77A7"/>
    <w:rsid w:val="00FB1563"/>
    <w:rsid w:val="00FB1569"/>
    <w:rsid w:val="00FB3AA7"/>
    <w:rsid w:val="00FB4416"/>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0465"/>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16069860">
      <w:bodyDiv w:val="1"/>
      <w:marLeft w:val="0"/>
      <w:marRight w:val="0"/>
      <w:marTop w:val="0"/>
      <w:marBottom w:val="0"/>
      <w:divBdr>
        <w:top w:val="none" w:sz="0" w:space="0" w:color="auto"/>
        <w:left w:val="none" w:sz="0" w:space="0" w:color="auto"/>
        <w:bottom w:val="none" w:sz="0" w:space="0" w:color="auto"/>
        <w:right w:val="none" w:sz="0" w:space="0" w:color="auto"/>
      </w:divBdr>
    </w:div>
    <w:div w:id="146825514">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162479024">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763958072">
      <w:bodyDiv w:val="1"/>
      <w:marLeft w:val="0"/>
      <w:marRight w:val="0"/>
      <w:marTop w:val="0"/>
      <w:marBottom w:val="0"/>
      <w:divBdr>
        <w:top w:val="none" w:sz="0" w:space="0" w:color="auto"/>
        <w:left w:val="none" w:sz="0" w:space="0" w:color="auto"/>
        <w:bottom w:val="none" w:sz="0" w:space="0" w:color="auto"/>
        <w:right w:val="none" w:sz="0" w:space="0" w:color="auto"/>
      </w:divBdr>
    </w:div>
    <w:div w:id="781917228">
      <w:bodyDiv w:val="1"/>
      <w:marLeft w:val="0"/>
      <w:marRight w:val="0"/>
      <w:marTop w:val="0"/>
      <w:marBottom w:val="0"/>
      <w:divBdr>
        <w:top w:val="none" w:sz="0" w:space="0" w:color="auto"/>
        <w:left w:val="none" w:sz="0" w:space="0" w:color="auto"/>
        <w:bottom w:val="none" w:sz="0" w:space="0" w:color="auto"/>
        <w:right w:val="none" w:sz="0" w:space="0" w:color="auto"/>
      </w:divBdr>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797676552">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1999457736">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7442E8-599B-47D9-BE6C-47D16E35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Brit</cp:lastModifiedBy>
  <cp:revision>2</cp:revision>
  <cp:lastPrinted>2013-12-12T11:02:00Z</cp:lastPrinted>
  <dcterms:created xsi:type="dcterms:W3CDTF">2015-03-18T17:08:00Z</dcterms:created>
  <dcterms:modified xsi:type="dcterms:W3CDTF">2015-03-18T17:08:00Z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