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stylesWithEffects.xml" ContentType="application/vnd.ms-word.stylesWithEffects+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95" w:rsidRPr="00D23CB7" w:rsidRDefault="008E6108" w:rsidP="009D1725">
      <w:pPr>
        <w:ind w:left="720" w:hanging="720"/>
        <w:rPr>
          <w:b/>
        </w:rPr>
      </w:pPr>
      <w:r w:rsidRPr="00D23CB7">
        <w:rPr>
          <w:b/>
        </w:rPr>
        <w:t xml:space="preserve">Notulen </w:t>
      </w:r>
      <w:r w:rsidR="00DD782D">
        <w:rPr>
          <w:b/>
        </w:rPr>
        <w:t>18</w:t>
      </w:r>
      <w:r w:rsidR="00A62916" w:rsidRPr="00D23CB7">
        <w:rPr>
          <w:b/>
        </w:rPr>
        <w:t xml:space="preserve"> April</w:t>
      </w:r>
      <w:r w:rsidR="00114771" w:rsidRPr="00D23CB7">
        <w:rPr>
          <w:b/>
        </w:rPr>
        <w:t xml:space="preserve"> 2012 </w:t>
      </w:r>
      <w:r w:rsidR="00AF3795" w:rsidRPr="00D23CB7">
        <w:rPr>
          <w:b/>
        </w:rPr>
        <w:t>Psychobiologie</w:t>
      </w:r>
    </w:p>
    <w:p w:rsidR="00AF3795" w:rsidRPr="00D23CB7" w:rsidRDefault="00AF3795" w:rsidP="00AF3795">
      <w:pPr>
        <w:rPr>
          <w:b/>
        </w:rPr>
      </w:pPr>
    </w:p>
    <w:p w:rsidR="00AF3795" w:rsidRPr="00D23CB7" w:rsidRDefault="00AF3795" w:rsidP="00AF3795">
      <w:r w:rsidRPr="00D23CB7">
        <w:rPr>
          <w:b/>
        </w:rPr>
        <w:t>Aanwezig</w:t>
      </w:r>
      <w:r w:rsidR="008F1BC7" w:rsidRPr="00D23CB7">
        <w:t xml:space="preserve">: </w:t>
      </w:r>
      <w:r w:rsidR="00D2495A">
        <w:t>Christa (voorzitter), Tonny, Jerry, Elisa, Matthijs, Elske (notulist)</w:t>
      </w:r>
    </w:p>
    <w:p w:rsidR="00D2495A" w:rsidRDefault="00D2495A" w:rsidP="00973D47">
      <w:pPr>
        <w:tabs>
          <w:tab w:val="left" w:pos="2040"/>
        </w:tabs>
        <w:rPr>
          <w:b/>
        </w:rPr>
      </w:pPr>
    </w:p>
    <w:p w:rsidR="00D2495A" w:rsidRPr="00D2495A" w:rsidRDefault="00D2495A" w:rsidP="00973D47">
      <w:pPr>
        <w:tabs>
          <w:tab w:val="left" w:pos="2040"/>
        </w:tabs>
      </w:pPr>
      <w:r>
        <w:rPr>
          <w:b/>
        </w:rPr>
        <w:t xml:space="preserve">Afwezig: </w:t>
      </w:r>
      <w:r>
        <w:t>Corine, Karlijn</w:t>
      </w:r>
    </w:p>
    <w:p w:rsidR="00BD393E" w:rsidRPr="00D23CB7" w:rsidRDefault="000D1F4C" w:rsidP="00973D47">
      <w:pPr>
        <w:tabs>
          <w:tab w:val="left" w:pos="2040"/>
        </w:tabs>
        <w:rPr>
          <w:b/>
        </w:rPr>
      </w:pPr>
      <w:r w:rsidRPr="00D23CB7">
        <w:rPr>
          <w:b/>
        </w:rPr>
        <w:tab/>
      </w:r>
    </w:p>
    <w:p w:rsidR="00527298" w:rsidRPr="00D23CB7" w:rsidRDefault="001373E8" w:rsidP="001F39B5">
      <w:pPr>
        <w:rPr>
          <w:b/>
        </w:rPr>
      </w:pPr>
      <w:r w:rsidRPr="00D23CB7">
        <w:rPr>
          <w:b/>
        </w:rPr>
        <w:t xml:space="preserve">Notulen </w:t>
      </w:r>
      <w:r w:rsidR="00434E77" w:rsidRPr="00D23CB7">
        <w:rPr>
          <w:b/>
        </w:rPr>
        <w:t xml:space="preserve">vorige </w:t>
      </w:r>
      <w:r w:rsidR="00114771" w:rsidRPr="00D23CB7">
        <w:rPr>
          <w:b/>
        </w:rPr>
        <w:t>PB vergadering (</w:t>
      </w:r>
      <w:r w:rsidR="003A2D7B">
        <w:rPr>
          <w:b/>
        </w:rPr>
        <w:t>4 april</w:t>
      </w:r>
      <w:r w:rsidR="00BD0F88" w:rsidRPr="00D23CB7">
        <w:rPr>
          <w:b/>
        </w:rPr>
        <w:t xml:space="preserve"> </w:t>
      </w:r>
      <w:r w:rsidR="00114771" w:rsidRPr="00D23CB7">
        <w:rPr>
          <w:b/>
        </w:rPr>
        <w:t>201</w:t>
      </w:r>
      <w:r w:rsidR="000D1F4C" w:rsidRPr="00D23CB7">
        <w:rPr>
          <w:b/>
        </w:rPr>
        <w:t>2</w:t>
      </w:r>
      <w:r w:rsidR="00114771" w:rsidRPr="00D23CB7">
        <w:rPr>
          <w:b/>
        </w:rPr>
        <w:t>)</w:t>
      </w:r>
    </w:p>
    <w:p w:rsidR="003A2D7B" w:rsidRDefault="00D2495A" w:rsidP="003A2D7B">
      <w:pPr>
        <w:pStyle w:val="Lijstalinea"/>
        <w:numPr>
          <w:ilvl w:val="0"/>
          <w:numId w:val="48"/>
        </w:numPr>
      </w:pPr>
      <w:r>
        <w:t xml:space="preserve">Over </w:t>
      </w:r>
      <w:r w:rsidR="003A2D7B">
        <w:t>het nut</w:t>
      </w:r>
      <w:r>
        <w:t xml:space="preserve"> van het op Blackboard</w:t>
      </w:r>
      <w:r w:rsidR="003A2D7B">
        <w:t xml:space="preserve"> </w:t>
      </w:r>
      <w:r>
        <w:t>laten inleveren van</w:t>
      </w:r>
      <w:r w:rsidR="003A2D7B">
        <w:t xml:space="preserve"> tussenopdrachten: Jerry geeft aan dat het is om s</w:t>
      </w:r>
      <w:r>
        <w:t>tudenten deadlines aan te leren.</w:t>
      </w:r>
      <w:r w:rsidR="003A2D7B">
        <w:t xml:space="preserve"> </w:t>
      </w:r>
      <w:r>
        <w:t>Het v</w:t>
      </w:r>
      <w:r w:rsidR="003A2D7B">
        <w:t xml:space="preserve">ersterkt ook de druk </w:t>
      </w:r>
      <w:r>
        <w:t>die studenten ervaren om stukken in te leveren. Het blijkt wel</w:t>
      </w:r>
      <w:r w:rsidR="003A2D7B">
        <w:t xml:space="preserve"> dat het vooral voor nieuwe docenten niet duidelijk is wat wél en niet op Blackboard </w:t>
      </w:r>
      <w:r>
        <w:t>moeten inleveren; dit kan allicht in de draaiboeken nog duidelijker naar voren gebracht worden.</w:t>
      </w:r>
      <w:r w:rsidR="003A2D7B">
        <w:t xml:space="preserve"> </w:t>
      </w:r>
    </w:p>
    <w:p w:rsidR="003A2D7B" w:rsidRPr="003A2D7B" w:rsidRDefault="00D2495A" w:rsidP="00B367D7">
      <w:pPr>
        <w:pStyle w:val="Lijstalinea"/>
        <w:numPr>
          <w:ilvl w:val="0"/>
          <w:numId w:val="48"/>
        </w:numPr>
      </w:pPr>
      <w:r>
        <w:t xml:space="preserve">Over het organiseren van het trainingsweekend: </w:t>
      </w:r>
      <w:r w:rsidR="003A2D7B">
        <w:t xml:space="preserve">Joris is </w:t>
      </w:r>
      <w:r>
        <w:t>daar misschien wel toe bereid</w:t>
      </w:r>
      <w:r w:rsidR="003A2D7B">
        <w:t>; Christianne wil hem wel helpen. Kan in ieder geval van de actielijst af.</w:t>
      </w:r>
    </w:p>
    <w:p w:rsidR="003A2D7B" w:rsidRDefault="003A2D7B" w:rsidP="00B367D7">
      <w:pPr>
        <w:rPr>
          <w:b/>
        </w:rPr>
      </w:pPr>
    </w:p>
    <w:p w:rsidR="001373E8" w:rsidRPr="00D23CB7" w:rsidRDefault="001373E8" w:rsidP="00B367D7">
      <w:pPr>
        <w:rPr>
          <w:b/>
        </w:rPr>
      </w:pPr>
      <w:r w:rsidRPr="00D23CB7">
        <w:rPr>
          <w:b/>
        </w:rPr>
        <w:t>Mededelingen en ingekomen stukken</w:t>
      </w:r>
    </w:p>
    <w:p w:rsidR="003A2D7B" w:rsidRDefault="003A2D7B" w:rsidP="001941FA">
      <w:pPr>
        <w:pStyle w:val="Lijstalinea"/>
        <w:numPr>
          <w:ilvl w:val="0"/>
          <w:numId w:val="44"/>
        </w:numPr>
      </w:pPr>
      <w:r>
        <w:t>Christa: Er komt ee</w:t>
      </w:r>
      <w:r w:rsidR="00CA0147">
        <w:t>n onderwijsvrije week aan; meld</w:t>
      </w:r>
      <w:r>
        <w:t xml:space="preserve"> je vooral aan om te ontwikkelen!</w:t>
      </w:r>
    </w:p>
    <w:p w:rsidR="00386291" w:rsidRDefault="00386291" w:rsidP="00386291">
      <w:pPr>
        <w:pStyle w:val="Lijstalinea"/>
        <w:ind w:left="360"/>
      </w:pPr>
    </w:p>
    <w:p w:rsidR="003A2D7B" w:rsidRDefault="003A2D7B" w:rsidP="001941FA">
      <w:pPr>
        <w:pStyle w:val="Lijstalinea"/>
        <w:numPr>
          <w:ilvl w:val="0"/>
          <w:numId w:val="44"/>
        </w:numPr>
      </w:pPr>
      <w:r>
        <w:t>Tonny: Voortaan komt het ontwikkelteam elke week bij elkaar</w:t>
      </w:r>
      <w:r w:rsidR="005D5869">
        <w:t>, om de continuïteit te waarborgen</w:t>
      </w:r>
      <w:r>
        <w:t xml:space="preserve">. Maar mensen die extra tijd hebben om te ontwikkelen </w:t>
      </w:r>
      <w:r w:rsidR="005D5869">
        <w:t>hoeven niet bij die vergaderingen aanwezig te zijn; het is makkelijker om via de mail taken te verdelen.</w:t>
      </w:r>
    </w:p>
    <w:p w:rsidR="00386291" w:rsidRDefault="00386291" w:rsidP="00386291">
      <w:pPr>
        <w:pStyle w:val="Lijstalinea"/>
        <w:ind w:left="360"/>
      </w:pPr>
    </w:p>
    <w:p w:rsidR="003A2D7B" w:rsidRDefault="003A2D7B" w:rsidP="001941FA">
      <w:pPr>
        <w:pStyle w:val="Lijstalinea"/>
        <w:numPr>
          <w:ilvl w:val="0"/>
          <w:numId w:val="44"/>
        </w:numPr>
      </w:pPr>
      <w:r>
        <w:t xml:space="preserve">Jerry: </w:t>
      </w:r>
      <w:r w:rsidR="00627E3E">
        <w:t xml:space="preserve">In reactie op de advertentie voor nieuwe ABV docenten zijn </w:t>
      </w:r>
      <w:r>
        <w:t>74 brieven</w:t>
      </w:r>
      <w:r w:rsidR="00627E3E">
        <w:t xml:space="preserve"> binnengekomen; er zijn</w:t>
      </w:r>
      <w:r>
        <w:t xml:space="preserve"> 21 kandidaten uitgenodigd voor gesprek, </w:t>
      </w:r>
      <w:r w:rsidR="00627E3E">
        <w:t xml:space="preserve">die op papier in ieder geval vertrouwen wekken. </w:t>
      </w:r>
      <w:r>
        <w:t xml:space="preserve">Gesprekken zijn volgende week woensdag, donderdag en vrijdag. </w:t>
      </w:r>
      <w:r w:rsidR="00627E3E">
        <w:t>De commissie bestaat uit</w:t>
      </w:r>
      <w:r>
        <w:t xml:space="preserve"> Sylvia</w:t>
      </w:r>
      <w:r w:rsidR="00627E3E">
        <w:t xml:space="preserve"> (opleidingsdirecteur PB)</w:t>
      </w:r>
      <w:r>
        <w:t xml:space="preserve">, Belinda </w:t>
      </w:r>
      <w:r w:rsidR="00627E3E">
        <w:t xml:space="preserve">(opleidingscoordinator BMW) </w:t>
      </w:r>
      <w:r>
        <w:t>en Michel Haring</w:t>
      </w:r>
      <w:r w:rsidR="00627E3E">
        <w:t xml:space="preserve"> (hoogleraar plantenfysiologie)</w:t>
      </w:r>
      <w:r>
        <w:t>. Sommige rondes bevatten meer geschikte kandidaten dan anderen</w:t>
      </w:r>
      <w:r w:rsidR="00627E3E">
        <w:t xml:space="preserve"> (maar alle tot nu toe aangenomen docenten werden zeer geschikt bevonden!), dus het is nog spannend hoeveel docenten dit oplevert; er worden er zeven gezocht. </w:t>
      </w:r>
      <w:r>
        <w:t xml:space="preserve">Mochten </w:t>
      </w:r>
      <w:r w:rsidR="00627E3E">
        <w:t>er</w:t>
      </w:r>
      <w:r>
        <w:t xml:space="preserve"> onvoldoende geschikte kandidaten </w:t>
      </w:r>
      <w:r w:rsidR="00627E3E">
        <w:t>uitkomen</w:t>
      </w:r>
      <w:r>
        <w:t>, dan is er</w:t>
      </w:r>
      <w:r w:rsidR="00627E3E">
        <w:t xml:space="preserve"> nog tijd voor een tweede ronde voor de zomer.</w:t>
      </w:r>
    </w:p>
    <w:p w:rsidR="00386291" w:rsidRDefault="00386291" w:rsidP="00386291">
      <w:pPr>
        <w:pStyle w:val="Lijstalinea"/>
        <w:ind w:left="360"/>
      </w:pPr>
    </w:p>
    <w:p w:rsidR="003A2D7B" w:rsidRDefault="004421C0" w:rsidP="001941FA">
      <w:pPr>
        <w:pStyle w:val="Lijstalinea"/>
        <w:numPr>
          <w:ilvl w:val="0"/>
          <w:numId w:val="44"/>
        </w:numPr>
      </w:pPr>
      <w:r>
        <w:t>Jerry: Een me</w:t>
      </w:r>
      <w:r w:rsidR="003A2D7B">
        <w:t>dedeling</w:t>
      </w:r>
      <w:r>
        <w:t xml:space="preserve"> van Annemarie</w:t>
      </w:r>
      <w:r w:rsidR="003A2D7B">
        <w:t xml:space="preserve">: Er komen functies vrij in het bestuur  van de NACV. Annemarie weet </w:t>
      </w:r>
      <w:r>
        <w:t xml:space="preserve">zelf </w:t>
      </w:r>
      <w:r w:rsidR="003A2D7B">
        <w:t>ook nog niet zeker of ze doorgaat,</w:t>
      </w:r>
      <w:r>
        <w:t xml:space="preserve"> dat</w:t>
      </w:r>
      <w:r w:rsidR="003A2D7B">
        <w:t xml:space="preserve"> hangt af van </w:t>
      </w:r>
      <w:r>
        <w:t xml:space="preserve">naar nieuwe </w:t>
      </w:r>
      <w:r w:rsidR="003A2D7B">
        <w:t xml:space="preserve">nieuwe baan. </w:t>
      </w:r>
      <w:r>
        <w:t xml:space="preserve">Maar er worden dus in ieder geval een aantal nieuwe bestuursleden gezocht; </w:t>
      </w:r>
      <w:r w:rsidR="003A2D7B">
        <w:t xml:space="preserve">Annemarie </w:t>
      </w:r>
      <w:r>
        <w:t>kan meer vertellen over de verantwoordelijkheden en tijdsinvestering en dergelijke.</w:t>
      </w:r>
    </w:p>
    <w:p w:rsidR="00386291" w:rsidRDefault="00386291" w:rsidP="00386291">
      <w:pPr>
        <w:pStyle w:val="Lijstalinea"/>
        <w:ind w:left="360"/>
      </w:pPr>
    </w:p>
    <w:p w:rsidR="005467E8" w:rsidRDefault="00651DB6" w:rsidP="00651DB6">
      <w:pPr>
        <w:pStyle w:val="Lijstalinea"/>
        <w:numPr>
          <w:ilvl w:val="0"/>
          <w:numId w:val="44"/>
        </w:numPr>
      </w:pPr>
      <w:r>
        <w:t xml:space="preserve">Jerry: We zijn met de tutoraten van </w:t>
      </w:r>
      <w:r w:rsidR="008B6B20">
        <w:t>Exacte</w:t>
      </w:r>
      <w:r>
        <w:t xml:space="preserve"> </w:t>
      </w:r>
      <w:r w:rsidR="008B6B20">
        <w:t>-</w:t>
      </w:r>
      <w:r>
        <w:t>en I</w:t>
      </w:r>
      <w:r w:rsidR="008B6B20">
        <w:t xml:space="preserve">nformatiewetenschappen </w:t>
      </w:r>
      <w:r>
        <w:t xml:space="preserve">aan het nadenken over digitale </w:t>
      </w:r>
      <w:r w:rsidR="008B6B20">
        <w:t>student</w:t>
      </w:r>
      <w:r>
        <w:t xml:space="preserve">portfolio’s. </w:t>
      </w:r>
      <w:r w:rsidR="008B6B20">
        <w:t>Dat heeft</w:t>
      </w:r>
      <w:r>
        <w:t xml:space="preserve"> voordelen; geen mappen</w:t>
      </w:r>
      <w:r w:rsidR="008B6B20">
        <w:t xml:space="preserve"> om mee rond te zeulen</w:t>
      </w:r>
      <w:r>
        <w:t>,</w:t>
      </w:r>
      <w:r w:rsidR="008B6B20">
        <w:t xml:space="preserve"> en zo</w:t>
      </w:r>
      <w:r>
        <w:t xml:space="preserve"> kan student de </w:t>
      </w:r>
      <w:r w:rsidR="008B6B20">
        <w:t>hele bachelor lang gevolgd worden</w:t>
      </w:r>
      <w:r>
        <w:t xml:space="preserve">. </w:t>
      </w:r>
      <w:r w:rsidR="008B6B20">
        <w:t>Daar zijn</w:t>
      </w:r>
      <w:r>
        <w:t xml:space="preserve"> verschillende </w:t>
      </w:r>
      <w:r w:rsidR="008B6B20">
        <w:t>systemen voor in omloop</w:t>
      </w:r>
      <w:r>
        <w:t xml:space="preserve">; lijkt handig om een taakgroep te formeren die </w:t>
      </w:r>
      <w:r w:rsidR="005467E8">
        <w:t>vaststelt wat voor eisen we als ABV aan die porfolio’s hebben, en om uit te zoeken welke systemen in aanmerkingen zouden komen</w:t>
      </w:r>
      <w:r>
        <w:t>.</w:t>
      </w:r>
      <w:r w:rsidR="005467E8">
        <w:t xml:space="preserve"> Er</w:t>
      </w:r>
      <w:r>
        <w:t xml:space="preserve"> </w:t>
      </w:r>
      <w:r w:rsidR="005467E8">
        <w:t>zijn</w:t>
      </w:r>
      <w:r>
        <w:t xml:space="preserve"> ook al wat </w:t>
      </w:r>
      <w:r w:rsidR="005467E8">
        <w:t>eerste criteria bedacht in het overleg met de EW en IW tutoraten</w:t>
      </w:r>
      <w:r>
        <w:t xml:space="preserve">. Stephanie en Monique hebben zich al aangemeld voor taakgroep; </w:t>
      </w:r>
      <w:r w:rsidR="005467E8">
        <w:t xml:space="preserve">het zou </w:t>
      </w:r>
      <w:r>
        <w:t>fijn</w:t>
      </w:r>
      <w:r w:rsidR="005467E8">
        <w:t xml:space="preserve"> zijn</w:t>
      </w:r>
      <w:r>
        <w:t xml:space="preserve"> als er nog een 3</w:t>
      </w:r>
      <w:r w:rsidRPr="00651DB6">
        <w:rPr>
          <w:vertAlign w:val="superscript"/>
        </w:rPr>
        <w:t>e</w:t>
      </w:r>
      <w:r>
        <w:t xml:space="preserve"> persoon uit deze vergadering bijkomt. Omdat het best een grote verandering is, is het idee om het uit t</w:t>
      </w:r>
      <w:r w:rsidR="005467E8">
        <w:t>e proberen in de inhaalperiode.</w:t>
      </w:r>
    </w:p>
    <w:p w:rsidR="005467E8" w:rsidRDefault="005467E8" w:rsidP="005467E8">
      <w:pPr>
        <w:pStyle w:val="Lijstalinea"/>
        <w:ind w:left="360"/>
      </w:pPr>
    </w:p>
    <w:p w:rsidR="005467E8" w:rsidRDefault="00651DB6" w:rsidP="005467E8">
      <w:pPr>
        <w:pStyle w:val="Lijstalinea"/>
        <w:ind w:left="360"/>
      </w:pPr>
      <w:r>
        <w:t xml:space="preserve">Tonny: Met het videoproject zoeken we ook een plek om </w:t>
      </w:r>
      <w:r w:rsidR="005467E8">
        <w:t>de videos van studenten kwijt te kunnen, waarbij ze die zelf kunnen terugkijken; dat kan misschien op Blackboard, maar integratie met een studentportfolio lijkt ook handig.</w:t>
      </w:r>
    </w:p>
    <w:p w:rsidR="005467E8" w:rsidRDefault="005467E8" w:rsidP="005467E8">
      <w:pPr>
        <w:pStyle w:val="Lijstalinea"/>
        <w:ind w:left="360"/>
      </w:pPr>
    </w:p>
    <w:p w:rsidR="005467E8" w:rsidRDefault="00651DB6" w:rsidP="005467E8">
      <w:pPr>
        <w:pStyle w:val="Lijstalinea"/>
        <w:ind w:left="360"/>
      </w:pPr>
      <w:r>
        <w:t>Tonny en Elisa willen wel in</w:t>
      </w:r>
      <w:r w:rsidR="005467E8">
        <w:t xml:space="preserve"> de</w:t>
      </w:r>
      <w:r>
        <w:t xml:space="preserve"> taakgroep, </w:t>
      </w:r>
      <w:r w:rsidR="005467E8">
        <w:t>dat sluit ook goed aan bij het feit dat zij toch de inhaalperiode al doen.</w:t>
      </w:r>
    </w:p>
    <w:p w:rsidR="005467E8" w:rsidRDefault="005467E8" w:rsidP="005467E8">
      <w:pPr>
        <w:pStyle w:val="Lijstalinea"/>
        <w:ind w:left="360"/>
      </w:pPr>
    </w:p>
    <w:p w:rsidR="005467E8" w:rsidRDefault="00651DB6" w:rsidP="005467E8">
      <w:pPr>
        <w:pStyle w:val="Lijstalinea"/>
        <w:ind w:left="360"/>
      </w:pPr>
      <w:r>
        <w:t>Christa</w:t>
      </w:r>
      <w:r w:rsidR="005467E8">
        <w:t xml:space="preserve"> vraagt of in dat digitale portfolio misschien ook kant en klare formats komen waar studenten hun verslagen in kunnen tikken. </w:t>
      </w:r>
      <w:r>
        <w:t>Jerry</w:t>
      </w:r>
      <w:r w:rsidR="005467E8">
        <w:t xml:space="preserve"> zegt dat dat zou kunnen; is nog niet over nagedacht. Matthijs geeft aan dat kant –en klare formats ook zonder portfolio ingevoerd zouden kunnen worden; Elske vraagt zich af of dat het doel van die inlevereisen niet voorbij schiet – het idee is toch juist dat studenten zich leren houden aan arbitraire eisen? Elisa wijst er op dat sommige eisen inderdaad arbitrair zijn (bijvoorbeeld inleverdatum of paginanummers) maar andere cruciaal om na te kunnen kijken (anderhalve regelafstand). Misschien dat alleen het tweede type in zo’n kant en klaar format zou kunnen komen? Christa neemt het mee naar het ontwikkelteam.</w:t>
      </w:r>
    </w:p>
    <w:p w:rsidR="005467E8" w:rsidRDefault="005467E8" w:rsidP="005467E8">
      <w:pPr>
        <w:pStyle w:val="Lijstalinea"/>
        <w:ind w:left="360"/>
      </w:pPr>
    </w:p>
    <w:p w:rsidR="005467E8" w:rsidRDefault="004E1AD1" w:rsidP="005467E8">
      <w:pPr>
        <w:pStyle w:val="Lijstalinea"/>
        <w:numPr>
          <w:ilvl w:val="0"/>
          <w:numId w:val="44"/>
        </w:numPr>
      </w:pPr>
      <w:r>
        <w:t xml:space="preserve">Tonny: Is </w:t>
      </w:r>
      <w:r w:rsidR="005467E8">
        <w:t>het</w:t>
      </w:r>
      <w:r>
        <w:t xml:space="preserve"> </w:t>
      </w:r>
      <w:r w:rsidR="005467E8">
        <w:t>vervangen van surfgroepen</w:t>
      </w:r>
      <w:r>
        <w:t xml:space="preserve"> no</w:t>
      </w:r>
      <w:r w:rsidR="005467E8">
        <w:t>g gerelateerd aan dat portfolio? Jerry: N</w:t>
      </w:r>
      <w:r>
        <w:t>ee</w:t>
      </w:r>
      <w:r w:rsidR="005467E8">
        <w:t>, dat</w:t>
      </w:r>
      <w:r>
        <w:t xml:space="preserve"> lijkt los; surfgroepen is </w:t>
      </w:r>
      <w:r w:rsidR="005467E8">
        <w:t>voor intern gebruik</w:t>
      </w:r>
      <w:r>
        <w:t xml:space="preserve">, portfolio is </w:t>
      </w:r>
      <w:r w:rsidR="005467E8">
        <w:t>voor extern gebruik</w:t>
      </w:r>
      <w:r>
        <w:t xml:space="preserve">. </w:t>
      </w:r>
      <w:r w:rsidR="005467E8">
        <w:t>We m</w:t>
      </w:r>
      <w:r>
        <w:t xml:space="preserve">oeten wel </w:t>
      </w:r>
      <w:r w:rsidR="005467E8">
        <w:t xml:space="preserve">binnenkort </w:t>
      </w:r>
      <w:r>
        <w:t xml:space="preserve">surfgroep vervanging vinden; </w:t>
      </w:r>
      <w:r w:rsidR="005467E8">
        <w:t xml:space="preserve">het </w:t>
      </w:r>
      <w:r>
        <w:t>lijkt nu alsof de public server van de UvA daar een goede optie voor is.</w:t>
      </w:r>
      <w:r w:rsidR="00FB17BC">
        <w:t xml:space="preserve"> Voldoende ruimte, voor iedereen thuis toegankelijk, er is een check in / check uit functie</w:t>
      </w:r>
      <w:r w:rsidR="00C44FC7">
        <w:t xml:space="preserve">, </w:t>
      </w:r>
      <w:r w:rsidR="005467E8">
        <w:t>er is een UvA helpdesk voor</w:t>
      </w:r>
      <w:r w:rsidR="00C44FC7">
        <w:t>, en er worden backups gemaakt</w:t>
      </w:r>
      <w:r w:rsidR="00FB17BC">
        <w:t>. Bij BetaGamma gebruiken ze het ook</w:t>
      </w:r>
      <w:r w:rsidR="005467E8">
        <w:t>. Het zou handig zijn om ook informatie te kunnen uitwisselen met de tutoraten van EW en IW, dus het is nog even overleggen of zij de public server van de UvA ook wat vinden.</w:t>
      </w:r>
    </w:p>
    <w:p w:rsidR="00C3249D" w:rsidRDefault="00C3249D" w:rsidP="005467E8">
      <w:pPr>
        <w:pStyle w:val="Lijstalinea"/>
        <w:ind w:left="360"/>
      </w:pPr>
    </w:p>
    <w:p w:rsidR="00CE686C" w:rsidRDefault="00C3249D" w:rsidP="00651DB6">
      <w:pPr>
        <w:pStyle w:val="Lijstalinea"/>
        <w:numPr>
          <w:ilvl w:val="0"/>
          <w:numId w:val="44"/>
        </w:numPr>
      </w:pPr>
      <w:r>
        <w:t xml:space="preserve">Jerry: </w:t>
      </w:r>
      <w:r w:rsidR="00CE686C">
        <w:t>De verschillende ABV-achtige vakken</w:t>
      </w:r>
      <w:r>
        <w:t xml:space="preserve"> worden nu door de faculteitsdirectie ge</w:t>
      </w:r>
      <w:r w:rsidR="00CE686C">
        <w:t>ï</w:t>
      </w:r>
      <w:r>
        <w:t xml:space="preserve">nventariseerd. </w:t>
      </w:r>
      <w:r w:rsidR="00CE686C">
        <w:t>De d</w:t>
      </w:r>
      <w:r>
        <w:t>irectie w</w:t>
      </w:r>
      <w:r w:rsidR="00CE686C">
        <w:t xml:space="preserve">eet niet precies wat er allemaal aan de gang is, en wil daar een overzicht van. </w:t>
      </w:r>
      <w:r>
        <w:t xml:space="preserve">Jerry heeft er een rapportage </w:t>
      </w:r>
      <w:r w:rsidR="00CE686C">
        <w:t>voor gemaakt samen met Sylvia</w:t>
      </w:r>
      <w:r>
        <w:t xml:space="preserve">. </w:t>
      </w:r>
      <w:r w:rsidR="00CE686C">
        <w:t>Dat was voornamelijk</w:t>
      </w:r>
      <w:r>
        <w:t xml:space="preserve"> soort informatie samenbrengen uit verschillende br</w:t>
      </w:r>
      <w:r w:rsidR="00CE686C">
        <w:t xml:space="preserve">onnen (studiegids, website, etc). </w:t>
      </w:r>
      <w:r>
        <w:t xml:space="preserve">Ook </w:t>
      </w:r>
      <w:r w:rsidR="00CE686C">
        <w:t xml:space="preserve">hebben ze </w:t>
      </w:r>
      <w:r>
        <w:t xml:space="preserve">wat stukjes geschreven in reactie op specifieke vragen. </w:t>
      </w:r>
      <w:r w:rsidR="00CE686C">
        <w:t>Ze moeten</w:t>
      </w:r>
      <w:r>
        <w:t xml:space="preserve"> nog een </w:t>
      </w:r>
      <w:r w:rsidR="00CE686C">
        <w:t xml:space="preserve">“Strength, Weaknesses, </w:t>
      </w:r>
      <w:r>
        <w:t>O</w:t>
      </w:r>
      <w:r w:rsidR="00CE686C">
        <w:t xml:space="preserve">pportunities en Threats” analyse </w:t>
      </w:r>
      <w:r>
        <w:t xml:space="preserve">maken; een inmiddels gedateerde </w:t>
      </w:r>
      <w:r w:rsidR="00CE686C">
        <w:t>methode voor zelfreflectie</w:t>
      </w:r>
      <w:r>
        <w:t xml:space="preserve">. </w:t>
      </w:r>
      <w:r w:rsidR="00CE686C">
        <w:t>Er speelt natuurlijk</w:t>
      </w:r>
      <w:r>
        <w:t xml:space="preserve"> mee dat we als ABV heel duur zijn. Hanneke en Annemarie gaan helpen nadenken over de S</w:t>
      </w:r>
      <w:r w:rsidR="00386291">
        <w:t>.</w:t>
      </w:r>
      <w:r>
        <w:t>W</w:t>
      </w:r>
      <w:r w:rsidR="00386291">
        <w:t>.</w:t>
      </w:r>
      <w:r w:rsidR="00CE686C">
        <w:t>O</w:t>
      </w:r>
      <w:r w:rsidR="00386291">
        <w:t>.</w:t>
      </w:r>
      <w:r>
        <w:t>T</w:t>
      </w:r>
      <w:r w:rsidR="00386291">
        <w:t>.</w:t>
      </w:r>
      <w:r>
        <w:t xml:space="preserve"> </w:t>
      </w:r>
      <w:r w:rsidR="00CE686C">
        <w:t>formuleringen</w:t>
      </w:r>
      <w:r>
        <w:t xml:space="preserve">. </w:t>
      </w:r>
      <w:r w:rsidR="00CE686C">
        <w:t>Het m</w:t>
      </w:r>
      <w:r>
        <w:t xml:space="preserve">oet vrijdag af, </w:t>
      </w:r>
      <w:r w:rsidR="00CE686C">
        <w:t>dan gaat het naar Sylvia en daarna de directie.</w:t>
      </w:r>
    </w:p>
    <w:p w:rsidR="00C3249D" w:rsidRDefault="00C3249D" w:rsidP="00CE686C"/>
    <w:p w:rsidR="00386291" w:rsidRDefault="00C3249D" w:rsidP="00651DB6">
      <w:pPr>
        <w:pStyle w:val="Lijstalinea"/>
        <w:numPr>
          <w:ilvl w:val="0"/>
          <w:numId w:val="44"/>
        </w:numPr>
      </w:pPr>
      <w:r>
        <w:t xml:space="preserve">Tonny: Je zou willen kunnen bewijzen dat ABV </w:t>
      </w:r>
      <w:r w:rsidR="00386291">
        <w:t>op een concrete manier bijdraagt aan de studentvorming, om de hoge kosten te veantwoorden; i</w:t>
      </w:r>
      <w:r>
        <w:t xml:space="preserve">s er wel is nagedacht over hoe we een soort </w:t>
      </w:r>
      <w:r w:rsidR="00386291">
        <w:t>‘ABV successcore’ kunnen berekenen?</w:t>
      </w:r>
      <w:r>
        <w:t xml:space="preserve"> Jerry: Tja, </w:t>
      </w:r>
      <w:r w:rsidR="00386291">
        <w:t xml:space="preserve">toen </w:t>
      </w:r>
      <w:r>
        <w:t xml:space="preserve">ABV is ingevoerd </w:t>
      </w:r>
      <w:r w:rsidR="00386291">
        <w:t>werd ook de rest van het programma sterk aangepast</w:t>
      </w:r>
      <w:r>
        <w:t xml:space="preserve">. Lastig dus om aan te geven wat ABV specifiek bijdraagt. </w:t>
      </w:r>
      <w:r w:rsidR="00386291">
        <w:t>Daarnaast kun je “</w:t>
      </w:r>
      <w:r>
        <w:t xml:space="preserve">de academische houding” </w:t>
      </w:r>
      <w:r w:rsidR="00386291">
        <w:t xml:space="preserve">natuurlijk </w:t>
      </w:r>
      <w:r>
        <w:t xml:space="preserve">lastig kwantificeren. Docenten </w:t>
      </w:r>
      <w:r w:rsidR="00386291">
        <w:t>uit</w:t>
      </w:r>
      <w:r>
        <w:t xml:space="preserve"> het 2</w:t>
      </w:r>
      <w:r w:rsidRPr="00C3249D">
        <w:rPr>
          <w:vertAlign w:val="superscript"/>
        </w:rPr>
        <w:t>e</w:t>
      </w:r>
      <w:r>
        <w:t xml:space="preserve"> en 3</w:t>
      </w:r>
      <w:r w:rsidRPr="00C3249D">
        <w:rPr>
          <w:vertAlign w:val="superscript"/>
        </w:rPr>
        <w:t>e</w:t>
      </w:r>
      <w:r>
        <w:t xml:space="preserve"> jaar wel dat onze studenten beter schrijven, maar er is geen “before” data. Matthijs: Je zou scripties kunnen gaan vergelijken. Elisa: Maar zelfs dan weet je toch niet of het aan </w:t>
      </w:r>
      <w:r w:rsidR="00386291">
        <w:t xml:space="preserve">specifiek </w:t>
      </w:r>
      <w:r>
        <w:t>ABV ligt?</w:t>
      </w:r>
      <w:r w:rsidR="005064DC">
        <w:t xml:space="preserve"> Tonny: OK</w:t>
      </w:r>
      <w:r w:rsidR="00386291">
        <w:t>,</w:t>
      </w:r>
      <w:r w:rsidR="005064DC">
        <w:t xml:space="preserve"> ik zie de problemen! Christa: We weten wel dat studenten eerder uitvallen, </w:t>
      </w:r>
      <w:r w:rsidR="00386291">
        <w:t>maar niet meer;</w:t>
      </w:r>
      <w:r w:rsidR="008E0906">
        <w:t xml:space="preserve"> dat is </w:t>
      </w:r>
      <w:r w:rsidR="00386291">
        <w:t xml:space="preserve">dus </w:t>
      </w:r>
      <w:r w:rsidR="008E0906">
        <w:t xml:space="preserve">goedkoper en voor studenten ook beter. Matthijs: Maar </w:t>
      </w:r>
      <w:r w:rsidR="00386291">
        <w:t>andere</w:t>
      </w:r>
      <w:r w:rsidR="008E0906">
        <w:t xml:space="preserve"> regels zijn in de tussentijd</w:t>
      </w:r>
      <w:r w:rsidR="00386291">
        <w:t xml:space="preserve"> ook</w:t>
      </w:r>
      <w:r w:rsidR="008E0906">
        <w:t xml:space="preserve"> veranderd… dus wat </w:t>
      </w:r>
      <w:r w:rsidR="00386291">
        <w:t>ligt er precies aan ABV</w:t>
      </w:r>
      <w:r w:rsidR="008E0906">
        <w:t>?</w:t>
      </w:r>
      <w:r w:rsidR="00CC0134">
        <w:t xml:space="preserve"> Jerry: </w:t>
      </w:r>
      <w:r w:rsidR="00386291">
        <w:t>Klopt! Maar mochten mensen nog S.W.O.T. punten hebben, meldt je dan bij het S.W.O.T. team!</w:t>
      </w:r>
    </w:p>
    <w:p w:rsidR="00CC0134" w:rsidRDefault="00CC0134" w:rsidP="00386291"/>
    <w:p w:rsidR="00386291" w:rsidRDefault="00CC0134" w:rsidP="00651DB6">
      <w:pPr>
        <w:pStyle w:val="Lijstalinea"/>
        <w:numPr>
          <w:ilvl w:val="0"/>
          <w:numId w:val="44"/>
        </w:numPr>
      </w:pPr>
      <w:r>
        <w:t xml:space="preserve">Christa: 9 mei </w:t>
      </w:r>
      <w:r w:rsidR="00386291">
        <w:t>is er s’ochtends een gemeenschappelijke vergadering voor het evalueren van periode 4; de vraag is of iedereen daarvoor ook een jaarschema wil meenemen.</w:t>
      </w:r>
    </w:p>
    <w:p w:rsidR="00CC0134" w:rsidRDefault="00CC0134" w:rsidP="00386291"/>
    <w:p w:rsidR="00386291" w:rsidRDefault="00CC0134" w:rsidP="00651DB6">
      <w:pPr>
        <w:pStyle w:val="Lijstalinea"/>
        <w:numPr>
          <w:ilvl w:val="0"/>
          <w:numId w:val="44"/>
        </w:numPr>
      </w:pPr>
      <w:r>
        <w:t xml:space="preserve">Christa: </w:t>
      </w:r>
      <w:r w:rsidR="00386291">
        <w:t>De zalen voor de</w:t>
      </w:r>
      <w:r>
        <w:t xml:space="preserve"> consulten</w:t>
      </w:r>
      <w:r w:rsidR="00386291">
        <w:t xml:space="preserve"> zijn</w:t>
      </w:r>
      <w:r>
        <w:t xml:space="preserve"> nog niet bekend, zoals gemaild door Stephanie, dus dat </w:t>
      </w:r>
      <w:r w:rsidR="00386291">
        <w:t>kan nog niet naar studenten gecommuniceerd worden (tijdsschema’s al wel, natuurlijk)</w:t>
      </w:r>
      <w:r>
        <w:t xml:space="preserve">. </w:t>
      </w:r>
      <w:r w:rsidR="00386291">
        <w:t>Zalen</w:t>
      </w:r>
      <w:r>
        <w:t xml:space="preserve"> moeten waarschijnlijk </w:t>
      </w:r>
      <w:r w:rsidR="00386291">
        <w:t>wel</w:t>
      </w:r>
      <w:r>
        <w:t xml:space="preserve"> gede</w:t>
      </w:r>
      <w:r w:rsidR="00386291">
        <w:t xml:space="preserve">eld worden met andere docenten. Er </w:t>
      </w:r>
      <w:r w:rsidR="006031ED">
        <w:t xml:space="preserve">zijn in principe alleen donderdag en vrijdag </w:t>
      </w:r>
      <w:r w:rsidR="00386291">
        <w:t>zalen gereserveerd; a</w:t>
      </w:r>
      <w:r w:rsidR="00664B67">
        <w:t xml:space="preserve">ls je andere dagen wilt kun je Stephanie </w:t>
      </w:r>
      <w:r w:rsidR="00386291">
        <w:t>vragen je te helpen bij het reserveren van zalen</w:t>
      </w:r>
      <w:r w:rsidR="00664B67">
        <w:t xml:space="preserve">; </w:t>
      </w:r>
      <w:r w:rsidR="00386291">
        <w:t>je kunt</w:t>
      </w:r>
      <w:r w:rsidR="00664B67">
        <w:t xml:space="preserve"> ook via de bibliotheek </w:t>
      </w:r>
      <w:r w:rsidR="00386291">
        <w:t xml:space="preserve">een zaaltje proberen te huren </w:t>
      </w:r>
      <w:r w:rsidR="00664B67">
        <w:t xml:space="preserve">(al mag dat officieel </w:t>
      </w:r>
      <w:r w:rsidR="00386291">
        <w:t>door studenten gebeuren</w:t>
      </w:r>
      <w:r w:rsidR="00664B67">
        <w:t>,</w:t>
      </w:r>
      <w:r w:rsidR="00386291">
        <w:t xml:space="preserve"> voor vergaderingen met drie of studenten of meer).</w:t>
      </w:r>
    </w:p>
    <w:p w:rsidR="00664B67" w:rsidRDefault="00664B67" w:rsidP="00386291"/>
    <w:p w:rsidR="00B266EF" w:rsidRDefault="00664B67" w:rsidP="00651DB6">
      <w:pPr>
        <w:pStyle w:val="Lijstalinea"/>
        <w:numPr>
          <w:ilvl w:val="0"/>
          <w:numId w:val="44"/>
        </w:numPr>
      </w:pPr>
      <w:r>
        <w:t>Jerry: Ik word weer vader! In november! Ik trakteer!</w:t>
      </w:r>
    </w:p>
    <w:p w:rsidR="00B266EF" w:rsidRDefault="00B266EF" w:rsidP="00B266EF"/>
    <w:p w:rsidR="00664B67" w:rsidRDefault="00664B67" w:rsidP="00B266EF">
      <w:pPr>
        <w:pStyle w:val="Lijstalinea"/>
        <w:ind w:left="360"/>
      </w:pPr>
    </w:p>
    <w:p w:rsidR="00682A19" w:rsidRPr="00D23CB7" w:rsidRDefault="00664B67" w:rsidP="00651DB6">
      <w:pPr>
        <w:pStyle w:val="Lijstalinea"/>
        <w:numPr>
          <w:ilvl w:val="0"/>
          <w:numId w:val="44"/>
        </w:numPr>
      </w:pPr>
      <w:r>
        <w:t xml:space="preserve">Mattijs: Ik ben er 9 mei s’ochtends niet, vanwege een BetaGamma vak wat </w:t>
      </w:r>
      <w:r w:rsidR="00B266EF">
        <w:t>ik geef</w:t>
      </w:r>
      <w:r>
        <w:t xml:space="preserve">. </w:t>
      </w:r>
      <w:r w:rsidR="00B266EF">
        <w:t>Er wordt afgesproken dat hij eventuele evaluatie punten via de mail zal doorgeven.</w:t>
      </w:r>
    </w:p>
    <w:p w:rsidR="00434E77" w:rsidRPr="00D23CB7" w:rsidRDefault="00434E77" w:rsidP="00204CE9">
      <w:pPr>
        <w:pStyle w:val="Streepjes"/>
        <w:numPr>
          <w:ilvl w:val="0"/>
          <w:numId w:val="0"/>
        </w:numPr>
      </w:pPr>
    </w:p>
    <w:p w:rsidR="00204CE9" w:rsidRPr="00D23CB7" w:rsidRDefault="00114771" w:rsidP="00B367D7">
      <w:pPr>
        <w:rPr>
          <w:b/>
        </w:rPr>
      </w:pPr>
      <w:r w:rsidRPr="00D23CB7">
        <w:rPr>
          <w:b/>
        </w:rPr>
        <w:t xml:space="preserve">Nabespreking </w:t>
      </w:r>
      <w:r w:rsidR="004B1B8E" w:rsidRPr="00D23CB7">
        <w:rPr>
          <w:b/>
        </w:rPr>
        <w:t xml:space="preserve">WG </w:t>
      </w:r>
      <w:r w:rsidR="00A62916" w:rsidRPr="00D23CB7">
        <w:rPr>
          <w:b/>
        </w:rPr>
        <w:t>1</w:t>
      </w:r>
      <w:r w:rsidR="004E1AD1">
        <w:rPr>
          <w:b/>
        </w:rPr>
        <w:t>9</w:t>
      </w:r>
      <w:r w:rsidR="00AF6E56">
        <w:rPr>
          <w:b/>
        </w:rPr>
        <w:t xml:space="preserve"> (PB)</w:t>
      </w:r>
    </w:p>
    <w:p w:rsidR="00C77DF4" w:rsidRDefault="00664B67" w:rsidP="001941FA">
      <w:pPr>
        <w:pStyle w:val="Nummers"/>
        <w:numPr>
          <w:ilvl w:val="0"/>
          <w:numId w:val="45"/>
        </w:numPr>
        <w:rPr>
          <w:sz w:val="22"/>
        </w:rPr>
      </w:pPr>
      <w:r>
        <w:rPr>
          <w:sz w:val="22"/>
        </w:rPr>
        <w:t xml:space="preserve">Het voorbeeld met t-shirt staat helemaal uitgewerkt in de handleiding. </w:t>
      </w:r>
      <w:r w:rsidR="004656C9">
        <w:rPr>
          <w:sz w:val="22"/>
        </w:rPr>
        <w:t>Dat heeft</w:t>
      </w:r>
      <w:r>
        <w:rPr>
          <w:sz w:val="22"/>
        </w:rPr>
        <w:t xml:space="preserve"> ook voordelen – </w:t>
      </w:r>
      <w:r w:rsidR="004656C9">
        <w:rPr>
          <w:sz w:val="22"/>
        </w:rPr>
        <w:t>het maakt het voor studenten makkelijker om</w:t>
      </w:r>
      <w:r>
        <w:rPr>
          <w:sz w:val="22"/>
        </w:rPr>
        <w:t xml:space="preserve"> er dieper op in</w:t>
      </w:r>
      <w:r w:rsidR="004656C9">
        <w:rPr>
          <w:sz w:val="22"/>
        </w:rPr>
        <w:t xml:space="preserve"> te </w:t>
      </w:r>
      <w:r>
        <w:rPr>
          <w:sz w:val="22"/>
        </w:rPr>
        <w:t>gaan – maar kan misschien wel expliciet in het draaiboek gezet worden.</w:t>
      </w:r>
    </w:p>
    <w:p w:rsidR="004656C9" w:rsidRDefault="004656C9" w:rsidP="004656C9">
      <w:pPr>
        <w:pStyle w:val="Nummers"/>
        <w:numPr>
          <w:ilvl w:val="0"/>
          <w:numId w:val="0"/>
        </w:numPr>
        <w:ind w:left="360"/>
        <w:rPr>
          <w:sz w:val="22"/>
        </w:rPr>
      </w:pPr>
    </w:p>
    <w:p w:rsidR="004656C9" w:rsidRDefault="00C77DF4" w:rsidP="001817EF">
      <w:pPr>
        <w:pStyle w:val="Nummers"/>
        <w:numPr>
          <w:ilvl w:val="0"/>
          <w:numId w:val="45"/>
        </w:numPr>
        <w:rPr>
          <w:sz w:val="22"/>
        </w:rPr>
      </w:pPr>
      <w:r>
        <w:rPr>
          <w:sz w:val="22"/>
        </w:rPr>
        <w:t xml:space="preserve">Tonny: </w:t>
      </w:r>
      <w:r w:rsidR="004656C9">
        <w:rPr>
          <w:sz w:val="22"/>
        </w:rPr>
        <w:t>Het voorbeeld</w:t>
      </w:r>
      <w:r>
        <w:rPr>
          <w:sz w:val="22"/>
        </w:rPr>
        <w:t xml:space="preserve"> met de ratten met de beroerte is ook leuk, omdat </w:t>
      </w:r>
      <w:r w:rsidR="004656C9">
        <w:rPr>
          <w:sz w:val="22"/>
        </w:rPr>
        <w:t>de studenten</w:t>
      </w:r>
      <w:r>
        <w:rPr>
          <w:sz w:val="22"/>
        </w:rPr>
        <w:t xml:space="preserve"> dan helemaal </w:t>
      </w:r>
      <w:r w:rsidR="004656C9">
        <w:rPr>
          <w:sz w:val="22"/>
        </w:rPr>
        <w:t>los kunnen gaan op het concept van proefdieren.</w:t>
      </w:r>
    </w:p>
    <w:p w:rsidR="004656C9" w:rsidRDefault="004656C9" w:rsidP="004656C9">
      <w:pPr>
        <w:pStyle w:val="Nummers"/>
        <w:numPr>
          <w:ilvl w:val="0"/>
          <w:numId w:val="0"/>
        </w:numPr>
        <w:ind w:left="360"/>
        <w:rPr>
          <w:sz w:val="22"/>
        </w:rPr>
      </w:pPr>
    </w:p>
    <w:p w:rsidR="004656C9" w:rsidRDefault="004656C9" w:rsidP="004656C9">
      <w:pPr>
        <w:pStyle w:val="Nummers"/>
        <w:numPr>
          <w:ilvl w:val="0"/>
          <w:numId w:val="45"/>
        </w:numPr>
        <w:rPr>
          <w:sz w:val="22"/>
        </w:rPr>
      </w:pPr>
      <w:r>
        <w:rPr>
          <w:sz w:val="22"/>
        </w:rPr>
        <w:t>Matthijs: Tijdens het brainstormen over het onderzoeksvoorstel kwamen veel studenten met de vraag of ze een eigen onderwerp mochten bedenken. Ik heb gezegd dat dat mocht mits ze een goede vraag konden bedenken. Elisa: Er staat in het draaiboek ook dat het mag, maar dat studenten dat eigenlijk vóór de werkgroep al moeten voorbereiden. Tonny: Ik had had veel mensen die hun onderwerp een andere kant op wilden sturen; dat mag natuurlijk is de consensus.</w:t>
      </w:r>
    </w:p>
    <w:p w:rsidR="004656C9" w:rsidRDefault="004656C9" w:rsidP="004656C9">
      <w:pPr>
        <w:pStyle w:val="Nummers"/>
        <w:numPr>
          <w:ilvl w:val="0"/>
          <w:numId w:val="0"/>
        </w:numPr>
        <w:ind w:left="360"/>
        <w:rPr>
          <w:sz w:val="22"/>
        </w:rPr>
      </w:pPr>
    </w:p>
    <w:p w:rsidR="00A41908" w:rsidRDefault="004656C9" w:rsidP="004656C9">
      <w:pPr>
        <w:pStyle w:val="Nummers"/>
        <w:numPr>
          <w:ilvl w:val="0"/>
          <w:numId w:val="45"/>
        </w:numPr>
        <w:rPr>
          <w:sz w:val="22"/>
        </w:rPr>
      </w:pPr>
      <w:r>
        <w:rPr>
          <w:sz w:val="22"/>
        </w:rPr>
        <w:t>Tonny: Ik merk</w:t>
      </w:r>
      <w:r w:rsidR="001817EF">
        <w:rPr>
          <w:sz w:val="22"/>
        </w:rPr>
        <w:t xml:space="preserve"> nu wel dat veel </w:t>
      </w:r>
      <w:r>
        <w:rPr>
          <w:sz w:val="22"/>
        </w:rPr>
        <w:t>studenten</w:t>
      </w:r>
      <w:r w:rsidR="001817EF">
        <w:rPr>
          <w:sz w:val="22"/>
        </w:rPr>
        <w:t xml:space="preserve"> de opzet moeilijk vinden, ze snappen het concept van een “voorlopige opzet” niet echt, met discussiepunten</w:t>
      </w:r>
      <w:r w:rsidR="00A41908">
        <w:rPr>
          <w:sz w:val="22"/>
        </w:rPr>
        <w:t xml:space="preserve">. </w:t>
      </w:r>
      <w:r w:rsidR="001817EF">
        <w:rPr>
          <w:sz w:val="22"/>
        </w:rPr>
        <w:t xml:space="preserve">Ze </w:t>
      </w:r>
      <w:r w:rsidR="00A41908">
        <w:rPr>
          <w:sz w:val="22"/>
        </w:rPr>
        <w:t>vragen</w:t>
      </w:r>
      <w:r w:rsidR="001817EF">
        <w:rPr>
          <w:sz w:val="22"/>
        </w:rPr>
        <w:t xml:space="preserve"> of ze ook </w:t>
      </w:r>
      <w:r w:rsidR="00A41908">
        <w:rPr>
          <w:sz w:val="22"/>
        </w:rPr>
        <w:t>review artikelen</w:t>
      </w:r>
      <w:r w:rsidR="001817EF">
        <w:rPr>
          <w:sz w:val="22"/>
        </w:rPr>
        <w:t xml:space="preserve"> </w:t>
      </w:r>
      <w:r w:rsidR="00A41908">
        <w:rPr>
          <w:sz w:val="22"/>
        </w:rPr>
        <w:t>mogen</w:t>
      </w:r>
      <w:r w:rsidR="001817EF">
        <w:rPr>
          <w:sz w:val="22"/>
        </w:rPr>
        <w:t xml:space="preserve"> gebruiken. Matthijs: </w:t>
      </w:r>
      <w:r w:rsidR="00A41908">
        <w:rPr>
          <w:sz w:val="22"/>
        </w:rPr>
        <w:t>De eis</w:t>
      </w:r>
      <w:r w:rsidR="001817EF">
        <w:rPr>
          <w:sz w:val="22"/>
        </w:rPr>
        <w:t xml:space="preserve"> is twee non-reviews.</w:t>
      </w:r>
      <w:r w:rsidR="008144A7">
        <w:rPr>
          <w:sz w:val="22"/>
        </w:rPr>
        <w:t xml:space="preserve"> Elisa: Ik kreeg studenten die vroegen of reviews ook wetenschappelijke artikelen waren! Matthijs: Maar waarom </w:t>
      </w:r>
      <w:r w:rsidR="00A41908">
        <w:rPr>
          <w:sz w:val="22"/>
        </w:rPr>
        <w:t>bestaat</w:t>
      </w:r>
      <w:r w:rsidR="008144A7">
        <w:rPr>
          <w:sz w:val="22"/>
        </w:rPr>
        <w:t xml:space="preserve"> die eis eigenlijk, twee non-reviews? Christa: Ja</w:t>
      </w:r>
      <w:r w:rsidR="00465E18">
        <w:rPr>
          <w:sz w:val="22"/>
        </w:rPr>
        <w:t>, normaal ga je ook de oorspronkelijke artikelen opzoeken.</w:t>
      </w:r>
    </w:p>
    <w:p w:rsidR="00465E18" w:rsidRDefault="00465E18" w:rsidP="00A41908">
      <w:pPr>
        <w:pStyle w:val="Nummers"/>
        <w:numPr>
          <w:ilvl w:val="0"/>
          <w:numId w:val="0"/>
        </w:numPr>
        <w:rPr>
          <w:sz w:val="22"/>
        </w:rPr>
      </w:pPr>
    </w:p>
    <w:p w:rsidR="00A41908" w:rsidRPr="00A41908" w:rsidRDefault="00A41908" w:rsidP="00A41908">
      <w:pPr>
        <w:pStyle w:val="Nummers"/>
        <w:numPr>
          <w:ilvl w:val="0"/>
          <w:numId w:val="45"/>
        </w:numPr>
        <w:rPr>
          <w:sz w:val="22"/>
        </w:rPr>
      </w:pPr>
      <w:r>
        <w:rPr>
          <w:sz w:val="22"/>
        </w:rPr>
        <w:t xml:space="preserve">Elske: </w:t>
      </w:r>
      <w:r w:rsidR="00465E18">
        <w:rPr>
          <w:sz w:val="22"/>
        </w:rPr>
        <w:t>Al</w:t>
      </w:r>
      <w:r>
        <w:rPr>
          <w:sz w:val="22"/>
        </w:rPr>
        <w:t>le</w:t>
      </w:r>
      <w:r w:rsidR="00465E18">
        <w:rPr>
          <w:sz w:val="22"/>
        </w:rPr>
        <w:t xml:space="preserve"> concepten</w:t>
      </w:r>
      <w:r>
        <w:rPr>
          <w:sz w:val="22"/>
        </w:rPr>
        <w:t xml:space="preserve"> die je in de werkgroep bespreekt</w:t>
      </w:r>
      <w:r w:rsidR="00465E18">
        <w:rPr>
          <w:sz w:val="22"/>
        </w:rPr>
        <w:t xml:space="preserve"> staan wel in de thuisopdracht, maar niet in de handleiding, en ook niet op de beschikbare slides. </w:t>
      </w:r>
      <w:r>
        <w:rPr>
          <w:sz w:val="22"/>
        </w:rPr>
        <w:t>Staat het wel in hun statistiekboeken? Misschien is het handiger als het toch ook wat uitgebreider in het draaiboek komt, zodat docenten zich ook makkelijker kunnen voorbereiden.</w:t>
      </w:r>
    </w:p>
    <w:p w:rsidR="00465E18" w:rsidRDefault="00465E18" w:rsidP="00A41908">
      <w:pPr>
        <w:pStyle w:val="Nummers"/>
        <w:numPr>
          <w:ilvl w:val="0"/>
          <w:numId w:val="0"/>
        </w:numPr>
        <w:ind w:left="360"/>
        <w:rPr>
          <w:sz w:val="22"/>
        </w:rPr>
      </w:pPr>
    </w:p>
    <w:p w:rsidR="00A41908" w:rsidRDefault="00465E18" w:rsidP="001817EF">
      <w:pPr>
        <w:pStyle w:val="Nummers"/>
        <w:numPr>
          <w:ilvl w:val="0"/>
          <w:numId w:val="45"/>
        </w:numPr>
        <w:rPr>
          <w:sz w:val="22"/>
        </w:rPr>
      </w:pPr>
      <w:r>
        <w:rPr>
          <w:sz w:val="22"/>
        </w:rPr>
        <w:t xml:space="preserve">Tonny: </w:t>
      </w:r>
      <w:r w:rsidR="00A41908">
        <w:rPr>
          <w:sz w:val="22"/>
        </w:rPr>
        <w:t>Het brainstormen</w:t>
      </w:r>
      <w:r>
        <w:rPr>
          <w:sz w:val="22"/>
        </w:rPr>
        <w:t xml:space="preserve"> </w:t>
      </w:r>
      <w:r w:rsidR="00A41908">
        <w:rPr>
          <w:sz w:val="22"/>
        </w:rPr>
        <w:t>bloedde</w:t>
      </w:r>
      <w:r>
        <w:rPr>
          <w:sz w:val="22"/>
        </w:rPr>
        <w:t xml:space="preserve"> toch dood, </w:t>
      </w:r>
      <w:r w:rsidR="00A41908">
        <w:rPr>
          <w:sz w:val="22"/>
        </w:rPr>
        <w:t>dat was</w:t>
      </w:r>
      <w:r>
        <w:rPr>
          <w:sz w:val="22"/>
        </w:rPr>
        <w:t xml:space="preserve"> jammer; </w:t>
      </w:r>
      <w:r w:rsidR="00A41908">
        <w:rPr>
          <w:sz w:val="22"/>
        </w:rPr>
        <w:t xml:space="preserve">het zit </w:t>
      </w:r>
      <w:r>
        <w:rPr>
          <w:sz w:val="22"/>
        </w:rPr>
        <w:t xml:space="preserve">helemaal aan het einde van </w:t>
      </w:r>
      <w:r w:rsidR="00A41908">
        <w:rPr>
          <w:sz w:val="22"/>
        </w:rPr>
        <w:t xml:space="preserve">de </w:t>
      </w:r>
      <w:r>
        <w:rPr>
          <w:sz w:val="22"/>
        </w:rPr>
        <w:t xml:space="preserve">werkgroep, </w:t>
      </w:r>
      <w:r w:rsidR="00A41908">
        <w:rPr>
          <w:sz w:val="22"/>
        </w:rPr>
        <w:t>en de studenten</w:t>
      </w:r>
      <w:r>
        <w:rPr>
          <w:sz w:val="22"/>
        </w:rPr>
        <w:t xml:space="preserve"> doven </w:t>
      </w:r>
      <w:r w:rsidR="00A41908">
        <w:rPr>
          <w:sz w:val="22"/>
        </w:rPr>
        <w:t xml:space="preserve">gewoon </w:t>
      </w:r>
      <w:r>
        <w:rPr>
          <w:sz w:val="22"/>
        </w:rPr>
        <w:t xml:space="preserve">uit. Christa: Bij mij wilden </w:t>
      </w:r>
      <w:r w:rsidR="00A41908">
        <w:rPr>
          <w:sz w:val="22"/>
        </w:rPr>
        <w:t>verschillende groepjes naar de computerzaal, heb dat goedgekeurd</w:t>
      </w:r>
      <w:r>
        <w:rPr>
          <w:sz w:val="22"/>
        </w:rPr>
        <w:t>.</w:t>
      </w:r>
      <w:r w:rsidR="00A41908">
        <w:rPr>
          <w:sz w:val="22"/>
        </w:rPr>
        <w:t xml:space="preserve"> Tonny:</w:t>
      </w:r>
      <w:r>
        <w:rPr>
          <w:sz w:val="22"/>
        </w:rPr>
        <w:t xml:space="preserve"> Misschien </w:t>
      </w:r>
      <w:r w:rsidR="00A41908">
        <w:rPr>
          <w:sz w:val="22"/>
        </w:rPr>
        <w:t xml:space="preserve">is het </w:t>
      </w:r>
      <w:r>
        <w:rPr>
          <w:sz w:val="22"/>
        </w:rPr>
        <w:t xml:space="preserve">handiger als er toch een </w:t>
      </w:r>
      <w:r w:rsidR="00A41908">
        <w:rPr>
          <w:sz w:val="22"/>
        </w:rPr>
        <w:t xml:space="preserve">extra </w:t>
      </w:r>
      <w:r>
        <w:rPr>
          <w:sz w:val="22"/>
        </w:rPr>
        <w:t>werkgroep vóór het inleveren van de opzet zit</w:t>
      </w:r>
      <w:r w:rsidR="00A41908">
        <w:rPr>
          <w:sz w:val="22"/>
        </w:rPr>
        <w:t>, zodat studenten van ons meer feedback kunnen krijgen</w:t>
      </w:r>
      <w:r>
        <w:rPr>
          <w:sz w:val="22"/>
        </w:rPr>
        <w:t xml:space="preserve">. </w:t>
      </w:r>
      <w:r w:rsidR="00A41908">
        <w:rPr>
          <w:sz w:val="22"/>
        </w:rPr>
        <w:t xml:space="preserve">Ik heb nu al 8 mails van studenten met vragen, en na het consult hebben ze maar één week om het voorstel te schrijven. </w:t>
      </w:r>
      <w:r w:rsidR="00E40FE0">
        <w:rPr>
          <w:sz w:val="22"/>
        </w:rPr>
        <w:t xml:space="preserve">Elisa: Volgend jaar is de </w:t>
      </w:r>
      <w:r w:rsidR="00A41908">
        <w:rPr>
          <w:sz w:val="22"/>
        </w:rPr>
        <w:t>planning</w:t>
      </w:r>
      <w:r w:rsidR="00E40FE0">
        <w:rPr>
          <w:sz w:val="22"/>
        </w:rPr>
        <w:t xml:space="preserve"> </w:t>
      </w:r>
      <w:r w:rsidR="00A41908">
        <w:rPr>
          <w:sz w:val="22"/>
        </w:rPr>
        <w:t>sowieo</w:t>
      </w:r>
      <w:r w:rsidR="00E40FE0">
        <w:rPr>
          <w:sz w:val="22"/>
        </w:rPr>
        <w:t xml:space="preserve"> </w:t>
      </w:r>
      <w:r w:rsidR="00A41908">
        <w:rPr>
          <w:sz w:val="22"/>
        </w:rPr>
        <w:t>beter</w:t>
      </w:r>
      <w:r w:rsidR="00E40FE0">
        <w:rPr>
          <w:sz w:val="22"/>
        </w:rPr>
        <w:t xml:space="preserve">, </w:t>
      </w:r>
      <w:r w:rsidR="00A41908">
        <w:rPr>
          <w:sz w:val="22"/>
        </w:rPr>
        <w:t>dit jaar was het lastig vanwege de feestdagen.</w:t>
      </w:r>
    </w:p>
    <w:p w:rsidR="00D269DB" w:rsidRDefault="00D269DB" w:rsidP="00A41908">
      <w:pPr>
        <w:pStyle w:val="Nummers"/>
        <w:numPr>
          <w:ilvl w:val="0"/>
          <w:numId w:val="0"/>
        </w:numPr>
        <w:rPr>
          <w:sz w:val="22"/>
        </w:rPr>
      </w:pPr>
    </w:p>
    <w:p w:rsidR="00FB48A5" w:rsidRPr="001817EF" w:rsidRDefault="00D269DB" w:rsidP="001817EF">
      <w:pPr>
        <w:pStyle w:val="Nummers"/>
        <w:numPr>
          <w:ilvl w:val="0"/>
          <w:numId w:val="45"/>
        </w:numPr>
        <w:rPr>
          <w:sz w:val="22"/>
        </w:rPr>
      </w:pPr>
      <w:r>
        <w:rPr>
          <w:sz w:val="22"/>
        </w:rPr>
        <w:t xml:space="preserve">Christa: Misschien is </w:t>
      </w:r>
      <w:r w:rsidR="001E4D47">
        <w:rPr>
          <w:sz w:val="22"/>
        </w:rPr>
        <w:t>het</w:t>
      </w:r>
      <w:r>
        <w:rPr>
          <w:sz w:val="22"/>
        </w:rPr>
        <w:t xml:space="preserve"> toch leuker </w:t>
      </w:r>
      <w:r w:rsidR="001E4D47">
        <w:rPr>
          <w:sz w:val="22"/>
        </w:rPr>
        <w:t xml:space="preserve">om in de werkgroep langer stil te staan bij het brainstormen </w:t>
      </w:r>
      <w:r>
        <w:rPr>
          <w:sz w:val="22"/>
        </w:rPr>
        <w:t xml:space="preserve">dan </w:t>
      </w:r>
      <w:r w:rsidR="001E4D47">
        <w:rPr>
          <w:sz w:val="22"/>
        </w:rPr>
        <w:t>bij het bespreken van alle concepten? Met veel van de c</w:t>
      </w:r>
      <w:r>
        <w:rPr>
          <w:sz w:val="22"/>
        </w:rPr>
        <w:t xml:space="preserve">oncepten </w:t>
      </w:r>
      <w:r w:rsidR="001E4D47">
        <w:rPr>
          <w:sz w:val="22"/>
        </w:rPr>
        <w:t>zijn ze toch ook al bezig bij het onderzoeksverslag</w:t>
      </w:r>
      <w:r>
        <w:rPr>
          <w:sz w:val="22"/>
        </w:rPr>
        <w:t>.</w:t>
      </w:r>
      <w:r w:rsidR="001E4D47">
        <w:rPr>
          <w:sz w:val="22"/>
        </w:rPr>
        <w:t xml:space="preserve"> Matthijs: Met het bespreken van het t-shirt voorbeeld kun je d</w:t>
      </w:r>
      <w:r w:rsidR="00080AB8">
        <w:rPr>
          <w:sz w:val="22"/>
        </w:rPr>
        <w:t>e</w:t>
      </w:r>
      <w:r w:rsidR="001E4D47">
        <w:rPr>
          <w:sz w:val="22"/>
        </w:rPr>
        <w:t xml:space="preserve"> studenten</w:t>
      </w:r>
      <w:r w:rsidR="00080AB8">
        <w:rPr>
          <w:sz w:val="22"/>
        </w:rPr>
        <w:t xml:space="preserve"> ook</w:t>
      </w:r>
      <w:r w:rsidR="001E4D47">
        <w:rPr>
          <w:sz w:val="22"/>
        </w:rPr>
        <w:t xml:space="preserve"> juist</w:t>
      </w:r>
      <w:r w:rsidR="00080AB8">
        <w:rPr>
          <w:sz w:val="22"/>
        </w:rPr>
        <w:t xml:space="preserve"> enthousiast maken, </w:t>
      </w:r>
      <w:r w:rsidR="001E4D47">
        <w:rPr>
          <w:sz w:val="22"/>
        </w:rPr>
        <w:t>“</w:t>
      </w:r>
      <w:r w:rsidR="00080AB8">
        <w:rPr>
          <w:sz w:val="22"/>
        </w:rPr>
        <w:t>kijk eens wat leuk onderzoek</w:t>
      </w:r>
      <w:r w:rsidR="001E4D47">
        <w:rPr>
          <w:sz w:val="22"/>
        </w:rPr>
        <w:t>”</w:t>
      </w:r>
      <w:r w:rsidR="00080AB8">
        <w:rPr>
          <w:sz w:val="22"/>
        </w:rPr>
        <w:t>.</w:t>
      </w:r>
      <w:r w:rsidR="001E4D47">
        <w:rPr>
          <w:sz w:val="22"/>
        </w:rPr>
        <w:t xml:space="preserve"> Aan de andere kant is die discussie over de concepten ook juist heel restrictief, kijk eens aan wat voor eisen je allemaal moet voldoen; lastig om daarna vrij te associëren.</w:t>
      </w:r>
      <w:r w:rsidR="00476817">
        <w:rPr>
          <w:sz w:val="22"/>
        </w:rPr>
        <w:t xml:space="preserve"> Misschien is </w:t>
      </w:r>
      <w:r w:rsidR="001E4D47">
        <w:rPr>
          <w:sz w:val="22"/>
        </w:rPr>
        <w:t>het wel beter om eerst te brainstormen en dan de concepten discussie te doen.</w:t>
      </w:r>
    </w:p>
    <w:p w:rsidR="00F833AD" w:rsidRPr="00D23CB7" w:rsidRDefault="00F833AD" w:rsidP="00D3429A">
      <w:pPr>
        <w:pStyle w:val="Streepjes"/>
        <w:numPr>
          <w:ilvl w:val="0"/>
          <w:numId w:val="0"/>
        </w:numPr>
      </w:pPr>
    </w:p>
    <w:p w:rsidR="007348BA" w:rsidRPr="00D23CB7" w:rsidRDefault="00A62916" w:rsidP="00AA5DB2">
      <w:pPr>
        <w:rPr>
          <w:b/>
        </w:rPr>
      </w:pPr>
      <w:r w:rsidRPr="00D23CB7">
        <w:rPr>
          <w:b/>
        </w:rPr>
        <w:t>Voorbespreking WG</w:t>
      </w:r>
      <w:r w:rsidR="00BA0177">
        <w:rPr>
          <w:b/>
        </w:rPr>
        <w:t>20</w:t>
      </w:r>
      <w:r w:rsidR="00AF6E56">
        <w:rPr>
          <w:b/>
        </w:rPr>
        <w:t xml:space="preserve"> (PB)</w:t>
      </w:r>
    </w:p>
    <w:p w:rsidR="007D54CE" w:rsidRDefault="00F04C6E" w:rsidP="001941FA">
      <w:pPr>
        <w:pStyle w:val="Lijstalinea"/>
        <w:numPr>
          <w:ilvl w:val="0"/>
          <w:numId w:val="46"/>
        </w:numPr>
      </w:pPr>
      <w:r>
        <w:t>Het nieuwe</w:t>
      </w:r>
      <w:r w:rsidR="007D54CE">
        <w:t xml:space="preserve"> draaiboek</w:t>
      </w:r>
      <w:r>
        <w:t xml:space="preserve"> format</w:t>
      </w:r>
      <w:r w:rsidR="007D54CE">
        <w:t xml:space="preserve"> wordt 9 mei nabesproken (maar de eerste gevoelens zijn positief)</w:t>
      </w:r>
    </w:p>
    <w:p w:rsidR="00F04C6E" w:rsidRDefault="007D54CE" w:rsidP="00F04C6E">
      <w:pPr>
        <w:pStyle w:val="Lijstalinea"/>
        <w:numPr>
          <w:ilvl w:val="0"/>
          <w:numId w:val="46"/>
        </w:numPr>
      </w:pPr>
      <w:r>
        <w:t xml:space="preserve">Tonny: We moeten </w:t>
      </w:r>
      <w:r w:rsidR="00F04C6E">
        <w:t>studenten</w:t>
      </w:r>
      <w:r>
        <w:t xml:space="preserve"> toch meer instrueren om </w:t>
      </w:r>
      <w:r w:rsidR="00F04C6E">
        <w:t>hun eindpresentatie artikel alleen op titel te kiezen; ze kiezen consequent veel te moeilijke dingen!</w:t>
      </w:r>
    </w:p>
    <w:p w:rsidR="00E80797" w:rsidRDefault="00E80797" w:rsidP="00F04C6E">
      <w:pPr>
        <w:pStyle w:val="Lijstalinea"/>
        <w:ind w:left="360"/>
      </w:pPr>
    </w:p>
    <w:p w:rsidR="002675D1" w:rsidRDefault="00E80797" w:rsidP="001941FA">
      <w:pPr>
        <w:pStyle w:val="Lijstalinea"/>
        <w:numPr>
          <w:ilvl w:val="0"/>
          <w:numId w:val="46"/>
        </w:numPr>
      </w:pPr>
      <w:r>
        <w:t xml:space="preserve">Elisa: Is er een sanctie </w:t>
      </w:r>
      <w:r w:rsidR="00F04C6E">
        <w:t>op</w:t>
      </w:r>
      <w:r>
        <w:t xml:space="preserve"> het niet inleveren van de opzet</w:t>
      </w:r>
      <w:r w:rsidR="00F04C6E">
        <w:t xml:space="preserve"> van het onderzoeksvoorstel? Het is een deadline, maar er lijken geen consequenties; ik worstel daar mee. </w:t>
      </w:r>
      <w:r>
        <w:t xml:space="preserve">Christa: Ik geef </w:t>
      </w:r>
      <w:r w:rsidR="00F04C6E">
        <w:t>studenten bij noodzaak uitstel</w:t>
      </w:r>
      <w:r>
        <w:t xml:space="preserve"> tot het einde van de dag; verder heeft het geen consequenties (behalve dat ik me op gegeven moment niet</w:t>
      </w:r>
      <w:r w:rsidR="00F04C6E">
        <w:t xml:space="preserve"> meer</w:t>
      </w:r>
      <w:r>
        <w:t xml:space="preserve"> kan voorbereiden op dat consult).</w:t>
      </w:r>
      <w:r w:rsidR="002675D1">
        <w:t xml:space="preserve"> Tonny: Ik til </w:t>
      </w:r>
      <w:r w:rsidR="00F04C6E">
        <w:t>deadlines vaak</w:t>
      </w:r>
      <w:r w:rsidR="002675D1">
        <w:t xml:space="preserve"> over het weekend heen.</w:t>
      </w:r>
    </w:p>
    <w:p w:rsidR="00F04C6E" w:rsidRDefault="00F04C6E" w:rsidP="00F04C6E">
      <w:pPr>
        <w:pStyle w:val="Lijstalinea"/>
        <w:ind w:left="360"/>
      </w:pPr>
    </w:p>
    <w:p w:rsidR="00F04C6E" w:rsidRDefault="002675D1" w:rsidP="00F04C6E">
      <w:pPr>
        <w:pStyle w:val="Lijstalinea"/>
        <w:ind w:left="360"/>
      </w:pPr>
      <w:r>
        <w:t xml:space="preserve">Elske: Ik zou ook wel een soort van </w:t>
      </w:r>
      <w:r w:rsidR="00F04C6E">
        <w:t>quasi-consequentie willen hebben voor het niet inleveren van (tussenopdrachten)</w:t>
      </w:r>
      <w:r>
        <w:t xml:space="preserve">, bijvoorbeeld </w:t>
      </w:r>
      <w:r w:rsidR="00F35E5C">
        <w:t>een punt aftrek van het eindcijfer.</w:t>
      </w:r>
    </w:p>
    <w:p w:rsidR="003A46AF" w:rsidRDefault="003A46AF" w:rsidP="00F04C6E">
      <w:pPr>
        <w:pStyle w:val="Lijstalinea"/>
        <w:ind w:left="360"/>
      </w:pPr>
    </w:p>
    <w:p w:rsidR="00F04C6E" w:rsidRDefault="00F04C6E" w:rsidP="00F04C6E">
      <w:pPr>
        <w:pStyle w:val="Lijstalinea"/>
        <w:ind w:left="360"/>
      </w:pPr>
      <w:r>
        <w:t>Veel mensen vinden inderdaad dat de situatie er wringt:</w:t>
      </w:r>
      <w:r w:rsidR="003A46AF">
        <w:t xml:space="preserve"> </w:t>
      </w:r>
      <w:r>
        <w:t>Deadlines worden heel streng geformuleerd en gecommuniceerd, maar de meeste docenten houden zich er niet aan.</w:t>
      </w:r>
    </w:p>
    <w:p w:rsidR="00324A79" w:rsidRDefault="00324A79" w:rsidP="00F04C6E">
      <w:pPr>
        <w:pStyle w:val="Lijstalinea"/>
        <w:ind w:left="360"/>
      </w:pPr>
    </w:p>
    <w:p w:rsidR="00F04C6E" w:rsidRDefault="00F04C6E" w:rsidP="00F04C6E">
      <w:pPr>
        <w:pStyle w:val="Lijstalinea"/>
        <w:ind w:left="360"/>
      </w:pPr>
      <w:r>
        <w:t xml:space="preserve">Elisa: Waarom stoppen we veel van de inleveren </w:t>
      </w:r>
      <w:r w:rsidR="00324A79">
        <w:t>eisen niet gewoon bij formeel</w:t>
      </w:r>
      <w:r>
        <w:t xml:space="preserve"> op het beoordelingsformulier</w:t>
      </w:r>
      <w:r w:rsidR="00324A79">
        <w:t xml:space="preserve">? Alleen naam en anderhalve regelafstand </w:t>
      </w:r>
      <w:r>
        <w:t>blijven dan</w:t>
      </w:r>
      <w:r w:rsidR="00324A79">
        <w:t xml:space="preserve"> inlevereis, </w:t>
      </w:r>
      <w:r>
        <w:t>en de rest kost punten!</w:t>
      </w:r>
      <w:r w:rsidR="00165161">
        <w:t xml:space="preserve"> </w:t>
      </w:r>
      <w:r w:rsidR="007D7C5B">
        <w:t>(Maar natuurlijk niet teveel</w:t>
      </w:r>
      <w:r>
        <w:t xml:space="preserve"> punten</w:t>
      </w:r>
      <w:r w:rsidR="007D7C5B">
        <w:t xml:space="preserve">, het is niet de bedoeling dat </w:t>
      </w:r>
      <w:r w:rsidR="005B2B42">
        <w:t>je alleen met de formele eisen al een voldoende kunt halen</w:t>
      </w:r>
      <w:r w:rsidR="005F316F">
        <w:t>!)</w:t>
      </w:r>
      <w:r w:rsidR="00651B6B">
        <w:t xml:space="preserve"> </w:t>
      </w:r>
      <w:r>
        <w:t>Als er minder inlevereisen zijn, is het ook makkelijker om streng te zijn met het op tijd inleveren (nu wil niemand iemand gelijk een onvoldoende geven vanwege het niet noteren van het aantal worden of iets dergelijks).</w:t>
      </w:r>
    </w:p>
    <w:p w:rsidR="00432D84" w:rsidRDefault="00432D84" w:rsidP="00F04C6E">
      <w:pPr>
        <w:pStyle w:val="Lijstalinea"/>
        <w:ind w:left="360"/>
      </w:pPr>
    </w:p>
    <w:p w:rsidR="00384C63" w:rsidRDefault="00432D84" w:rsidP="001941FA">
      <w:pPr>
        <w:pStyle w:val="Lijstalinea"/>
        <w:numPr>
          <w:ilvl w:val="0"/>
          <w:numId w:val="46"/>
        </w:numPr>
      </w:pPr>
      <w:r>
        <w:t xml:space="preserve">Christa: Wat is het verschil tussen relevantie probleemgebied en experiment? </w:t>
      </w:r>
      <w:r w:rsidR="00384C63">
        <w:t>Voorbeeld Tonny: “H</w:t>
      </w:r>
      <w:r>
        <w:t>artziektes zijn ernstig” (</w:t>
      </w:r>
      <w:r w:rsidR="00384C63">
        <w:t xml:space="preserve">relevantie </w:t>
      </w:r>
      <w:r>
        <w:t>probleemgebied) en “onze hartklepvasthouder is een oplossing”</w:t>
      </w:r>
      <w:r w:rsidR="00384C63">
        <w:t xml:space="preserve"> (relevantie experiment)</w:t>
      </w:r>
      <w:r>
        <w:t xml:space="preserve">. Het gaat in principe om </w:t>
      </w:r>
      <w:r w:rsidR="00384C63">
        <w:t xml:space="preserve">het </w:t>
      </w:r>
      <w:r>
        <w:t>niveau, al is dat soms hetzelfde.</w:t>
      </w:r>
      <w:r w:rsidR="00E2214E">
        <w:t xml:space="preserve"> </w:t>
      </w:r>
    </w:p>
    <w:p w:rsidR="00512420" w:rsidRDefault="00512420" w:rsidP="00384C63">
      <w:pPr>
        <w:pStyle w:val="Lijstalinea"/>
        <w:ind w:left="360"/>
      </w:pPr>
    </w:p>
    <w:p w:rsidR="00384C63" w:rsidRDefault="00512420" w:rsidP="001941FA">
      <w:pPr>
        <w:pStyle w:val="Lijstalinea"/>
        <w:numPr>
          <w:ilvl w:val="0"/>
          <w:numId w:val="46"/>
        </w:numPr>
      </w:pPr>
      <w:r>
        <w:t xml:space="preserve">Matthijs: Ik heb de studenten al gemaild over de consulten; ik heb alle beschikbare </w:t>
      </w:r>
      <w:r w:rsidR="00384C63">
        <w:t>tijdsslots</w:t>
      </w:r>
      <w:r>
        <w:t xml:space="preserve"> in een Doodle gezet, </w:t>
      </w:r>
      <w:r w:rsidR="002445BB">
        <w:t>wie het eerst komt, wie het eerst maalt.</w:t>
      </w:r>
    </w:p>
    <w:p w:rsidR="002445BB" w:rsidRDefault="002445BB" w:rsidP="00384C63"/>
    <w:p w:rsidR="00384C63" w:rsidRDefault="002445BB" w:rsidP="001941FA">
      <w:pPr>
        <w:pStyle w:val="Lijstalinea"/>
        <w:numPr>
          <w:ilvl w:val="0"/>
          <w:numId w:val="46"/>
        </w:numPr>
      </w:pPr>
      <w:r>
        <w:t xml:space="preserve">Elisa: </w:t>
      </w:r>
      <w:r w:rsidR="00384C63">
        <w:t>Alle PB studenten</w:t>
      </w:r>
      <w:r>
        <w:t xml:space="preserve"> zijn allemaal donderdag de hele dag vrij</w:t>
      </w:r>
      <w:r w:rsidR="00210E80">
        <w:t xml:space="preserve"> tot 3 uur</w:t>
      </w:r>
      <w:r>
        <w:t xml:space="preserve">; en in de normale </w:t>
      </w:r>
      <w:r w:rsidR="00384C63">
        <w:t>werkgroep tijden</w:t>
      </w:r>
      <w:r>
        <w:t xml:space="preserve"> kun je er ook vier </w:t>
      </w:r>
      <w:r w:rsidR="00384C63">
        <w:t>per groep kwijt.</w:t>
      </w:r>
    </w:p>
    <w:p w:rsidR="00F37F41" w:rsidRDefault="00F37F41" w:rsidP="00384C63"/>
    <w:p w:rsidR="00931692" w:rsidRDefault="00DB236A" w:rsidP="001941FA">
      <w:pPr>
        <w:pStyle w:val="Lijstalinea"/>
        <w:numPr>
          <w:ilvl w:val="0"/>
          <w:numId w:val="46"/>
        </w:numPr>
      </w:pPr>
      <w:r>
        <w:t>Christ</w:t>
      </w:r>
      <w:r w:rsidR="00E51B0E">
        <w:t xml:space="preserve">a: </w:t>
      </w:r>
      <w:r w:rsidR="00F37F41">
        <w:t xml:space="preserve">Over het plannen van </w:t>
      </w:r>
      <w:r w:rsidR="00E51B0E">
        <w:t>de eindpresentatie</w:t>
      </w:r>
      <w:r w:rsidR="00F37F41">
        <w:t xml:space="preserve"> herkansingen: Eigenlijk kan dat helemaal niet in week 19; </w:t>
      </w:r>
      <w:r>
        <w:t xml:space="preserve">er zijn </w:t>
      </w:r>
      <w:r w:rsidR="00F37F41">
        <w:t xml:space="preserve">consulten en </w:t>
      </w:r>
      <w:r>
        <w:t xml:space="preserve">een </w:t>
      </w:r>
      <w:r w:rsidR="00F37F41">
        <w:t>dubbele vergadering. Kan wel in week 20. Maar</w:t>
      </w:r>
      <w:r w:rsidR="002C7977">
        <w:t xml:space="preserve"> studenten hebben dan practicum, </w:t>
      </w:r>
      <w:r>
        <w:t xml:space="preserve">dus het is nog niet duidelijk hoe laat studenten precies kunnen. </w:t>
      </w:r>
      <w:r w:rsidR="002C7977">
        <w:t xml:space="preserve">Christa en Elske hebben </w:t>
      </w:r>
      <w:r>
        <w:t>voorlopig</w:t>
      </w:r>
      <w:r w:rsidR="002C7977">
        <w:t xml:space="preserve"> 16 mei geprikt.</w:t>
      </w:r>
    </w:p>
    <w:p w:rsidR="003528FC" w:rsidRPr="00D23CB7" w:rsidRDefault="003528FC" w:rsidP="00F009DC">
      <w:pPr>
        <w:pStyle w:val="Streepjes"/>
        <w:numPr>
          <w:ilvl w:val="0"/>
          <w:numId w:val="0"/>
        </w:numPr>
        <w:rPr>
          <w:color w:val="BFBFBF" w:themeColor="background1" w:themeShade="BF"/>
        </w:rPr>
      </w:pPr>
    </w:p>
    <w:p w:rsidR="00F713BC" w:rsidRDefault="007341CF" w:rsidP="00032B16">
      <w:pPr>
        <w:rPr>
          <w:b/>
        </w:rPr>
      </w:pPr>
      <w:r w:rsidRPr="00D23CB7">
        <w:rPr>
          <w:b/>
        </w:rPr>
        <w:t>Rondvraag</w:t>
      </w:r>
    </w:p>
    <w:p w:rsidR="00D04C43" w:rsidRPr="00F713BC" w:rsidRDefault="00F713BC" w:rsidP="00032B16">
      <w:pPr>
        <w:rPr>
          <w:b/>
        </w:rPr>
      </w:pPr>
      <w:r>
        <w:rPr>
          <w:b/>
        </w:rPr>
        <w:t>-</w:t>
      </w:r>
      <w:r>
        <w:rPr>
          <w:b/>
        </w:rPr>
        <w:tab/>
      </w:r>
      <w:r w:rsidR="002E756B" w:rsidRPr="002E756B">
        <w:t>Niets.</w:t>
      </w:r>
    </w:p>
    <w:p w:rsidR="00B80C00" w:rsidRDefault="00B80C00" w:rsidP="00282150">
      <w:pPr>
        <w:rPr>
          <w:b/>
        </w:rPr>
      </w:pPr>
    </w:p>
    <w:p w:rsidR="009E6624" w:rsidRPr="00D23CB7" w:rsidRDefault="009E6624" w:rsidP="00282150">
      <w:pPr>
        <w:rPr>
          <w:b/>
        </w:rPr>
      </w:pPr>
    </w:p>
    <w:p w:rsidR="002A3957" w:rsidRPr="00D23CB7" w:rsidRDefault="00282150" w:rsidP="00282150">
      <w:pPr>
        <w:rPr>
          <w:b/>
        </w:rPr>
      </w:pPr>
      <w:r w:rsidRPr="00D23CB7">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515"/>
        <w:gridCol w:w="1417"/>
        <w:gridCol w:w="1843"/>
        <w:gridCol w:w="1559"/>
      </w:tblGrid>
      <w:tr w:rsidR="00E679AB" w:rsidRPr="00D23CB7">
        <w:tc>
          <w:tcPr>
            <w:tcW w:w="1242"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Nr.</w:t>
            </w:r>
          </w:p>
        </w:tc>
        <w:tc>
          <w:tcPr>
            <w:tcW w:w="3515"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Actiepunt</w:t>
            </w:r>
          </w:p>
        </w:tc>
        <w:tc>
          <w:tcPr>
            <w:tcW w:w="1417" w:type="dxa"/>
          </w:tcPr>
          <w:p w:rsidR="00E679AB" w:rsidRPr="00D23CB7" w:rsidRDefault="00E679AB" w:rsidP="00A62916">
            <w:pPr>
              <w:rPr>
                <w:rFonts w:eastAsia="Calibri"/>
                <w:lang w:val="de-DE"/>
              </w:rPr>
            </w:pPr>
            <w:r w:rsidRPr="00D23CB7">
              <w:rPr>
                <w:rFonts w:eastAsia="Calibri"/>
                <w:lang w:val="de-DE"/>
              </w:rPr>
              <w:t>Datum in</w:t>
            </w:r>
          </w:p>
          <w:p w:rsidR="00E679AB" w:rsidRPr="00D23CB7" w:rsidRDefault="00E679AB" w:rsidP="00A62916">
            <w:pPr>
              <w:rPr>
                <w:rFonts w:eastAsia="Calibri"/>
                <w:lang w:val="de-DE"/>
              </w:rPr>
            </w:pPr>
            <w:r w:rsidRPr="00D23CB7">
              <w:rPr>
                <w:rFonts w:eastAsia="Calibri"/>
                <w:lang w:val="de-DE"/>
              </w:rPr>
              <w:t>(jjjj-mm-dd)</w:t>
            </w:r>
          </w:p>
        </w:tc>
        <w:tc>
          <w:tcPr>
            <w:tcW w:w="1843" w:type="dxa"/>
          </w:tcPr>
          <w:p w:rsidR="00E679AB" w:rsidRPr="00D23CB7" w:rsidRDefault="00E679AB" w:rsidP="00A62916">
            <w:pPr>
              <w:rPr>
                <w:rFonts w:eastAsia="Calibri"/>
                <w:lang w:val="de-DE"/>
              </w:rPr>
            </w:pPr>
          </w:p>
          <w:p w:rsidR="00E679AB" w:rsidRPr="00D23CB7" w:rsidRDefault="00E679AB" w:rsidP="00A62916">
            <w:pPr>
              <w:rPr>
                <w:rFonts w:eastAsia="Calibri"/>
              </w:rPr>
            </w:pPr>
            <w:r w:rsidRPr="00D23CB7">
              <w:rPr>
                <w:rFonts w:eastAsia="Calibri"/>
              </w:rPr>
              <w:t>Wie?</w:t>
            </w:r>
          </w:p>
        </w:tc>
        <w:tc>
          <w:tcPr>
            <w:tcW w:w="1559" w:type="dxa"/>
          </w:tcPr>
          <w:p w:rsidR="00E679AB" w:rsidRPr="00D23CB7" w:rsidRDefault="00E679AB" w:rsidP="00A62916">
            <w:pPr>
              <w:rPr>
                <w:rFonts w:eastAsia="Calibri"/>
              </w:rPr>
            </w:pPr>
            <w:r w:rsidRPr="00D23CB7">
              <w:rPr>
                <w:rFonts w:eastAsia="Calibri"/>
              </w:rPr>
              <w:t>Uitvoer</w:t>
            </w:r>
          </w:p>
          <w:p w:rsidR="00E679AB" w:rsidRPr="00D23CB7" w:rsidRDefault="00E679AB" w:rsidP="00A62916">
            <w:pPr>
              <w:rPr>
                <w:rFonts w:eastAsia="Calibri"/>
              </w:rPr>
            </w:pPr>
            <w:r w:rsidRPr="00D23CB7">
              <w:rPr>
                <w:rFonts w:eastAsia="Calibri"/>
              </w:rPr>
              <w:t>(jjjj-mm-dd)</w:t>
            </w:r>
          </w:p>
        </w:tc>
      </w:tr>
      <w:tr w:rsidR="00E123D8" w:rsidRPr="00D23CB7">
        <w:trPr>
          <w:trHeight w:val="350"/>
        </w:trPr>
        <w:tc>
          <w:tcPr>
            <w:tcW w:w="1242" w:type="dxa"/>
          </w:tcPr>
          <w:p w:rsidR="00E123D8" w:rsidRPr="00D23CB7" w:rsidRDefault="00E123D8" w:rsidP="00A62916">
            <w:pPr>
              <w:rPr>
                <w:rFonts w:eastAsia="Calibri"/>
              </w:rPr>
            </w:pPr>
          </w:p>
        </w:tc>
        <w:tc>
          <w:tcPr>
            <w:tcW w:w="3515" w:type="dxa"/>
          </w:tcPr>
          <w:p w:rsidR="00E123D8" w:rsidRPr="00D23CB7" w:rsidRDefault="00E123D8" w:rsidP="00A62916">
            <w:pPr>
              <w:rPr>
                <w:rFonts w:eastAsia="Calibri"/>
              </w:rPr>
            </w:pPr>
          </w:p>
        </w:tc>
        <w:tc>
          <w:tcPr>
            <w:tcW w:w="1417" w:type="dxa"/>
          </w:tcPr>
          <w:p w:rsidR="00E123D8" w:rsidRPr="00D23CB7" w:rsidRDefault="00E123D8" w:rsidP="00A62916">
            <w:pPr>
              <w:rPr>
                <w:rFonts w:eastAsia="Calibri"/>
              </w:rPr>
            </w:pPr>
          </w:p>
        </w:tc>
        <w:tc>
          <w:tcPr>
            <w:tcW w:w="1843" w:type="dxa"/>
          </w:tcPr>
          <w:p w:rsidR="00E123D8" w:rsidRPr="00D23CB7" w:rsidRDefault="00E123D8" w:rsidP="00A62916">
            <w:pPr>
              <w:rPr>
                <w:rFonts w:eastAsia="Calibri"/>
              </w:rPr>
            </w:pPr>
          </w:p>
        </w:tc>
        <w:tc>
          <w:tcPr>
            <w:tcW w:w="1559" w:type="dxa"/>
          </w:tcPr>
          <w:p w:rsidR="00E123D8" w:rsidRDefault="00E123D8" w:rsidP="00A62916">
            <w:pPr>
              <w:rPr>
                <w:rFonts w:eastAsia="Calibri"/>
              </w:rPr>
            </w:pP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PB64</w:t>
            </w:r>
          </w:p>
        </w:tc>
        <w:tc>
          <w:tcPr>
            <w:tcW w:w="3515" w:type="dxa"/>
          </w:tcPr>
          <w:p w:rsidR="00E679AB" w:rsidRPr="00D23CB7" w:rsidRDefault="00E679AB" w:rsidP="00A62916">
            <w:pPr>
              <w:rPr>
                <w:rFonts w:eastAsia="Calibri"/>
              </w:rPr>
            </w:pPr>
            <w:r w:rsidRPr="00D23CB7">
              <w:rPr>
                <w:rFonts w:eastAsia="Calibri"/>
              </w:rPr>
              <w:t>Aangeven of je de training in september 2012 wil organiseren</w:t>
            </w:r>
          </w:p>
        </w:tc>
        <w:tc>
          <w:tcPr>
            <w:tcW w:w="1417" w:type="dxa"/>
          </w:tcPr>
          <w:p w:rsidR="00E679AB" w:rsidRPr="00D23CB7" w:rsidRDefault="00E679AB" w:rsidP="00A62916">
            <w:pPr>
              <w:rPr>
                <w:rFonts w:eastAsia="Calibri"/>
              </w:rPr>
            </w:pPr>
            <w:r w:rsidRPr="00D23CB7">
              <w:rPr>
                <w:rFonts w:eastAsia="Calibri"/>
              </w:rPr>
              <w:t>2012-03-07</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85B43" w:rsidP="00A62916">
            <w:pPr>
              <w:rPr>
                <w:rFonts w:eastAsia="Calibri"/>
              </w:rPr>
            </w:pPr>
            <w:r w:rsidRPr="00D23CB7">
              <w:rPr>
                <w:rFonts w:eastAsia="Calibri"/>
              </w:rPr>
              <w:t xml:space="preserve">Deadline  18 april </w:t>
            </w:r>
            <w:r w:rsidR="00E679AB" w:rsidRPr="00D23CB7">
              <w:rPr>
                <w:rFonts w:eastAsia="Calibri"/>
              </w:rPr>
              <w:t xml:space="preserve"> 2012</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PB61</w:t>
            </w:r>
          </w:p>
        </w:tc>
        <w:tc>
          <w:tcPr>
            <w:tcW w:w="3515" w:type="dxa"/>
          </w:tcPr>
          <w:p w:rsidR="00E679AB" w:rsidRPr="00D23CB7" w:rsidRDefault="00E679AB" w:rsidP="00A62916">
            <w:pPr>
              <w:rPr>
                <w:rFonts w:eastAsia="Calibri"/>
              </w:rPr>
            </w:pPr>
            <w:r w:rsidRPr="00D23CB7">
              <w:rPr>
                <w:rFonts w:eastAsia="Calibri"/>
              </w:rPr>
              <w:t>Geschikte artikelen op surfgroepen zetten</w:t>
            </w:r>
          </w:p>
        </w:tc>
        <w:tc>
          <w:tcPr>
            <w:tcW w:w="1417" w:type="dxa"/>
          </w:tcPr>
          <w:p w:rsidR="00E679AB" w:rsidRPr="00D23CB7" w:rsidRDefault="00E679AB" w:rsidP="00A62916">
            <w:pPr>
              <w:rPr>
                <w:rFonts w:eastAsia="Calibri"/>
              </w:rPr>
            </w:pPr>
            <w:r w:rsidRPr="00D23CB7">
              <w:rPr>
                <w:rFonts w:eastAsia="Calibri"/>
              </w:rPr>
              <w:t>2012-03-07</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PB60</w:t>
            </w:r>
          </w:p>
        </w:tc>
        <w:tc>
          <w:tcPr>
            <w:tcW w:w="3515" w:type="dxa"/>
          </w:tcPr>
          <w:p w:rsidR="00E679AB" w:rsidRPr="00D23CB7" w:rsidRDefault="00E679AB" w:rsidP="00A62916">
            <w:pPr>
              <w:rPr>
                <w:rFonts w:eastAsia="Calibri"/>
              </w:rPr>
            </w:pPr>
            <w:r w:rsidRPr="00D23CB7">
              <w:rPr>
                <w:rFonts w:eastAsia="Calibri"/>
              </w:rPr>
              <w:t>Invullen schema surfgroepen van artikelen eindpresentaties.</w:t>
            </w:r>
          </w:p>
        </w:tc>
        <w:tc>
          <w:tcPr>
            <w:tcW w:w="1417" w:type="dxa"/>
          </w:tcPr>
          <w:p w:rsidR="00E679AB" w:rsidRPr="00D23CB7" w:rsidRDefault="00E679AB" w:rsidP="00A62916">
            <w:pPr>
              <w:rPr>
                <w:rFonts w:eastAsia="Calibri"/>
              </w:rPr>
            </w:pPr>
            <w:r w:rsidRPr="00D23CB7">
              <w:rPr>
                <w:rFonts w:eastAsia="Calibri"/>
              </w:rPr>
              <w:t>2012-02-22</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206</w:t>
            </w:r>
          </w:p>
        </w:tc>
        <w:tc>
          <w:tcPr>
            <w:tcW w:w="3515" w:type="dxa"/>
          </w:tcPr>
          <w:p w:rsidR="00E679AB" w:rsidRPr="00D23CB7" w:rsidRDefault="00E679AB" w:rsidP="00A62916">
            <w:pPr>
              <w:rPr>
                <w:rFonts w:eastAsia="Calibri"/>
              </w:rPr>
            </w:pPr>
            <w:r w:rsidRPr="00D23CB7">
              <w:rPr>
                <w:rFonts w:eastAsia="Calibri"/>
              </w:rPr>
              <w:t>Back-up maken van belangrijke bestanden</w:t>
            </w:r>
          </w:p>
        </w:tc>
        <w:tc>
          <w:tcPr>
            <w:tcW w:w="1417" w:type="dxa"/>
          </w:tcPr>
          <w:p w:rsidR="00E679AB" w:rsidRPr="00D23CB7" w:rsidRDefault="00E679AB" w:rsidP="00A62916">
            <w:pPr>
              <w:rPr>
                <w:rFonts w:eastAsia="Calibri"/>
              </w:rPr>
            </w:pPr>
            <w:r w:rsidRPr="00D23CB7">
              <w:rPr>
                <w:rFonts w:eastAsia="Calibri"/>
              </w:rPr>
              <w:t>2007-08-29</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eerste v.d. maand</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56</w:t>
            </w:r>
          </w:p>
        </w:tc>
        <w:tc>
          <w:tcPr>
            <w:tcW w:w="3515" w:type="dxa"/>
          </w:tcPr>
          <w:p w:rsidR="00E679AB" w:rsidRPr="00D23CB7" w:rsidRDefault="00E679AB" w:rsidP="00A62916">
            <w:pPr>
              <w:rPr>
                <w:rFonts w:eastAsia="Calibri"/>
              </w:rPr>
            </w:pPr>
            <w:r w:rsidRPr="00D23CB7">
              <w:rPr>
                <w:rFonts w:eastAsia="Calibri"/>
              </w:rPr>
              <w:t>Hebben we kennis nodig? (van elkaar, docenten, externen)</w:t>
            </w:r>
          </w:p>
        </w:tc>
        <w:tc>
          <w:tcPr>
            <w:tcW w:w="1417" w:type="dxa"/>
          </w:tcPr>
          <w:p w:rsidR="00E679AB" w:rsidRPr="00D23CB7" w:rsidRDefault="00E679AB" w:rsidP="00A62916">
            <w:pPr>
              <w:rPr>
                <w:rFonts w:eastAsia="Calibri"/>
              </w:rPr>
            </w:pPr>
            <w:r w:rsidRPr="00D23CB7">
              <w:rPr>
                <w:rFonts w:eastAsia="Calibri"/>
              </w:rPr>
              <w:t>2007-05-31</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zodra van toepassing</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280</w:t>
            </w:r>
          </w:p>
        </w:tc>
        <w:tc>
          <w:tcPr>
            <w:tcW w:w="3515" w:type="dxa"/>
          </w:tcPr>
          <w:p w:rsidR="00E679AB" w:rsidRPr="00D23CB7" w:rsidRDefault="00E679AB" w:rsidP="00A62916">
            <w:pPr>
              <w:rPr>
                <w:rFonts w:eastAsia="Calibri"/>
              </w:rPr>
            </w:pPr>
            <w:r w:rsidRPr="00D23CB7">
              <w:rPr>
                <w:rFonts w:eastAsia="Calibri"/>
              </w:rPr>
              <w:t>Definitieve onvoldoendes en uitvallers zsm doorgeven aan Jerry</w:t>
            </w:r>
          </w:p>
        </w:tc>
        <w:tc>
          <w:tcPr>
            <w:tcW w:w="1417" w:type="dxa"/>
          </w:tcPr>
          <w:p w:rsidR="00E679AB" w:rsidRPr="00D23CB7" w:rsidRDefault="00E679AB" w:rsidP="00A62916">
            <w:pPr>
              <w:rPr>
                <w:rFonts w:eastAsia="Calibri"/>
              </w:rPr>
            </w:pPr>
            <w:r w:rsidRPr="00D23CB7">
              <w:rPr>
                <w:rFonts w:eastAsia="Calibri"/>
              </w:rPr>
              <w:t>2007-11-28</w:t>
            </w:r>
          </w:p>
        </w:tc>
        <w:tc>
          <w:tcPr>
            <w:tcW w:w="1843" w:type="dxa"/>
          </w:tcPr>
          <w:p w:rsidR="00E679AB" w:rsidRPr="00D23CB7" w:rsidRDefault="00E679AB" w:rsidP="00A62916">
            <w:pPr>
              <w:rPr>
                <w:rFonts w:eastAsia="Calibri"/>
              </w:rPr>
            </w:pPr>
            <w:r w:rsidRPr="00D23CB7">
              <w:rPr>
                <w:rFonts w:eastAsia="Calibri"/>
              </w:rPr>
              <w:t xml:space="preserve">Iedereen </w:t>
            </w:r>
          </w:p>
        </w:tc>
        <w:tc>
          <w:tcPr>
            <w:tcW w:w="1559" w:type="dxa"/>
          </w:tcPr>
          <w:p w:rsidR="00E679AB" w:rsidRPr="00D23CB7" w:rsidRDefault="00E679AB" w:rsidP="00A62916">
            <w:pPr>
              <w:rPr>
                <w:rFonts w:eastAsia="Calibri"/>
              </w:rPr>
            </w:pPr>
            <w:r w:rsidRPr="00D23CB7">
              <w:rPr>
                <w:rFonts w:eastAsia="Calibri"/>
              </w:rPr>
              <w:t>zodra van toepassing</w:t>
            </w:r>
          </w:p>
        </w:tc>
      </w:tr>
    </w:tbl>
    <w:p w:rsidR="00830F1A" w:rsidRPr="00D23CB7" w:rsidRDefault="00830F1A" w:rsidP="0035472A"/>
    <w:sectPr w:rsidR="00830F1A" w:rsidRPr="00D23CB7" w:rsidSect="00A12BCD">
      <w:footerReference w:type="default" r:id="rId11"/>
      <w:pgSz w:w="11907" w:h="16840" w:code="9"/>
      <w:pgMar w:top="1440" w:right="1440" w:bottom="1440" w:left="1440" w:header="709" w:footer="709"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C6E" w:rsidRDefault="00F04C6E" w:rsidP="00A4296A">
      <w:r>
        <w:separator/>
      </w:r>
    </w:p>
  </w:endnote>
  <w:endnote w:type="continuationSeparator" w:id="0">
    <w:p w:rsidR="00F04C6E" w:rsidRDefault="00F04C6E" w:rsidP="00A4296A">
      <w:r>
        <w:continuationSeparator/>
      </w:r>
    </w:p>
  </w:endnote>
</w:endnotes>
</file>

<file path=word/fontTable.xml><?xml version="1.0" encoding="utf-8"?>
<w:fonts xmlns:r="http://schemas.openxmlformats.org/officeDocument/2006/relationships" xmlns:w="http://schemas.openxmlformats.org/wordprocessingml/2006/main">
  <w:font w:name="Palatino Linotype">
    <w:altName w:val="Palatino"/>
    <w:charset w:val="00"/>
    <w:family w:val="roman"/>
    <w:pitch w:val="variable"/>
    <w:sig w:usb0="E0000387" w:usb1="40000013" w:usb2="00000000" w:usb3="00000000" w:csb0="0000019F"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782"/>
      <w:docPartObj>
        <w:docPartGallery w:val="Page Numbers (Bottom of Page)"/>
        <w:docPartUnique/>
      </w:docPartObj>
    </w:sdtPr>
    <w:sdtContent>
      <w:p w:rsidR="00F04C6E" w:rsidRDefault="00F04C6E">
        <w:pPr>
          <w:pStyle w:val="Voettekst"/>
          <w:jc w:val="center"/>
        </w:pPr>
        <w:fldSimple w:instr=" PAGE   \* MERGEFORMAT ">
          <w:r w:rsidR="002609B6">
            <w:rPr>
              <w:noProof/>
            </w:rPr>
            <w:t>1</w:t>
          </w:r>
        </w:fldSimple>
      </w:p>
    </w:sdtContent>
  </w:sdt>
  <w:p w:rsidR="00F04C6E" w:rsidRDefault="00F04C6E">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C6E" w:rsidRDefault="00F04C6E" w:rsidP="00A4296A">
      <w:r>
        <w:separator/>
      </w:r>
    </w:p>
  </w:footnote>
  <w:footnote w:type="continuationSeparator" w:id="0">
    <w:p w:rsidR="00F04C6E" w:rsidRDefault="00F04C6E" w:rsidP="00A4296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D4B"/>
    <w:multiLevelType w:val="hybridMultilevel"/>
    <w:tmpl w:val="8EC237E0"/>
    <w:lvl w:ilvl="0" w:tplc="985A2FF0">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0C7"/>
    <w:multiLevelType w:val="hybridMultilevel"/>
    <w:tmpl w:val="1C6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61D8A"/>
    <w:multiLevelType w:val="hybridMultilevel"/>
    <w:tmpl w:val="BB842694"/>
    <w:lvl w:ilvl="0" w:tplc="2EE6B2A6">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FF50EA"/>
    <w:multiLevelType w:val="hybridMultilevel"/>
    <w:tmpl w:val="3066289E"/>
    <w:lvl w:ilvl="0" w:tplc="68587B2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E1BBA"/>
    <w:multiLevelType w:val="hybridMultilevel"/>
    <w:tmpl w:val="BE1CB4C6"/>
    <w:lvl w:ilvl="0" w:tplc="D610AA3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B7C85"/>
    <w:multiLevelType w:val="hybridMultilevel"/>
    <w:tmpl w:val="A13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C6EA8"/>
    <w:multiLevelType w:val="hybridMultilevel"/>
    <w:tmpl w:val="E5B02262"/>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0201F7"/>
    <w:multiLevelType w:val="hybridMultilevel"/>
    <w:tmpl w:val="1090A4D0"/>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0">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06751"/>
    <w:multiLevelType w:val="hybridMultilevel"/>
    <w:tmpl w:val="07F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37D30"/>
    <w:multiLevelType w:val="hybridMultilevel"/>
    <w:tmpl w:val="CB089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1187E"/>
    <w:multiLevelType w:val="hybridMultilevel"/>
    <w:tmpl w:val="93C8009A"/>
    <w:lvl w:ilvl="0" w:tplc="2EE6B2A6">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617F2D"/>
    <w:multiLevelType w:val="hybridMultilevel"/>
    <w:tmpl w:val="F55425FC"/>
    <w:lvl w:ilvl="0" w:tplc="B2B2DD3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500F2"/>
    <w:multiLevelType w:val="hybridMultilevel"/>
    <w:tmpl w:val="E204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E2F5F"/>
    <w:multiLevelType w:val="hybridMultilevel"/>
    <w:tmpl w:val="332ED8C4"/>
    <w:lvl w:ilvl="0" w:tplc="9B686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1515D4"/>
    <w:multiLevelType w:val="hybridMultilevel"/>
    <w:tmpl w:val="4860F978"/>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A2C98"/>
    <w:multiLevelType w:val="hybridMultilevel"/>
    <w:tmpl w:val="F13E9F16"/>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402004"/>
    <w:multiLevelType w:val="hybridMultilevel"/>
    <w:tmpl w:val="CF6257BA"/>
    <w:lvl w:ilvl="0" w:tplc="2EE6B2A6">
      <w:numFmt w:val="bullet"/>
      <w:lvlText w:val="-"/>
      <w:lvlJc w:val="left"/>
      <w:pPr>
        <w:ind w:left="360" w:hanging="360"/>
      </w:pPr>
      <w:rPr>
        <w:rFonts w:ascii="Palatino Linotype" w:eastAsiaTheme="minorHAnsi" w:hAnsi="Palatino Linotype"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3F5525"/>
    <w:multiLevelType w:val="hybridMultilevel"/>
    <w:tmpl w:val="698A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A3EED"/>
    <w:multiLevelType w:val="hybridMultilevel"/>
    <w:tmpl w:val="24C28A46"/>
    <w:lvl w:ilvl="0" w:tplc="CEC61AB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C74327"/>
    <w:multiLevelType w:val="hybridMultilevel"/>
    <w:tmpl w:val="DF2404D4"/>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CF6E51"/>
    <w:multiLevelType w:val="hybridMultilevel"/>
    <w:tmpl w:val="D3F296BA"/>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96A16"/>
    <w:multiLevelType w:val="hybridMultilevel"/>
    <w:tmpl w:val="293688F6"/>
    <w:lvl w:ilvl="0" w:tplc="2EE6B2A6">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8C2CB2"/>
    <w:multiLevelType w:val="hybridMultilevel"/>
    <w:tmpl w:val="B4B636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7C75D8"/>
    <w:multiLevelType w:val="hybridMultilevel"/>
    <w:tmpl w:val="3FB6BD46"/>
    <w:lvl w:ilvl="0" w:tplc="2EE6B2A6">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8D174FC"/>
    <w:multiLevelType w:val="hybridMultilevel"/>
    <w:tmpl w:val="7E20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705B3"/>
    <w:multiLevelType w:val="hybridMultilevel"/>
    <w:tmpl w:val="3BBC0E7E"/>
    <w:lvl w:ilvl="0" w:tplc="E5B2685E">
      <w:start w:val="14"/>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E2801"/>
    <w:multiLevelType w:val="hybridMultilevel"/>
    <w:tmpl w:val="C3E6E912"/>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7"/>
    <w:multiLevelType w:val="hybridMultilevel"/>
    <w:tmpl w:val="F5E29F0A"/>
    <w:lvl w:ilvl="0" w:tplc="25B02D0E">
      <w:start w:val="9"/>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35"/>
  </w:num>
  <w:num w:numId="2">
    <w:abstractNumId w:val="9"/>
  </w:num>
  <w:num w:numId="3">
    <w:abstractNumId w:val="6"/>
  </w:num>
  <w:num w:numId="4">
    <w:abstractNumId w:val="28"/>
  </w:num>
  <w:num w:numId="5">
    <w:abstractNumId w:val="35"/>
  </w:num>
  <w:num w:numId="6">
    <w:abstractNumId w:val="9"/>
  </w:num>
  <w:num w:numId="7">
    <w:abstractNumId w:val="6"/>
  </w:num>
  <w:num w:numId="8">
    <w:abstractNumId w:val="28"/>
  </w:num>
  <w:num w:numId="9">
    <w:abstractNumId w:val="6"/>
  </w:num>
  <w:num w:numId="10">
    <w:abstractNumId w:val="9"/>
  </w:num>
  <w:num w:numId="11">
    <w:abstractNumId w:val="35"/>
  </w:num>
  <w:num w:numId="12">
    <w:abstractNumId w:val="28"/>
  </w:num>
  <w:num w:numId="13">
    <w:abstractNumId w:val="23"/>
  </w:num>
  <w:num w:numId="14">
    <w:abstractNumId w:val="29"/>
  </w:num>
  <w:num w:numId="15">
    <w:abstractNumId w:val="10"/>
  </w:num>
  <w:num w:numId="16">
    <w:abstractNumId w:val="22"/>
  </w:num>
  <w:num w:numId="17">
    <w:abstractNumId w:val="17"/>
  </w:num>
  <w:num w:numId="18">
    <w:abstractNumId w:val="11"/>
  </w:num>
  <w:num w:numId="19">
    <w:abstractNumId w:val="7"/>
  </w:num>
  <w:num w:numId="20">
    <w:abstractNumId w:val="33"/>
  </w:num>
  <w:num w:numId="21">
    <w:abstractNumId w:val="24"/>
  </w:num>
  <w:num w:numId="22">
    <w:abstractNumId w:val="18"/>
  </w:num>
  <w:num w:numId="23">
    <w:abstractNumId w:val="25"/>
  </w:num>
  <w:num w:numId="24">
    <w:abstractNumId w:val="19"/>
  </w:num>
  <w:num w:numId="25">
    <w:abstractNumId w:val="8"/>
  </w:num>
  <w:num w:numId="26">
    <w:abstractNumId w:val="4"/>
  </w:num>
  <w:num w:numId="27">
    <w:abstractNumId w:val="3"/>
  </w:num>
  <w:num w:numId="28">
    <w:abstractNumId w:val="0"/>
  </w:num>
  <w:num w:numId="29">
    <w:abstractNumId w:val="32"/>
  </w:num>
  <w:num w:numId="30">
    <w:abstractNumId w:val="14"/>
  </w:num>
  <w:num w:numId="31">
    <w:abstractNumId w:val="28"/>
  </w:num>
  <w:num w:numId="32">
    <w:abstractNumId w:val="28"/>
  </w:num>
  <w:num w:numId="33">
    <w:abstractNumId w:val="28"/>
  </w:num>
  <w:num w:numId="34">
    <w:abstractNumId w:val="28"/>
  </w:num>
  <w:num w:numId="35">
    <w:abstractNumId w:val="27"/>
  </w:num>
  <w:num w:numId="36">
    <w:abstractNumId w:val="15"/>
  </w:num>
  <w:num w:numId="37">
    <w:abstractNumId w:val="21"/>
  </w:num>
  <w:num w:numId="38">
    <w:abstractNumId w:val="31"/>
  </w:num>
  <w:num w:numId="39">
    <w:abstractNumId w:val="5"/>
  </w:num>
  <w:num w:numId="40">
    <w:abstractNumId w:val="1"/>
  </w:num>
  <w:num w:numId="41">
    <w:abstractNumId w:val="12"/>
  </w:num>
  <w:num w:numId="42">
    <w:abstractNumId w:val="26"/>
  </w:num>
  <w:num w:numId="43">
    <w:abstractNumId w:val="30"/>
  </w:num>
  <w:num w:numId="44">
    <w:abstractNumId w:val="2"/>
  </w:num>
  <w:num w:numId="45">
    <w:abstractNumId w:val="13"/>
  </w:num>
  <w:num w:numId="46">
    <w:abstractNumId w:val="20"/>
  </w:num>
  <w:num w:numId="47">
    <w:abstractNumId w:val="16"/>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hyphenationZone w:val="425"/>
  <w:characterSpacingControl w:val="doNotCompress"/>
  <w:footnotePr>
    <w:footnote w:id="-1"/>
    <w:footnote w:id="0"/>
  </w:footnotePr>
  <w:endnotePr>
    <w:endnote w:id="-1"/>
    <w:endnote w:id="0"/>
  </w:endnotePr>
  <w:compat/>
  <w:rsids>
    <w:rsidRoot w:val="00AF3795"/>
    <w:rsid w:val="000046CC"/>
    <w:rsid w:val="0000528C"/>
    <w:rsid w:val="00006D5F"/>
    <w:rsid w:val="00010A81"/>
    <w:rsid w:val="00010C74"/>
    <w:rsid w:val="00013EE3"/>
    <w:rsid w:val="00027131"/>
    <w:rsid w:val="00030EFB"/>
    <w:rsid w:val="000321A6"/>
    <w:rsid w:val="00032B16"/>
    <w:rsid w:val="00036D66"/>
    <w:rsid w:val="00036E88"/>
    <w:rsid w:val="000404F7"/>
    <w:rsid w:val="00041467"/>
    <w:rsid w:val="000436C6"/>
    <w:rsid w:val="00044A1E"/>
    <w:rsid w:val="00050CC6"/>
    <w:rsid w:val="000517D4"/>
    <w:rsid w:val="00056B0D"/>
    <w:rsid w:val="00062333"/>
    <w:rsid w:val="00074954"/>
    <w:rsid w:val="00080AB8"/>
    <w:rsid w:val="000860B7"/>
    <w:rsid w:val="000869F9"/>
    <w:rsid w:val="000931D2"/>
    <w:rsid w:val="000934C3"/>
    <w:rsid w:val="00095515"/>
    <w:rsid w:val="000A2FAB"/>
    <w:rsid w:val="000A3239"/>
    <w:rsid w:val="000A42AE"/>
    <w:rsid w:val="000A5252"/>
    <w:rsid w:val="000A556F"/>
    <w:rsid w:val="000B0BB2"/>
    <w:rsid w:val="000B2320"/>
    <w:rsid w:val="000B4FE7"/>
    <w:rsid w:val="000B53B2"/>
    <w:rsid w:val="000B7279"/>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5CD3"/>
    <w:rsid w:val="00107004"/>
    <w:rsid w:val="0011097F"/>
    <w:rsid w:val="00114771"/>
    <w:rsid w:val="00121BCF"/>
    <w:rsid w:val="001226DC"/>
    <w:rsid w:val="00127AFC"/>
    <w:rsid w:val="001335A8"/>
    <w:rsid w:val="001373E8"/>
    <w:rsid w:val="0014219E"/>
    <w:rsid w:val="0014288E"/>
    <w:rsid w:val="00142A33"/>
    <w:rsid w:val="001453B8"/>
    <w:rsid w:val="00154CEE"/>
    <w:rsid w:val="00155DD7"/>
    <w:rsid w:val="00156F53"/>
    <w:rsid w:val="0015730F"/>
    <w:rsid w:val="00157A78"/>
    <w:rsid w:val="00165161"/>
    <w:rsid w:val="00165485"/>
    <w:rsid w:val="00165C3F"/>
    <w:rsid w:val="00170A99"/>
    <w:rsid w:val="00170E98"/>
    <w:rsid w:val="00176059"/>
    <w:rsid w:val="00180F52"/>
    <w:rsid w:val="001817EF"/>
    <w:rsid w:val="00181D3B"/>
    <w:rsid w:val="0018416F"/>
    <w:rsid w:val="001900EB"/>
    <w:rsid w:val="00192CA7"/>
    <w:rsid w:val="00193026"/>
    <w:rsid w:val="00193A64"/>
    <w:rsid w:val="001941FA"/>
    <w:rsid w:val="0019465E"/>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4D47"/>
    <w:rsid w:val="001E6518"/>
    <w:rsid w:val="001E75D7"/>
    <w:rsid w:val="001F065D"/>
    <w:rsid w:val="001F2EFC"/>
    <w:rsid w:val="001F39B5"/>
    <w:rsid w:val="001F7199"/>
    <w:rsid w:val="001F7E6E"/>
    <w:rsid w:val="00202437"/>
    <w:rsid w:val="00203A2D"/>
    <w:rsid w:val="00204746"/>
    <w:rsid w:val="00204CE9"/>
    <w:rsid w:val="00205DF8"/>
    <w:rsid w:val="00210094"/>
    <w:rsid w:val="00210D8E"/>
    <w:rsid w:val="00210E80"/>
    <w:rsid w:val="00212D1B"/>
    <w:rsid w:val="00213AA3"/>
    <w:rsid w:val="002158E9"/>
    <w:rsid w:val="00217ED0"/>
    <w:rsid w:val="002214F1"/>
    <w:rsid w:val="0022266D"/>
    <w:rsid w:val="00223FE2"/>
    <w:rsid w:val="00224CBF"/>
    <w:rsid w:val="00224D70"/>
    <w:rsid w:val="0023263E"/>
    <w:rsid w:val="00236627"/>
    <w:rsid w:val="00237BAA"/>
    <w:rsid w:val="00241B86"/>
    <w:rsid w:val="002420DD"/>
    <w:rsid w:val="002445BB"/>
    <w:rsid w:val="002447FF"/>
    <w:rsid w:val="00244D51"/>
    <w:rsid w:val="002451E4"/>
    <w:rsid w:val="00246054"/>
    <w:rsid w:val="00247805"/>
    <w:rsid w:val="0025095D"/>
    <w:rsid w:val="00251062"/>
    <w:rsid w:val="00253E69"/>
    <w:rsid w:val="002561D1"/>
    <w:rsid w:val="0025659E"/>
    <w:rsid w:val="002609B6"/>
    <w:rsid w:val="0026619E"/>
    <w:rsid w:val="002669D4"/>
    <w:rsid w:val="002675D1"/>
    <w:rsid w:val="002711F8"/>
    <w:rsid w:val="00273B8E"/>
    <w:rsid w:val="0027514A"/>
    <w:rsid w:val="0027682F"/>
    <w:rsid w:val="00276994"/>
    <w:rsid w:val="0027747D"/>
    <w:rsid w:val="00282150"/>
    <w:rsid w:val="002826A9"/>
    <w:rsid w:val="00283FAC"/>
    <w:rsid w:val="002853CB"/>
    <w:rsid w:val="00292700"/>
    <w:rsid w:val="00292E02"/>
    <w:rsid w:val="00294176"/>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C7977"/>
    <w:rsid w:val="002D2259"/>
    <w:rsid w:val="002D264E"/>
    <w:rsid w:val="002D35D9"/>
    <w:rsid w:val="002D6F21"/>
    <w:rsid w:val="002E0BDB"/>
    <w:rsid w:val="002E10F2"/>
    <w:rsid w:val="002E27FC"/>
    <w:rsid w:val="002E3BE7"/>
    <w:rsid w:val="002E756B"/>
    <w:rsid w:val="002F2E3D"/>
    <w:rsid w:val="00301525"/>
    <w:rsid w:val="003033AD"/>
    <w:rsid w:val="003052EC"/>
    <w:rsid w:val="003113F2"/>
    <w:rsid w:val="00313964"/>
    <w:rsid w:val="003154D3"/>
    <w:rsid w:val="0031565F"/>
    <w:rsid w:val="00316788"/>
    <w:rsid w:val="00316831"/>
    <w:rsid w:val="00317430"/>
    <w:rsid w:val="00320EF8"/>
    <w:rsid w:val="0032322E"/>
    <w:rsid w:val="00324A79"/>
    <w:rsid w:val="003311B7"/>
    <w:rsid w:val="0033621E"/>
    <w:rsid w:val="00341583"/>
    <w:rsid w:val="00346E51"/>
    <w:rsid w:val="003472CB"/>
    <w:rsid w:val="00351E4D"/>
    <w:rsid w:val="0035278F"/>
    <w:rsid w:val="003528FC"/>
    <w:rsid w:val="0035472A"/>
    <w:rsid w:val="003549EB"/>
    <w:rsid w:val="003556A3"/>
    <w:rsid w:val="003578A3"/>
    <w:rsid w:val="003615F7"/>
    <w:rsid w:val="00362006"/>
    <w:rsid w:val="00363E6D"/>
    <w:rsid w:val="003651C3"/>
    <w:rsid w:val="003656B0"/>
    <w:rsid w:val="00367342"/>
    <w:rsid w:val="00373907"/>
    <w:rsid w:val="00374DD9"/>
    <w:rsid w:val="0037582F"/>
    <w:rsid w:val="003765B5"/>
    <w:rsid w:val="003813F9"/>
    <w:rsid w:val="00381637"/>
    <w:rsid w:val="00384B2D"/>
    <w:rsid w:val="00384C63"/>
    <w:rsid w:val="00385525"/>
    <w:rsid w:val="00386291"/>
    <w:rsid w:val="0038735B"/>
    <w:rsid w:val="003905B4"/>
    <w:rsid w:val="003A0BB3"/>
    <w:rsid w:val="003A0D49"/>
    <w:rsid w:val="003A26AE"/>
    <w:rsid w:val="003A2716"/>
    <w:rsid w:val="003A2D7B"/>
    <w:rsid w:val="003A3761"/>
    <w:rsid w:val="003A3E31"/>
    <w:rsid w:val="003A4606"/>
    <w:rsid w:val="003A46AF"/>
    <w:rsid w:val="003B05DF"/>
    <w:rsid w:val="003B1A6D"/>
    <w:rsid w:val="003C0441"/>
    <w:rsid w:val="003C3E26"/>
    <w:rsid w:val="003C7228"/>
    <w:rsid w:val="003D0F68"/>
    <w:rsid w:val="003D31C1"/>
    <w:rsid w:val="003E5CB0"/>
    <w:rsid w:val="003E5E44"/>
    <w:rsid w:val="003F006E"/>
    <w:rsid w:val="003F4F52"/>
    <w:rsid w:val="003F69CD"/>
    <w:rsid w:val="003F6B89"/>
    <w:rsid w:val="003F6E92"/>
    <w:rsid w:val="003F6F24"/>
    <w:rsid w:val="004069C1"/>
    <w:rsid w:val="00411ABB"/>
    <w:rsid w:val="00413063"/>
    <w:rsid w:val="00415A97"/>
    <w:rsid w:val="00415DF1"/>
    <w:rsid w:val="004166C4"/>
    <w:rsid w:val="00417819"/>
    <w:rsid w:val="004210DD"/>
    <w:rsid w:val="00422320"/>
    <w:rsid w:val="004269AE"/>
    <w:rsid w:val="00432D84"/>
    <w:rsid w:val="00434E77"/>
    <w:rsid w:val="00440CB6"/>
    <w:rsid w:val="0044160C"/>
    <w:rsid w:val="004421C0"/>
    <w:rsid w:val="00446196"/>
    <w:rsid w:val="0044625F"/>
    <w:rsid w:val="004477BB"/>
    <w:rsid w:val="00460D63"/>
    <w:rsid w:val="00462048"/>
    <w:rsid w:val="00462F7B"/>
    <w:rsid w:val="00463EB7"/>
    <w:rsid w:val="004656C9"/>
    <w:rsid w:val="00465E18"/>
    <w:rsid w:val="0046655C"/>
    <w:rsid w:val="004665B2"/>
    <w:rsid w:val="0047057E"/>
    <w:rsid w:val="00470845"/>
    <w:rsid w:val="00476817"/>
    <w:rsid w:val="0047787C"/>
    <w:rsid w:val="00480BC9"/>
    <w:rsid w:val="00486949"/>
    <w:rsid w:val="00486EFC"/>
    <w:rsid w:val="004877DD"/>
    <w:rsid w:val="0049288C"/>
    <w:rsid w:val="004946C6"/>
    <w:rsid w:val="00495695"/>
    <w:rsid w:val="00497781"/>
    <w:rsid w:val="004A2454"/>
    <w:rsid w:val="004B14FA"/>
    <w:rsid w:val="004B1B8E"/>
    <w:rsid w:val="004C3CAF"/>
    <w:rsid w:val="004C6407"/>
    <w:rsid w:val="004E13F5"/>
    <w:rsid w:val="004E15BC"/>
    <w:rsid w:val="004E183C"/>
    <w:rsid w:val="004E1AD1"/>
    <w:rsid w:val="004E20ED"/>
    <w:rsid w:val="004E508F"/>
    <w:rsid w:val="004E57E9"/>
    <w:rsid w:val="004E7742"/>
    <w:rsid w:val="004E7EF8"/>
    <w:rsid w:val="004F086E"/>
    <w:rsid w:val="004F19A4"/>
    <w:rsid w:val="004F4C60"/>
    <w:rsid w:val="004F505E"/>
    <w:rsid w:val="004F5EAA"/>
    <w:rsid w:val="004F6021"/>
    <w:rsid w:val="004F7309"/>
    <w:rsid w:val="005050F3"/>
    <w:rsid w:val="005064DC"/>
    <w:rsid w:val="005077C6"/>
    <w:rsid w:val="00511F14"/>
    <w:rsid w:val="00512420"/>
    <w:rsid w:val="00512E59"/>
    <w:rsid w:val="00513124"/>
    <w:rsid w:val="005174C8"/>
    <w:rsid w:val="00523BD0"/>
    <w:rsid w:val="00524A94"/>
    <w:rsid w:val="00525E9A"/>
    <w:rsid w:val="00527298"/>
    <w:rsid w:val="00532407"/>
    <w:rsid w:val="0053492E"/>
    <w:rsid w:val="005369DC"/>
    <w:rsid w:val="00536BC7"/>
    <w:rsid w:val="00541D5F"/>
    <w:rsid w:val="00542939"/>
    <w:rsid w:val="005433EF"/>
    <w:rsid w:val="005467E8"/>
    <w:rsid w:val="00551029"/>
    <w:rsid w:val="00554F17"/>
    <w:rsid w:val="005560B1"/>
    <w:rsid w:val="00561C23"/>
    <w:rsid w:val="00562DD7"/>
    <w:rsid w:val="0056490B"/>
    <w:rsid w:val="00566C85"/>
    <w:rsid w:val="00570B71"/>
    <w:rsid w:val="00570D3C"/>
    <w:rsid w:val="005871DD"/>
    <w:rsid w:val="0059210C"/>
    <w:rsid w:val="00593B43"/>
    <w:rsid w:val="0059578D"/>
    <w:rsid w:val="005960CA"/>
    <w:rsid w:val="005977C3"/>
    <w:rsid w:val="005A20D5"/>
    <w:rsid w:val="005A24C0"/>
    <w:rsid w:val="005A46E8"/>
    <w:rsid w:val="005B11D9"/>
    <w:rsid w:val="005B2B42"/>
    <w:rsid w:val="005B41B3"/>
    <w:rsid w:val="005B498C"/>
    <w:rsid w:val="005B688B"/>
    <w:rsid w:val="005B6AB3"/>
    <w:rsid w:val="005C17CA"/>
    <w:rsid w:val="005C4C06"/>
    <w:rsid w:val="005C4CB7"/>
    <w:rsid w:val="005C5974"/>
    <w:rsid w:val="005C7A50"/>
    <w:rsid w:val="005D3941"/>
    <w:rsid w:val="005D5869"/>
    <w:rsid w:val="005D69C8"/>
    <w:rsid w:val="005E2702"/>
    <w:rsid w:val="005E4DCB"/>
    <w:rsid w:val="005E7F23"/>
    <w:rsid w:val="005F0053"/>
    <w:rsid w:val="005F2873"/>
    <w:rsid w:val="005F316F"/>
    <w:rsid w:val="005F39E0"/>
    <w:rsid w:val="005F4A77"/>
    <w:rsid w:val="005F6937"/>
    <w:rsid w:val="005F7EA7"/>
    <w:rsid w:val="00602C32"/>
    <w:rsid w:val="006031ED"/>
    <w:rsid w:val="0061074E"/>
    <w:rsid w:val="0061605F"/>
    <w:rsid w:val="00617F38"/>
    <w:rsid w:val="00622162"/>
    <w:rsid w:val="00622497"/>
    <w:rsid w:val="006236D6"/>
    <w:rsid w:val="00624385"/>
    <w:rsid w:val="00627E3E"/>
    <w:rsid w:val="006305EB"/>
    <w:rsid w:val="00636D57"/>
    <w:rsid w:val="00641AAE"/>
    <w:rsid w:val="00642032"/>
    <w:rsid w:val="006420F4"/>
    <w:rsid w:val="00650181"/>
    <w:rsid w:val="00651B6B"/>
    <w:rsid w:val="00651DB6"/>
    <w:rsid w:val="006522F4"/>
    <w:rsid w:val="006547BF"/>
    <w:rsid w:val="00656473"/>
    <w:rsid w:val="00662095"/>
    <w:rsid w:val="0066314F"/>
    <w:rsid w:val="006634F7"/>
    <w:rsid w:val="006642A0"/>
    <w:rsid w:val="00664A37"/>
    <w:rsid w:val="00664B67"/>
    <w:rsid w:val="00665CCF"/>
    <w:rsid w:val="00674B1D"/>
    <w:rsid w:val="00675AA6"/>
    <w:rsid w:val="00681334"/>
    <w:rsid w:val="00682A19"/>
    <w:rsid w:val="006861FB"/>
    <w:rsid w:val="00693631"/>
    <w:rsid w:val="006946D1"/>
    <w:rsid w:val="00695499"/>
    <w:rsid w:val="00697156"/>
    <w:rsid w:val="006A15B6"/>
    <w:rsid w:val="006A2C8D"/>
    <w:rsid w:val="006A5D5E"/>
    <w:rsid w:val="006B346A"/>
    <w:rsid w:val="006B3A9E"/>
    <w:rsid w:val="006B3E0D"/>
    <w:rsid w:val="006B44BA"/>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4DF3"/>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51E32"/>
    <w:rsid w:val="007569C2"/>
    <w:rsid w:val="00757863"/>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65CF"/>
    <w:rsid w:val="007A3909"/>
    <w:rsid w:val="007A6091"/>
    <w:rsid w:val="007A753D"/>
    <w:rsid w:val="007B2374"/>
    <w:rsid w:val="007B4652"/>
    <w:rsid w:val="007B6A64"/>
    <w:rsid w:val="007C5448"/>
    <w:rsid w:val="007C5C47"/>
    <w:rsid w:val="007C6832"/>
    <w:rsid w:val="007D3DF6"/>
    <w:rsid w:val="007D439B"/>
    <w:rsid w:val="007D50A4"/>
    <w:rsid w:val="007D54CE"/>
    <w:rsid w:val="007D7C5B"/>
    <w:rsid w:val="007E15DD"/>
    <w:rsid w:val="007E20EC"/>
    <w:rsid w:val="007E3FD0"/>
    <w:rsid w:val="007E7EBA"/>
    <w:rsid w:val="007F0B6A"/>
    <w:rsid w:val="007F18C9"/>
    <w:rsid w:val="007F2CF6"/>
    <w:rsid w:val="007F3987"/>
    <w:rsid w:val="008004B7"/>
    <w:rsid w:val="00801F15"/>
    <w:rsid w:val="0080376F"/>
    <w:rsid w:val="00810A85"/>
    <w:rsid w:val="00813520"/>
    <w:rsid w:val="00814331"/>
    <w:rsid w:val="008144A7"/>
    <w:rsid w:val="00815405"/>
    <w:rsid w:val="008175DC"/>
    <w:rsid w:val="00823863"/>
    <w:rsid w:val="00827761"/>
    <w:rsid w:val="00830F1A"/>
    <w:rsid w:val="00832FFF"/>
    <w:rsid w:val="00836039"/>
    <w:rsid w:val="008409D1"/>
    <w:rsid w:val="00840FA1"/>
    <w:rsid w:val="0084133E"/>
    <w:rsid w:val="00843FCA"/>
    <w:rsid w:val="0085230A"/>
    <w:rsid w:val="00853FA0"/>
    <w:rsid w:val="00857F30"/>
    <w:rsid w:val="00861247"/>
    <w:rsid w:val="0086150B"/>
    <w:rsid w:val="008649EF"/>
    <w:rsid w:val="008657AE"/>
    <w:rsid w:val="00871184"/>
    <w:rsid w:val="00873D03"/>
    <w:rsid w:val="00877F44"/>
    <w:rsid w:val="00880149"/>
    <w:rsid w:val="0089107D"/>
    <w:rsid w:val="00892A8E"/>
    <w:rsid w:val="00893B4F"/>
    <w:rsid w:val="0089712B"/>
    <w:rsid w:val="00897A6F"/>
    <w:rsid w:val="008A0AD9"/>
    <w:rsid w:val="008A1D8C"/>
    <w:rsid w:val="008A34E0"/>
    <w:rsid w:val="008A52DE"/>
    <w:rsid w:val="008A71F7"/>
    <w:rsid w:val="008B4868"/>
    <w:rsid w:val="008B4C06"/>
    <w:rsid w:val="008B5EDB"/>
    <w:rsid w:val="008B6B20"/>
    <w:rsid w:val="008C4078"/>
    <w:rsid w:val="008C7075"/>
    <w:rsid w:val="008C7BB8"/>
    <w:rsid w:val="008D653C"/>
    <w:rsid w:val="008D7671"/>
    <w:rsid w:val="008E0906"/>
    <w:rsid w:val="008E1960"/>
    <w:rsid w:val="008E2E1F"/>
    <w:rsid w:val="008E6108"/>
    <w:rsid w:val="008E72A7"/>
    <w:rsid w:val="008E78B6"/>
    <w:rsid w:val="008F173B"/>
    <w:rsid w:val="008F1BC7"/>
    <w:rsid w:val="008F3FF0"/>
    <w:rsid w:val="008F419E"/>
    <w:rsid w:val="008F5FB7"/>
    <w:rsid w:val="008F64EA"/>
    <w:rsid w:val="008F6722"/>
    <w:rsid w:val="00904924"/>
    <w:rsid w:val="0090673B"/>
    <w:rsid w:val="00913C50"/>
    <w:rsid w:val="00923CAC"/>
    <w:rsid w:val="009300A8"/>
    <w:rsid w:val="0093024C"/>
    <w:rsid w:val="00930E4F"/>
    <w:rsid w:val="00931692"/>
    <w:rsid w:val="009331B9"/>
    <w:rsid w:val="00933533"/>
    <w:rsid w:val="00934B50"/>
    <w:rsid w:val="009359BF"/>
    <w:rsid w:val="009367A5"/>
    <w:rsid w:val="0094159E"/>
    <w:rsid w:val="00942DEB"/>
    <w:rsid w:val="0094681D"/>
    <w:rsid w:val="00951537"/>
    <w:rsid w:val="00952018"/>
    <w:rsid w:val="009530EE"/>
    <w:rsid w:val="009535DD"/>
    <w:rsid w:val="00953C1D"/>
    <w:rsid w:val="00961E5E"/>
    <w:rsid w:val="0096431E"/>
    <w:rsid w:val="009704A9"/>
    <w:rsid w:val="00971ABE"/>
    <w:rsid w:val="00971C54"/>
    <w:rsid w:val="00973272"/>
    <w:rsid w:val="00973895"/>
    <w:rsid w:val="00973D47"/>
    <w:rsid w:val="0097595D"/>
    <w:rsid w:val="009762F9"/>
    <w:rsid w:val="00980C33"/>
    <w:rsid w:val="00990E32"/>
    <w:rsid w:val="0099206C"/>
    <w:rsid w:val="009A1E3A"/>
    <w:rsid w:val="009A4464"/>
    <w:rsid w:val="009A6D49"/>
    <w:rsid w:val="009A71C0"/>
    <w:rsid w:val="009A7C8C"/>
    <w:rsid w:val="009B0325"/>
    <w:rsid w:val="009B14D4"/>
    <w:rsid w:val="009B24B8"/>
    <w:rsid w:val="009B24CD"/>
    <w:rsid w:val="009B2CC9"/>
    <w:rsid w:val="009B5A9A"/>
    <w:rsid w:val="009C19DC"/>
    <w:rsid w:val="009C1E79"/>
    <w:rsid w:val="009C2B53"/>
    <w:rsid w:val="009C46E8"/>
    <w:rsid w:val="009D00DC"/>
    <w:rsid w:val="009D0FB6"/>
    <w:rsid w:val="009D0FD3"/>
    <w:rsid w:val="009D1725"/>
    <w:rsid w:val="009D5557"/>
    <w:rsid w:val="009E047C"/>
    <w:rsid w:val="009E17A7"/>
    <w:rsid w:val="009E2E8E"/>
    <w:rsid w:val="009E31F2"/>
    <w:rsid w:val="009E38BB"/>
    <w:rsid w:val="009E6624"/>
    <w:rsid w:val="009F1296"/>
    <w:rsid w:val="009F36DA"/>
    <w:rsid w:val="009F3881"/>
    <w:rsid w:val="009F4B28"/>
    <w:rsid w:val="009F598C"/>
    <w:rsid w:val="009F5F3F"/>
    <w:rsid w:val="00A10230"/>
    <w:rsid w:val="00A10BC2"/>
    <w:rsid w:val="00A12BCD"/>
    <w:rsid w:val="00A12F78"/>
    <w:rsid w:val="00A13004"/>
    <w:rsid w:val="00A158BD"/>
    <w:rsid w:val="00A17989"/>
    <w:rsid w:val="00A20752"/>
    <w:rsid w:val="00A2347F"/>
    <w:rsid w:val="00A251C0"/>
    <w:rsid w:val="00A27E95"/>
    <w:rsid w:val="00A30C14"/>
    <w:rsid w:val="00A316A6"/>
    <w:rsid w:val="00A33207"/>
    <w:rsid w:val="00A35433"/>
    <w:rsid w:val="00A37B80"/>
    <w:rsid w:val="00A40317"/>
    <w:rsid w:val="00A418B9"/>
    <w:rsid w:val="00A41908"/>
    <w:rsid w:val="00A42402"/>
    <w:rsid w:val="00A4296A"/>
    <w:rsid w:val="00A53644"/>
    <w:rsid w:val="00A62916"/>
    <w:rsid w:val="00A64054"/>
    <w:rsid w:val="00A650D0"/>
    <w:rsid w:val="00A75018"/>
    <w:rsid w:val="00A761EE"/>
    <w:rsid w:val="00A802F3"/>
    <w:rsid w:val="00A8130D"/>
    <w:rsid w:val="00A83DF6"/>
    <w:rsid w:val="00A9085D"/>
    <w:rsid w:val="00A90BDA"/>
    <w:rsid w:val="00A9236A"/>
    <w:rsid w:val="00A933F2"/>
    <w:rsid w:val="00A9557F"/>
    <w:rsid w:val="00A95680"/>
    <w:rsid w:val="00A95FDC"/>
    <w:rsid w:val="00A9689E"/>
    <w:rsid w:val="00AA3E00"/>
    <w:rsid w:val="00AA5DB2"/>
    <w:rsid w:val="00AA69C1"/>
    <w:rsid w:val="00AA6DE7"/>
    <w:rsid w:val="00AB2BE8"/>
    <w:rsid w:val="00AC0019"/>
    <w:rsid w:val="00AC2661"/>
    <w:rsid w:val="00AD2861"/>
    <w:rsid w:val="00AD7F51"/>
    <w:rsid w:val="00AE634C"/>
    <w:rsid w:val="00AF3795"/>
    <w:rsid w:val="00AF5550"/>
    <w:rsid w:val="00AF6E56"/>
    <w:rsid w:val="00B01A77"/>
    <w:rsid w:val="00B03845"/>
    <w:rsid w:val="00B07C28"/>
    <w:rsid w:val="00B133AB"/>
    <w:rsid w:val="00B14CBB"/>
    <w:rsid w:val="00B201AA"/>
    <w:rsid w:val="00B2668B"/>
    <w:rsid w:val="00B266EF"/>
    <w:rsid w:val="00B27876"/>
    <w:rsid w:val="00B31F65"/>
    <w:rsid w:val="00B367D7"/>
    <w:rsid w:val="00B37E9F"/>
    <w:rsid w:val="00B42478"/>
    <w:rsid w:val="00B42BAA"/>
    <w:rsid w:val="00B43139"/>
    <w:rsid w:val="00B433C9"/>
    <w:rsid w:val="00B44C3C"/>
    <w:rsid w:val="00B46324"/>
    <w:rsid w:val="00B47066"/>
    <w:rsid w:val="00B5293F"/>
    <w:rsid w:val="00B551A2"/>
    <w:rsid w:val="00B56AE6"/>
    <w:rsid w:val="00B56E0F"/>
    <w:rsid w:val="00B60E68"/>
    <w:rsid w:val="00B62A4D"/>
    <w:rsid w:val="00B636ED"/>
    <w:rsid w:val="00B64F91"/>
    <w:rsid w:val="00B65EDE"/>
    <w:rsid w:val="00B70383"/>
    <w:rsid w:val="00B70C47"/>
    <w:rsid w:val="00B70F8E"/>
    <w:rsid w:val="00B713A4"/>
    <w:rsid w:val="00B72906"/>
    <w:rsid w:val="00B7476C"/>
    <w:rsid w:val="00B80AE2"/>
    <w:rsid w:val="00B80C00"/>
    <w:rsid w:val="00B86AE0"/>
    <w:rsid w:val="00B9250F"/>
    <w:rsid w:val="00B94185"/>
    <w:rsid w:val="00B97640"/>
    <w:rsid w:val="00BA0177"/>
    <w:rsid w:val="00BA239F"/>
    <w:rsid w:val="00BB1DEE"/>
    <w:rsid w:val="00BB66AC"/>
    <w:rsid w:val="00BB6EB3"/>
    <w:rsid w:val="00BC08A3"/>
    <w:rsid w:val="00BC2EC1"/>
    <w:rsid w:val="00BC42B7"/>
    <w:rsid w:val="00BC4535"/>
    <w:rsid w:val="00BC67AE"/>
    <w:rsid w:val="00BD0507"/>
    <w:rsid w:val="00BD0F88"/>
    <w:rsid w:val="00BD1F8D"/>
    <w:rsid w:val="00BD393E"/>
    <w:rsid w:val="00BD4902"/>
    <w:rsid w:val="00BD6E14"/>
    <w:rsid w:val="00BE48C2"/>
    <w:rsid w:val="00BE7799"/>
    <w:rsid w:val="00BF0B40"/>
    <w:rsid w:val="00BF26AE"/>
    <w:rsid w:val="00BF4961"/>
    <w:rsid w:val="00BF510A"/>
    <w:rsid w:val="00C01D6C"/>
    <w:rsid w:val="00C03C6A"/>
    <w:rsid w:val="00C05D38"/>
    <w:rsid w:val="00C118B3"/>
    <w:rsid w:val="00C15921"/>
    <w:rsid w:val="00C1617B"/>
    <w:rsid w:val="00C169AF"/>
    <w:rsid w:val="00C179E6"/>
    <w:rsid w:val="00C20424"/>
    <w:rsid w:val="00C20BF0"/>
    <w:rsid w:val="00C264EC"/>
    <w:rsid w:val="00C268FA"/>
    <w:rsid w:val="00C3249D"/>
    <w:rsid w:val="00C37850"/>
    <w:rsid w:val="00C37DA1"/>
    <w:rsid w:val="00C402F7"/>
    <w:rsid w:val="00C41888"/>
    <w:rsid w:val="00C431BF"/>
    <w:rsid w:val="00C44FC7"/>
    <w:rsid w:val="00C4523D"/>
    <w:rsid w:val="00C45FE7"/>
    <w:rsid w:val="00C51354"/>
    <w:rsid w:val="00C53531"/>
    <w:rsid w:val="00C56A73"/>
    <w:rsid w:val="00C57398"/>
    <w:rsid w:val="00C61E4D"/>
    <w:rsid w:val="00C63A51"/>
    <w:rsid w:val="00C6552F"/>
    <w:rsid w:val="00C66EE4"/>
    <w:rsid w:val="00C67037"/>
    <w:rsid w:val="00C70D38"/>
    <w:rsid w:val="00C7233C"/>
    <w:rsid w:val="00C728EA"/>
    <w:rsid w:val="00C77C4C"/>
    <w:rsid w:val="00C77DF4"/>
    <w:rsid w:val="00C80AB0"/>
    <w:rsid w:val="00C839B3"/>
    <w:rsid w:val="00C83D6B"/>
    <w:rsid w:val="00C83DCA"/>
    <w:rsid w:val="00C86B4B"/>
    <w:rsid w:val="00C9095D"/>
    <w:rsid w:val="00C93947"/>
    <w:rsid w:val="00C96ECB"/>
    <w:rsid w:val="00CA0147"/>
    <w:rsid w:val="00CA1360"/>
    <w:rsid w:val="00CA287F"/>
    <w:rsid w:val="00CA5378"/>
    <w:rsid w:val="00CA63CE"/>
    <w:rsid w:val="00CB36AA"/>
    <w:rsid w:val="00CB6A33"/>
    <w:rsid w:val="00CC0134"/>
    <w:rsid w:val="00CC2CCC"/>
    <w:rsid w:val="00CC4706"/>
    <w:rsid w:val="00CC5720"/>
    <w:rsid w:val="00CC76F1"/>
    <w:rsid w:val="00CC7E69"/>
    <w:rsid w:val="00CD0D05"/>
    <w:rsid w:val="00CD12FA"/>
    <w:rsid w:val="00CD249D"/>
    <w:rsid w:val="00CD2C16"/>
    <w:rsid w:val="00CE340F"/>
    <w:rsid w:val="00CE67DC"/>
    <w:rsid w:val="00CE686C"/>
    <w:rsid w:val="00CE6DAE"/>
    <w:rsid w:val="00CE7468"/>
    <w:rsid w:val="00CF228F"/>
    <w:rsid w:val="00CF22CB"/>
    <w:rsid w:val="00CF4A8F"/>
    <w:rsid w:val="00CF72E8"/>
    <w:rsid w:val="00CF76CE"/>
    <w:rsid w:val="00D03C8F"/>
    <w:rsid w:val="00D04AB6"/>
    <w:rsid w:val="00D04BAE"/>
    <w:rsid w:val="00D04C43"/>
    <w:rsid w:val="00D05076"/>
    <w:rsid w:val="00D13376"/>
    <w:rsid w:val="00D1568D"/>
    <w:rsid w:val="00D156E1"/>
    <w:rsid w:val="00D165D3"/>
    <w:rsid w:val="00D20297"/>
    <w:rsid w:val="00D20FF3"/>
    <w:rsid w:val="00D23CB7"/>
    <w:rsid w:val="00D2495A"/>
    <w:rsid w:val="00D269DB"/>
    <w:rsid w:val="00D338C2"/>
    <w:rsid w:val="00D33A59"/>
    <w:rsid w:val="00D3429A"/>
    <w:rsid w:val="00D34319"/>
    <w:rsid w:val="00D439E9"/>
    <w:rsid w:val="00D44153"/>
    <w:rsid w:val="00D460EB"/>
    <w:rsid w:val="00D55519"/>
    <w:rsid w:val="00D55D01"/>
    <w:rsid w:val="00D6001C"/>
    <w:rsid w:val="00D6326D"/>
    <w:rsid w:val="00D639DA"/>
    <w:rsid w:val="00D6418C"/>
    <w:rsid w:val="00D66105"/>
    <w:rsid w:val="00D67E9D"/>
    <w:rsid w:val="00D75309"/>
    <w:rsid w:val="00D7544A"/>
    <w:rsid w:val="00D807C8"/>
    <w:rsid w:val="00D81DA9"/>
    <w:rsid w:val="00D84CEA"/>
    <w:rsid w:val="00D853CA"/>
    <w:rsid w:val="00D858D6"/>
    <w:rsid w:val="00D918A9"/>
    <w:rsid w:val="00D943BE"/>
    <w:rsid w:val="00D94FFF"/>
    <w:rsid w:val="00DA2FF2"/>
    <w:rsid w:val="00DA3765"/>
    <w:rsid w:val="00DA3B45"/>
    <w:rsid w:val="00DA3C38"/>
    <w:rsid w:val="00DB236A"/>
    <w:rsid w:val="00DB6D5A"/>
    <w:rsid w:val="00DC71AF"/>
    <w:rsid w:val="00DD3012"/>
    <w:rsid w:val="00DD3404"/>
    <w:rsid w:val="00DD3CC9"/>
    <w:rsid w:val="00DD4689"/>
    <w:rsid w:val="00DD6CB1"/>
    <w:rsid w:val="00DD782D"/>
    <w:rsid w:val="00DE0991"/>
    <w:rsid w:val="00DE27E8"/>
    <w:rsid w:val="00DE28A5"/>
    <w:rsid w:val="00DE462D"/>
    <w:rsid w:val="00DE54BD"/>
    <w:rsid w:val="00DE6923"/>
    <w:rsid w:val="00DF09B4"/>
    <w:rsid w:val="00DF4157"/>
    <w:rsid w:val="00DF5B25"/>
    <w:rsid w:val="00DF6634"/>
    <w:rsid w:val="00E017B4"/>
    <w:rsid w:val="00E02EAF"/>
    <w:rsid w:val="00E042A0"/>
    <w:rsid w:val="00E102C0"/>
    <w:rsid w:val="00E1199B"/>
    <w:rsid w:val="00E11A81"/>
    <w:rsid w:val="00E12200"/>
    <w:rsid w:val="00E123D8"/>
    <w:rsid w:val="00E12877"/>
    <w:rsid w:val="00E20816"/>
    <w:rsid w:val="00E21B94"/>
    <w:rsid w:val="00E2214E"/>
    <w:rsid w:val="00E2336A"/>
    <w:rsid w:val="00E23C87"/>
    <w:rsid w:val="00E31314"/>
    <w:rsid w:val="00E34B70"/>
    <w:rsid w:val="00E35398"/>
    <w:rsid w:val="00E40FE0"/>
    <w:rsid w:val="00E45024"/>
    <w:rsid w:val="00E5045B"/>
    <w:rsid w:val="00E51B0E"/>
    <w:rsid w:val="00E544D5"/>
    <w:rsid w:val="00E57066"/>
    <w:rsid w:val="00E57EE6"/>
    <w:rsid w:val="00E6007B"/>
    <w:rsid w:val="00E609B9"/>
    <w:rsid w:val="00E61E28"/>
    <w:rsid w:val="00E65DF0"/>
    <w:rsid w:val="00E667E6"/>
    <w:rsid w:val="00E67159"/>
    <w:rsid w:val="00E679AB"/>
    <w:rsid w:val="00E70266"/>
    <w:rsid w:val="00E75649"/>
    <w:rsid w:val="00E80797"/>
    <w:rsid w:val="00E812FD"/>
    <w:rsid w:val="00E8347D"/>
    <w:rsid w:val="00E85B43"/>
    <w:rsid w:val="00E86A67"/>
    <w:rsid w:val="00E92139"/>
    <w:rsid w:val="00EA2DFC"/>
    <w:rsid w:val="00EA2E9C"/>
    <w:rsid w:val="00EB1606"/>
    <w:rsid w:val="00EB200D"/>
    <w:rsid w:val="00EB394A"/>
    <w:rsid w:val="00EB46FD"/>
    <w:rsid w:val="00EB7642"/>
    <w:rsid w:val="00EC1A4D"/>
    <w:rsid w:val="00EC2D58"/>
    <w:rsid w:val="00EC7880"/>
    <w:rsid w:val="00ED07C1"/>
    <w:rsid w:val="00ED3CE9"/>
    <w:rsid w:val="00EE0B45"/>
    <w:rsid w:val="00EE2584"/>
    <w:rsid w:val="00EE25FA"/>
    <w:rsid w:val="00EE709A"/>
    <w:rsid w:val="00EF046A"/>
    <w:rsid w:val="00EF0F3F"/>
    <w:rsid w:val="00EF1724"/>
    <w:rsid w:val="00EF1B2D"/>
    <w:rsid w:val="00EF1CF6"/>
    <w:rsid w:val="00EF7206"/>
    <w:rsid w:val="00F00939"/>
    <w:rsid w:val="00F009DC"/>
    <w:rsid w:val="00F04C6E"/>
    <w:rsid w:val="00F04FB0"/>
    <w:rsid w:val="00F17C0D"/>
    <w:rsid w:val="00F22B7B"/>
    <w:rsid w:val="00F24BF5"/>
    <w:rsid w:val="00F26D69"/>
    <w:rsid w:val="00F271C0"/>
    <w:rsid w:val="00F326DC"/>
    <w:rsid w:val="00F33A8B"/>
    <w:rsid w:val="00F33FE0"/>
    <w:rsid w:val="00F35E5C"/>
    <w:rsid w:val="00F37F41"/>
    <w:rsid w:val="00F405CC"/>
    <w:rsid w:val="00F457B7"/>
    <w:rsid w:val="00F471DA"/>
    <w:rsid w:val="00F47C5D"/>
    <w:rsid w:val="00F61491"/>
    <w:rsid w:val="00F61C03"/>
    <w:rsid w:val="00F62974"/>
    <w:rsid w:val="00F66CD1"/>
    <w:rsid w:val="00F713BC"/>
    <w:rsid w:val="00F7605A"/>
    <w:rsid w:val="00F80A75"/>
    <w:rsid w:val="00F8164F"/>
    <w:rsid w:val="00F816DD"/>
    <w:rsid w:val="00F833AD"/>
    <w:rsid w:val="00F845D5"/>
    <w:rsid w:val="00F84D47"/>
    <w:rsid w:val="00F85F0B"/>
    <w:rsid w:val="00F9223F"/>
    <w:rsid w:val="00F9239E"/>
    <w:rsid w:val="00FA106C"/>
    <w:rsid w:val="00FA4043"/>
    <w:rsid w:val="00FB17BC"/>
    <w:rsid w:val="00FB48A5"/>
    <w:rsid w:val="00FB5224"/>
    <w:rsid w:val="00FC26A0"/>
    <w:rsid w:val="00FC62CA"/>
    <w:rsid w:val="00FD0160"/>
    <w:rsid w:val="00FD410E"/>
    <w:rsid w:val="00FD6307"/>
    <w:rsid w:val="00FE005A"/>
    <w:rsid w:val="00FE1294"/>
    <w:rsid w:val="00FE381F"/>
    <w:rsid w:val="00FE537A"/>
    <w:rsid w:val="00FE53B5"/>
    <w:rsid w:val="00FF036E"/>
    <w:rsid w:val="00FF28E0"/>
    <w:rsid w:val="00FF6E50"/>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F3795"/>
    <w:pPr>
      <w:spacing w:after="0" w:line="240" w:lineRule="auto"/>
      <w:contextualSpacing/>
    </w:pPr>
    <w:rPr>
      <w:rFonts w:ascii="Palatino Linotype" w:hAnsi="Palatino Linotype"/>
      <w:lang w:val="nl-NL" w:bidi="ar-SA"/>
    </w:rPr>
  </w:style>
  <w:style w:type="paragraph" w:styleId="Kop1">
    <w:name w:val="heading 1"/>
    <w:aliases w:val="Title,hoofdstuk"/>
    <w:basedOn w:val="Normaal"/>
    <w:next w:val="Normaal"/>
    <w:link w:val="Kop1Teken"/>
    <w:autoRedefine/>
    <w:uiPriority w:val="9"/>
    <w:qFormat/>
    <w:rsid w:val="00316831"/>
    <w:pPr>
      <w:outlineLvl w:val="0"/>
    </w:pPr>
    <w:rPr>
      <w:rFonts w:eastAsiaTheme="majorEastAsia" w:cstheme="majorBidi"/>
      <w:b/>
      <w:bCs/>
      <w:caps/>
      <w:sz w:val="24"/>
      <w:szCs w:val="28"/>
      <w:lang w:bidi="en-US"/>
    </w:rPr>
  </w:style>
  <w:style w:type="paragraph" w:styleId="Kop2">
    <w:name w:val="heading 2"/>
    <w:aliases w:val="Bold,kopje"/>
    <w:basedOn w:val="Normaal"/>
    <w:next w:val="Normaal"/>
    <w:link w:val="Kop2Teken"/>
    <w:autoRedefine/>
    <w:uiPriority w:val="9"/>
    <w:unhideWhenUsed/>
    <w:qFormat/>
    <w:rsid w:val="00316831"/>
    <w:pPr>
      <w:outlineLvl w:val="1"/>
    </w:pPr>
    <w:rPr>
      <w:rFonts w:eastAsiaTheme="majorEastAsia" w:cstheme="majorBidi"/>
      <w:b/>
      <w:bCs/>
      <w:sz w:val="24"/>
      <w:szCs w:val="26"/>
      <w:lang w:bidi="en-US"/>
    </w:rPr>
  </w:style>
  <w:style w:type="paragraph" w:styleId="Kop3">
    <w:name w:val="heading 3"/>
    <w:aliases w:val="Underline,paragraaf"/>
    <w:basedOn w:val="Normaal"/>
    <w:next w:val="Normaal"/>
    <w:link w:val="Kop3Teken"/>
    <w:autoRedefine/>
    <w:uiPriority w:val="9"/>
    <w:unhideWhenUsed/>
    <w:qFormat/>
    <w:rsid w:val="00316831"/>
    <w:pPr>
      <w:outlineLvl w:val="2"/>
    </w:pPr>
    <w:rPr>
      <w:rFonts w:eastAsiaTheme="majorEastAsia" w:cstheme="majorBidi"/>
      <w:bCs/>
      <w:sz w:val="24"/>
      <w:u w:val="single"/>
      <w:lang w:bidi="en-US"/>
    </w:rPr>
  </w:style>
  <w:style w:type="paragraph" w:styleId="Kop4">
    <w:name w:val="heading 4"/>
    <w:aliases w:val="Italics"/>
    <w:basedOn w:val="Normaal"/>
    <w:next w:val="Normaal"/>
    <w:link w:val="Kop4Teken"/>
    <w:autoRedefine/>
    <w:uiPriority w:val="9"/>
    <w:semiHidden/>
    <w:unhideWhenUsed/>
    <w:qFormat/>
    <w:rsid w:val="00316831"/>
    <w:pPr>
      <w:outlineLvl w:val="3"/>
    </w:pPr>
    <w:rPr>
      <w:rFonts w:eastAsiaTheme="majorEastAsia" w:cstheme="majorBidi"/>
      <w:bCs/>
      <w:i/>
      <w:iCs/>
      <w:sz w:val="24"/>
      <w:lang w:bidi="en-US"/>
    </w:rPr>
  </w:style>
  <w:style w:type="paragraph" w:styleId="Kop5">
    <w:name w:val="heading 5"/>
    <w:basedOn w:val="Normaal"/>
    <w:next w:val="Normaal"/>
    <w:link w:val="Kop5Teken"/>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Kop6">
    <w:name w:val="heading 6"/>
    <w:basedOn w:val="Normaal"/>
    <w:next w:val="Normaal"/>
    <w:link w:val="Kop6Teken"/>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Kop7">
    <w:name w:val="heading 7"/>
    <w:basedOn w:val="Normaal"/>
    <w:next w:val="Normaal"/>
    <w:link w:val="Kop7Teken"/>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Kop8">
    <w:name w:val="heading 8"/>
    <w:basedOn w:val="Normaal"/>
    <w:next w:val="Normaal"/>
    <w:link w:val="Kop8Teken"/>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Kop9">
    <w:name w:val="heading 9"/>
    <w:basedOn w:val="Normaal"/>
    <w:next w:val="Normaal"/>
    <w:link w:val="Kop9Teken"/>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aliases w:val="Title Teken,hoofdstuk Teken"/>
    <w:basedOn w:val="Standaardalinea-lettertype"/>
    <w:link w:val="Kop1"/>
    <w:uiPriority w:val="9"/>
    <w:rsid w:val="00316831"/>
    <w:rPr>
      <w:rFonts w:ascii="Palatino Linotype" w:eastAsiaTheme="majorEastAsia" w:hAnsi="Palatino Linotype" w:cstheme="majorBidi"/>
      <w:b/>
      <w:bCs/>
      <w:caps/>
      <w:sz w:val="24"/>
      <w:szCs w:val="28"/>
      <w:lang w:val="nl-NL"/>
    </w:rPr>
  </w:style>
  <w:style w:type="character" w:customStyle="1" w:styleId="Kop2Teken">
    <w:name w:val="Kop 2 Teken"/>
    <w:aliases w:val="Bold Teken,kopje Teken"/>
    <w:basedOn w:val="Standaardalinea-lettertype"/>
    <w:link w:val="Kop2"/>
    <w:uiPriority w:val="9"/>
    <w:rsid w:val="00316831"/>
    <w:rPr>
      <w:rFonts w:ascii="Palatino Linotype" w:eastAsiaTheme="majorEastAsia" w:hAnsi="Palatino Linotype" w:cstheme="majorBidi"/>
      <w:b/>
      <w:bCs/>
      <w:sz w:val="24"/>
      <w:szCs w:val="26"/>
      <w:lang w:val="nl-NL"/>
    </w:rPr>
  </w:style>
  <w:style w:type="character" w:customStyle="1" w:styleId="Kop3Teken">
    <w:name w:val="Kop 3 Teken"/>
    <w:aliases w:val="Underline Teken,paragraaf Teken"/>
    <w:basedOn w:val="Standaardalinea-lettertype"/>
    <w:link w:val="Kop3"/>
    <w:uiPriority w:val="9"/>
    <w:rsid w:val="00316831"/>
    <w:rPr>
      <w:rFonts w:ascii="Palatino Linotype" w:eastAsiaTheme="majorEastAsia" w:hAnsi="Palatino Linotype" w:cstheme="majorBidi"/>
      <w:bCs/>
      <w:sz w:val="24"/>
      <w:u w:val="single"/>
      <w:lang w:val="nl-NL"/>
    </w:rPr>
  </w:style>
  <w:style w:type="character" w:customStyle="1" w:styleId="Kop4Teken">
    <w:name w:val="Kop 4 Teken"/>
    <w:aliases w:val="Italics Teken"/>
    <w:basedOn w:val="Standaardalinea-lettertype"/>
    <w:link w:val="Kop4"/>
    <w:uiPriority w:val="9"/>
    <w:semiHidden/>
    <w:rsid w:val="00316831"/>
    <w:rPr>
      <w:rFonts w:ascii="Palatino Linotype" w:eastAsiaTheme="majorEastAsia" w:hAnsi="Palatino Linotype" w:cstheme="majorBidi"/>
      <w:bCs/>
      <w:i/>
      <w:iCs/>
      <w:sz w:val="24"/>
      <w:lang w:val="nl-NL"/>
    </w:rPr>
  </w:style>
  <w:style w:type="character" w:customStyle="1" w:styleId="Kop5Teken">
    <w:name w:val="Kop 5 Teken"/>
    <w:basedOn w:val="Standaardalinea-lettertype"/>
    <w:link w:val="Kop5"/>
    <w:uiPriority w:val="9"/>
    <w:semiHidden/>
    <w:rsid w:val="00316831"/>
    <w:rPr>
      <w:rFonts w:asciiTheme="majorHAnsi" w:eastAsiaTheme="majorEastAsia" w:hAnsiTheme="majorHAnsi" w:cstheme="majorBidi"/>
      <w:b/>
      <w:bCs/>
      <w:color w:val="7F7F7F" w:themeColor="text1" w:themeTint="80"/>
    </w:rPr>
  </w:style>
  <w:style w:type="character" w:customStyle="1" w:styleId="Kop6Teken">
    <w:name w:val="Kop 6 Teken"/>
    <w:basedOn w:val="Standaardalinea-lettertype"/>
    <w:link w:val="Kop6"/>
    <w:uiPriority w:val="9"/>
    <w:semiHidden/>
    <w:rsid w:val="00316831"/>
    <w:rPr>
      <w:rFonts w:asciiTheme="majorHAnsi" w:eastAsiaTheme="majorEastAsia" w:hAnsiTheme="majorHAnsi" w:cstheme="majorBidi"/>
      <w:b/>
      <w:bCs/>
      <w:i/>
      <w:iCs/>
      <w:color w:val="7F7F7F" w:themeColor="text1" w:themeTint="80"/>
    </w:rPr>
  </w:style>
  <w:style w:type="character" w:customStyle="1" w:styleId="Kop7Teken">
    <w:name w:val="Kop 7 Teken"/>
    <w:basedOn w:val="Standaardalinea-lettertype"/>
    <w:link w:val="Kop7"/>
    <w:uiPriority w:val="9"/>
    <w:semiHidden/>
    <w:rsid w:val="00316831"/>
    <w:rPr>
      <w:rFonts w:asciiTheme="majorHAnsi" w:eastAsiaTheme="majorEastAsia" w:hAnsiTheme="majorHAnsi" w:cstheme="majorBidi"/>
      <w:i/>
      <w:iCs/>
    </w:rPr>
  </w:style>
  <w:style w:type="character" w:customStyle="1" w:styleId="Kop8Teken">
    <w:name w:val="Kop 8 Teken"/>
    <w:basedOn w:val="Standaardalinea-lettertype"/>
    <w:link w:val="Kop8"/>
    <w:uiPriority w:val="9"/>
    <w:semiHidden/>
    <w:rsid w:val="00316831"/>
    <w:rPr>
      <w:rFonts w:asciiTheme="majorHAnsi" w:eastAsiaTheme="majorEastAsia" w:hAnsiTheme="majorHAnsi" w:cstheme="majorBidi"/>
      <w:sz w:val="20"/>
      <w:szCs w:val="20"/>
    </w:rPr>
  </w:style>
  <w:style w:type="character" w:customStyle="1" w:styleId="Kop9Teken">
    <w:name w:val="Kop 9 Teken"/>
    <w:basedOn w:val="Standaardalinea-lettertype"/>
    <w:link w:val="Kop9"/>
    <w:uiPriority w:val="9"/>
    <w:semiHidden/>
    <w:rsid w:val="00316831"/>
    <w:rPr>
      <w:rFonts w:asciiTheme="majorHAnsi" w:eastAsiaTheme="majorEastAsia" w:hAnsiTheme="majorHAnsi" w:cstheme="majorBidi"/>
      <w:i/>
      <w:iCs/>
      <w:spacing w:val="5"/>
      <w:sz w:val="20"/>
      <w:szCs w:val="20"/>
    </w:rPr>
  </w:style>
  <w:style w:type="paragraph" w:styleId="Kopvaninhoudsopgave">
    <w:name w:val="TOC Heading"/>
    <w:basedOn w:val="Kop1"/>
    <w:next w:val="Norma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al"/>
    <w:link w:val="NummersChar1"/>
    <w:qFormat/>
    <w:rsid w:val="00316831"/>
    <w:pPr>
      <w:numPr>
        <w:numId w:val="10"/>
      </w:numPr>
    </w:pPr>
    <w:rPr>
      <w:sz w:val="24"/>
    </w:rPr>
  </w:style>
  <w:style w:type="character" w:customStyle="1" w:styleId="NummersChar1">
    <w:name w:val="Nummers Char1"/>
    <w:basedOn w:val="Standaardalinea-lettertype"/>
    <w:link w:val="Nummers"/>
    <w:rsid w:val="00316831"/>
    <w:rPr>
      <w:rFonts w:ascii="Palatino Linotype" w:hAnsi="Palatino Linotype"/>
      <w:sz w:val="24"/>
      <w:szCs w:val="20"/>
      <w:lang w:val="nl-NL" w:bidi="ar-SA"/>
    </w:rPr>
  </w:style>
  <w:style w:type="paragraph" w:customStyle="1" w:styleId="Bullets">
    <w:name w:val="Bullets"/>
    <w:basedOn w:val="Normaal"/>
    <w:link w:val="BulletsChar"/>
    <w:autoRedefine/>
    <w:qFormat/>
    <w:rsid w:val="00316831"/>
    <w:pPr>
      <w:numPr>
        <w:numId w:val="9"/>
      </w:numPr>
    </w:pPr>
    <w:rPr>
      <w:sz w:val="24"/>
      <w:lang w:bidi="en-US"/>
    </w:rPr>
  </w:style>
  <w:style w:type="character" w:customStyle="1" w:styleId="BulletsChar">
    <w:name w:val="Bullets Char"/>
    <w:basedOn w:val="Standaardalinea-lettertype"/>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12"/>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jstalinea">
    <w:name w:val="List Paragraph"/>
    <w:basedOn w:val="Normaal"/>
    <w:uiPriority w:val="34"/>
    <w:unhideWhenUsed/>
    <w:qFormat/>
    <w:rsid w:val="00316831"/>
    <w:pPr>
      <w:ind w:left="720"/>
    </w:pPr>
  </w:style>
  <w:style w:type="paragraph" w:customStyle="1" w:styleId="cursief">
    <w:name w:val="cursief"/>
    <w:basedOn w:val="Normaal"/>
    <w:link w:val="cursiefChar"/>
    <w:qFormat/>
    <w:rsid w:val="00316831"/>
    <w:rPr>
      <w:i/>
    </w:rPr>
  </w:style>
  <w:style w:type="character" w:customStyle="1" w:styleId="cursiefChar">
    <w:name w:val="cursief Char"/>
    <w:basedOn w:val="Standaardalinea-lettertype"/>
    <w:link w:val="cursief"/>
    <w:rsid w:val="00316831"/>
    <w:rPr>
      <w:rFonts w:ascii="Palatino Linotype" w:hAnsi="Palatino Linotype"/>
      <w:i/>
      <w:lang w:val="nl-NL" w:bidi="ar-SA"/>
    </w:rPr>
  </w:style>
  <w:style w:type="paragraph" w:customStyle="1" w:styleId="Achtergrond">
    <w:name w:val="Achtergrond"/>
    <w:basedOn w:val="Kop2"/>
    <w:link w:val="AchtergrondChar"/>
    <w:qFormat/>
    <w:rsid w:val="00316831"/>
    <w:pPr>
      <w:pBdr>
        <w:left w:val="dashSmallGap" w:sz="4" w:space="4" w:color="auto"/>
      </w:pBdr>
    </w:pPr>
    <w:rPr>
      <w:b w:val="0"/>
      <w:sz w:val="22"/>
    </w:rPr>
  </w:style>
  <w:style w:type="character" w:customStyle="1" w:styleId="AchtergrondChar">
    <w:name w:val="Achtergrond Char"/>
    <w:basedOn w:val="Kop2Teken"/>
    <w:link w:val="Achtergrond"/>
    <w:rsid w:val="00316831"/>
    <w:rPr>
      <w:rFonts w:ascii="Palatino Linotype" w:eastAsiaTheme="majorEastAsia" w:hAnsi="Palatino Linotype" w:cstheme="majorBidi"/>
      <w:b/>
      <w:bCs/>
      <w:sz w:val="24"/>
      <w:szCs w:val="26"/>
      <w:lang w:val="nl-NL"/>
    </w:rPr>
  </w:style>
  <w:style w:type="paragraph" w:customStyle="1" w:styleId="Lijstalinea1">
    <w:name w:val="Lijstalinea1"/>
    <w:basedOn w:val="Norma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Voettekst">
    <w:name w:val="footer"/>
    <w:basedOn w:val="Normaal"/>
    <w:link w:val="VoettekstTeken"/>
    <w:uiPriority w:val="99"/>
    <w:unhideWhenUsed/>
    <w:rsid w:val="00AF3795"/>
    <w:pPr>
      <w:tabs>
        <w:tab w:val="center" w:pos="4680"/>
        <w:tab w:val="right" w:pos="9360"/>
      </w:tabs>
    </w:pPr>
  </w:style>
  <w:style w:type="character" w:customStyle="1" w:styleId="VoettekstTeken">
    <w:name w:val="Voettekst Teken"/>
    <w:basedOn w:val="Standaardalinea-lettertype"/>
    <w:link w:val="Voettekst"/>
    <w:uiPriority w:val="99"/>
    <w:rsid w:val="00AF3795"/>
    <w:rPr>
      <w:rFonts w:ascii="Palatino Linotype" w:hAnsi="Palatino Linotype"/>
      <w:lang w:val="nl-NL" w:bidi="ar-SA"/>
    </w:rPr>
  </w:style>
  <w:style w:type="paragraph" w:styleId="Normaalweb">
    <w:name w:val="Normal (Web)"/>
    <w:basedOn w:val="Normaal"/>
    <w:uiPriority w:val="99"/>
    <w:semiHidden/>
    <w:unhideWhenUsed/>
    <w:rsid w:val="00F8164F"/>
    <w:pPr>
      <w:contextualSpacing w:val="0"/>
    </w:pPr>
    <w:rPr>
      <w:rFonts w:ascii="Times New Roman" w:hAnsi="Times New Roman" w:cs="Times New Roman"/>
      <w:sz w:val="24"/>
      <w:szCs w:val="24"/>
      <w:lang w:val="en-US"/>
    </w:rPr>
  </w:style>
  <w:style w:type="paragraph" w:styleId="Ballontekst">
    <w:name w:val="Balloon Text"/>
    <w:basedOn w:val="Normaal"/>
    <w:link w:val="BallontekstTeken"/>
    <w:uiPriority w:val="99"/>
    <w:semiHidden/>
    <w:unhideWhenUsed/>
    <w:rsid w:val="0086150B"/>
    <w:rPr>
      <w:rFonts w:ascii="Tahoma" w:hAnsi="Tahoma" w:cs="Tahoma"/>
      <w:sz w:val="16"/>
      <w:szCs w:val="16"/>
    </w:rPr>
  </w:style>
  <w:style w:type="character" w:customStyle="1" w:styleId="BallontekstTeken">
    <w:name w:val="Ballontekst Teken"/>
    <w:basedOn w:val="Standaardalinea-lettertype"/>
    <w:link w:val="Ballontekst"/>
    <w:uiPriority w:val="99"/>
    <w:semiHidden/>
    <w:rsid w:val="0086150B"/>
    <w:rPr>
      <w:rFonts w:ascii="Tahoma" w:hAnsi="Tahoma" w:cs="Tahoma"/>
      <w:sz w:val="16"/>
      <w:szCs w:val="16"/>
      <w:lang w:val="nl-NL" w:bidi="ar-SA"/>
    </w:rPr>
  </w:style>
  <w:style w:type="character" w:styleId="Nadruk">
    <w:name w:val="Emphasis"/>
    <w:basedOn w:val="Standaardalinea-lettertype"/>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12"/>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r="http://schemas.openxmlformats.org/officeDocument/2006/relationships" xmlns:w="http://schemas.openxmlformats.org/wordprocessingml/2006/main">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4.xml><?xml version="1.0" encoding="utf-8"?>
<ds:datastoreItem xmlns:ds="http://schemas.openxmlformats.org/officeDocument/2006/customXml" ds:itemID="{C6BBC040-3A0E-EA4F-8116-D09218D4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1808</Words>
  <Characters>9221</Characters>
  <Application>Microsoft Macintosh Word</Application>
  <DocSecurity>0</DocSecurity>
  <Lines>137</Lines>
  <Paragraphs>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Elske van der Vaart</cp:lastModifiedBy>
  <cp:revision>2</cp:revision>
  <cp:lastPrinted>2012-03-21T14:36:00Z</cp:lastPrinted>
  <dcterms:created xsi:type="dcterms:W3CDTF">2012-04-19T09:50:00Z</dcterms:created>
  <dcterms:modified xsi:type="dcterms:W3CDTF">2012-04-19T09:50:00Z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