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E9618" w14:textId="77777777" w:rsidR="00F33D08" w:rsidRDefault="00F33D08">
      <w:pPr>
        <w:pBdr>
          <w:bottom w:val="single" w:sz="6" w:space="1" w:color="auto"/>
        </w:pBdr>
        <w:rPr>
          <w:rFonts w:cs="Arial"/>
          <w:b/>
          <w:sz w:val="22"/>
          <w:szCs w:val="22"/>
        </w:rPr>
      </w:pPr>
    </w:p>
    <w:p w14:paraId="3DF7F7AA" w14:textId="468045F7" w:rsidR="00F33D08" w:rsidRDefault="00F33D08">
      <w:pPr>
        <w:pBdr>
          <w:bottom w:val="single" w:sz="6" w:space="1" w:color="auto"/>
        </w:pBdr>
        <w:rPr>
          <w:rFonts w:cs="Arial"/>
          <w:b/>
          <w:sz w:val="22"/>
          <w:szCs w:val="22"/>
        </w:rPr>
      </w:pPr>
      <w:r>
        <w:rPr>
          <w:rFonts w:cs="Arial"/>
          <w:b/>
          <w:sz w:val="22"/>
          <w:szCs w:val="22"/>
        </w:rPr>
        <w:t xml:space="preserve">GOOD NEWS/BAD NEWS EFFECT </w:t>
      </w:r>
    </w:p>
    <w:p w14:paraId="7B72C2C7" w14:textId="77777777" w:rsidR="00F33D08" w:rsidRDefault="00F33D08">
      <w:pPr>
        <w:rPr>
          <w:rFonts w:cs="Arial"/>
          <w:b/>
          <w:sz w:val="22"/>
          <w:szCs w:val="22"/>
        </w:rPr>
      </w:pPr>
    </w:p>
    <w:p w14:paraId="39EDF236" w14:textId="77777777" w:rsidR="00F33D08" w:rsidRDefault="00F33D08">
      <w:pPr>
        <w:rPr>
          <w:rFonts w:cs="Arial"/>
          <w:b/>
          <w:sz w:val="22"/>
          <w:szCs w:val="22"/>
        </w:rPr>
      </w:pPr>
    </w:p>
    <w:p w14:paraId="7871D3CF" w14:textId="77777777" w:rsidR="00F33D08" w:rsidRDefault="00F33D08">
      <w:pPr>
        <w:rPr>
          <w:rFonts w:cs="Arial"/>
          <w:b/>
          <w:sz w:val="22"/>
          <w:szCs w:val="22"/>
        </w:rPr>
      </w:pPr>
    </w:p>
    <w:p w14:paraId="0B7C0BE5" w14:textId="419EBC94" w:rsidR="00F33D08" w:rsidRDefault="00F33D08">
      <w:pPr>
        <w:rPr>
          <w:rFonts w:cs="Arial"/>
          <w:b/>
          <w:sz w:val="22"/>
          <w:szCs w:val="22"/>
        </w:rPr>
      </w:pPr>
      <w:r>
        <w:rPr>
          <w:rFonts w:cs="Arial"/>
          <w:b/>
          <w:sz w:val="22"/>
          <w:szCs w:val="22"/>
        </w:rPr>
        <w:t xml:space="preserve">Opdracht: </w:t>
      </w:r>
      <w:proofErr w:type="spellStart"/>
      <w:r>
        <w:rPr>
          <w:rFonts w:cs="Arial"/>
          <w:b/>
          <w:sz w:val="22"/>
          <w:szCs w:val="22"/>
        </w:rPr>
        <w:t>Onderzoeksbeschrijving</w:t>
      </w:r>
      <w:proofErr w:type="spellEnd"/>
      <w:r>
        <w:rPr>
          <w:rFonts w:cs="Arial"/>
          <w:b/>
          <w:sz w:val="22"/>
          <w:szCs w:val="22"/>
        </w:rPr>
        <w:t xml:space="preserve"> PB</w:t>
      </w:r>
    </w:p>
    <w:p w14:paraId="30E0F834" w14:textId="26C4F6EB" w:rsidR="00F33D08" w:rsidRDefault="00F33D08">
      <w:pPr>
        <w:rPr>
          <w:rFonts w:cs="Arial"/>
          <w:b/>
          <w:sz w:val="22"/>
          <w:szCs w:val="22"/>
        </w:rPr>
      </w:pPr>
      <w:r>
        <w:rPr>
          <w:rFonts w:cs="Arial"/>
          <w:b/>
          <w:sz w:val="22"/>
          <w:szCs w:val="22"/>
        </w:rPr>
        <w:t>Versie: eindversie</w:t>
      </w:r>
    </w:p>
    <w:p w14:paraId="01B563DE" w14:textId="007A08A3" w:rsidR="00F33D08" w:rsidRDefault="00F33D08">
      <w:pPr>
        <w:rPr>
          <w:rFonts w:cs="Arial"/>
          <w:b/>
          <w:sz w:val="22"/>
          <w:szCs w:val="22"/>
        </w:rPr>
      </w:pPr>
      <w:proofErr w:type="spellStart"/>
      <w:r>
        <w:rPr>
          <w:rFonts w:cs="Arial"/>
          <w:b/>
          <w:sz w:val="22"/>
          <w:szCs w:val="22"/>
        </w:rPr>
        <w:t>Opdrachtspecifieke</w:t>
      </w:r>
      <w:proofErr w:type="spellEnd"/>
      <w:r>
        <w:rPr>
          <w:rFonts w:cs="Arial"/>
          <w:b/>
          <w:sz w:val="22"/>
          <w:szCs w:val="22"/>
        </w:rPr>
        <w:t xml:space="preserve"> inlevereis: &lt;1100 woorden</w:t>
      </w:r>
    </w:p>
    <w:p w14:paraId="6D4162D9" w14:textId="77777777" w:rsidR="00F33D08" w:rsidRDefault="00F33D08">
      <w:pPr>
        <w:rPr>
          <w:rFonts w:cs="Arial"/>
          <w:b/>
          <w:sz w:val="22"/>
          <w:szCs w:val="22"/>
        </w:rPr>
      </w:pPr>
    </w:p>
    <w:p w14:paraId="3704994C" w14:textId="491B6801" w:rsidR="00F33D08" w:rsidRDefault="00F33D08">
      <w:pPr>
        <w:rPr>
          <w:rFonts w:cs="Arial"/>
          <w:b/>
          <w:sz w:val="22"/>
          <w:szCs w:val="22"/>
        </w:rPr>
      </w:pPr>
      <w:r>
        <w:rPr>
          <w:rFonts w:cs="Arial"/>
          <w:b/>
          <w:sz w:val="22"/>
          <w:szCs w:val="22"/>
        </w:rPr>
        <w:t xml:space="preserve">Naam docent: Elise Remmers </w:t>
      </w:r>
    </w:p>
    <w:p w14:paraId="27BED42A" w14:textId="77777777" w:rsidR="00F33D08" w:rsidRDefault="00F33D08">
      <w:pPr>
        <w:rPr>
          <w:rFonts w:cs="Arial"/>
          <w:b/>
          <w:sz w:val="22"/>
          <w:szCs w:val="22"/>
        </w:rPr>
      </w:pPr>
    </w:p>
    <w:p w14:paraId="5EDE1C35" w14:textId="77777777" w:rsidR="00F33D08" w:rsidRDefault="00F33D08">
      <w:pPr>
        <w:rPr>
          <w:rFonts w:cs="Arial"/>
          <w:b/>
          <w:sz w:val="22"/>
          <w:szCs w:val="22"/>
        </w:rPr>
      </w:pPr>
    </w:p>
    <w:p w14:paraId="09ED0C00" w14:textId="77777777" w:rsidR="00F33D08" w:rsidRDefault="00F33D08">
      <w:pPr>
        <w:rPr>
          <w:rFonts w:cs="Arial"/>
          <w:b/>
          <w:sz w:val="22"/>
          <w:szCs w:val="22"/>
        </w:rPr>
      </w:pPr>
    </w:p>
    <w:p w14:paraId="65F2214F" w14:textId="159915E5" w:rsidR="00F33D08" w:rsidRDefault="00F33D08">
      <w:pPr>
        <w:rPr>
          <w:rFonts w:cs="Arial"/>
          <w:b/>
          <w:sz w:val="22"/>
          <w:szCs w:val="22"/>
        </w:rPr>
      </w:pPr>
      <w:r>
        <w:rPr>
          <w:rFonts w:cs="Arial"/>
          <w:b/>
          <w:sz w:val="22"/>
          <w:szCs w:val="22"/>
        </w:rPr>
        <w:t>Inleverdatum: 10-10-2013</w:t>
      </w:r>
    </w:p>
    <w:p w14:paraId="3B71BE2A" w14:textId="568977AE" w:rsidR="00F33D08" w:rsidRDefault="00F33D08">
      <w:pPr>
        <w:rPr>
          <w:rFonts w:cs="Arial"/>
          <w:b/>
          <w:sz w:val="22"/>
          <w:szCs w:val="22"/>
        </w:rPr>
      </w:pPr>
      <w:r>
        <w:rPr>
          <w:rFonts w:cs="Arial"/>
          <w:b/>
          <w:sz w:val="22"/>
          <w:szCs w:val="22"/>
        </w:rPr>
        <w:t>Aantal woorden: 707</w:t>
      </w:r>
    </w:p>
    <w:p w14:paraId="14F4AE37" w14:textId="77777777" w:rsidR="00F33D08" w:rsidRDefault="00F33D08">
      <w:pPr>
        <w:rPr>
          <w:rFonts w:cs="Arial"/>
          <w:b/>
          <w:sz w:val="22"/>
          <w:szCs w:val="22"/>
        </w:rPr>
      </w:pPr>
    </w:p>
    <w:p w14:paraId="09CC37A5" w14:textId="77777777" w:rsidR="00F33D08" w:rsidRDefault="00F33D08">
      <w:pPr>
        <w:rPr>
          <w:rFonts w:cs="Arial"/>
          <w:b/>
          <w:sz w:val="22"/>
          <w:szCs w:val="22"/>
        </w:rPr>
      </w:pPr>
    </w:p>
    <w:p w14:paraId="7A7F693D" w14:textId="77777777" w:rsidR="00F33D08" w:rsidRDefault="00F33D08">
      <w:pPr>
        <w:rPr>
          <w:rFonts w:cs="Arial"/>
          <w:b/>
          <w:sz w:val="22"/>
          <w:szCs w:val="22"/>
        </w:rPr>
      </w:pPr>
    </w:p>
    <w:p w14:paraId="04F54120" w14:textId="77777777" w:rsidR="00F33D08" w:rsidRDefault="00F33D08">
      <w:pPr>
        <w:rPr>
          <w:rFonts w:cs="Arial"/>
          <w:b/>
          <w:sz w:val="22"/>
          <w:szCs w:val="22"/>
        </w:rPr>
      </w:pPr>
    </w:p>
    <w:p w14:paraId="4FD014C2" w14:textId="77777777" w:rsidR="00F33D08" w:rsidRDefault="00F33D08">
      <w:pPr>
        <w:rPr>
          <w:rFonts w:cs="Arial"/>
          <w:b/>
          <w:sz w:val="22"/>
          <w:szCs w:val="22"/>
        </w:rPr>
      </w:pPr>
    </w:p>
    <w:p w14:paraId="7CB92FCA" w14:textId="77777777" w:rsidR="00F33D08" w:rsidRDefault="00F33D08">
      <w:pPr>
        <w:rPr>
          <w:rFonts w:cs="Arial"/>
          <w:b/>
          <w:sz w:val="22"/>
          <w:szCs w:val="22"/>
        </w:rPr>
      </w:pPr>
    </w:p>
    <w:p w14:paraId="676B4600" w14:textId="77777777" w:rsidR="00F33D08" w:rsidRDefault="00F33D08">
      <w:pPr>
        <w:rPr>
          <w:rFonts w:cs="Arial"/>
          <w:b/>
          <w:sz w:val="22"/>
          <w:szCs w:val="22"/>
        </w:rPr>
      </w:pPr>
    </w:p>
    <w:p w14:paraId="19696450" w14:textId="77777777" w:rsidR="00F33D08" w:rsidRDefault="00F33D08">
      <w:pPr>
        <w:rPr>
          <w:rFonts w:cs="Arial"/>
          <w:b/>
          <w:sz w:val="22"/>
          <w:szCs w:val="22"/>
        </w:rPr>
      </w:pPr>
    </w:p>
    <w:p w14:paraId="7B3A23A1" w14:textId="77777777" w:rsidR="00F33D08" w:rsidRDefault="00F33D08">
      <w:pPr>
        <w:rPr>
          <w:rFonts w:cs="Arial"/>
          <w:b/>
          <w:sz w:val="22"/>
          <w:szCs w:val="22"/>
        </w:rPr>
      </w:pPr>
    </w:p>
    <w:p w14:paraId="0075DE23" w14:textId="77777777" w:rsidR="00F33D08" w:rsidRDefault="00F33D08">
      <w:pPr>
        <w:rPr>
          <w:rFonts w:cs="Arial"/>
          <w:b/>
          <w:sz w:val="22"/>
          <w:szCs w:val="22"/>
        </w:rPr>
      </w:pPr>
    </w:p>
    <w:p w14:paraId="44D7A7ED" w14:textId="77777777" w:rsidR="00F33D08" w:rsidRDefault="00F33D08">
      <w:pPr>
        <w:rPr>
          <w:rFonts w:cs="Arial"/>
          <w:b/>
          <w:sz w:val="22"/>
          <w:szCs w:val="22"/>
        </w:rPr>
      </w:pPr>
    </w:p>
    <w:p w14:paraId="20520651" w14:textId="77777777" w:rsidR="00F33D08" w:rsidRDefault="00F33D08">
      <w:pPr>
        <w:rPr>
          <w:rFonts w:cs="Arial"/>
          <w:b/>
          <w:sz w:val="22"/>
          <w:szCs w:val="22"/>
        </w:rPr>
      </w:pPr>
    </w:p>
    <w:p w14:paraId="05C920DB" w14:textId="77777777" w:rsidR="00F33D08" w:rsidRDefault="00F33D08">
      <w:pPr>
        <w:rPr>
          <w:rFonts w:cs="Arial"/>
          <w:b/>
          <w:sz w:val="22"/>
          <w:szCs w:val="22"/>
        </w:rPr>
      </w:pPr>
    </w:p>
    <w:p w14:paraId="0FFE135B" w14:textId="77777777" w:rsidR="00F33D08" w:rsidRDefault="00F33D08">
      <w:pPr>
        <w:rPr>
          <w:rFonts w:cs="Arial"/>
          <w:b/>
          <w:sz w:val="22"/>
          <w:szCs w:val="22"/>
        </w:rPr>
      </w:pPr>
    </w:p>
    <w:p w14:paraId="21393A77" w14:textId="77777777" w:rsidR="00F33D08" w:rsidRDefault="00F33D08">
      <w:pPr>
        <w:rPr>
          <w:rFonts w:cs="Arial"/>
          <w:b/>
          <w:sz w:val="22"/>
          <w:szCs w:val="22"/>
        </w:rPr>
      </w:pPr>
    </w:p>
    <w:p w14:paraId="2B84A7BF" w14:textId="77777777" w:rsidR="00F33D08" w:rsidRDefault="00F33D08">
      <w:pPr>
        <w:rPr>
          <w:rFonts w:cs="Arial"/>
          <w:b/>
          <w:sz w:val="22"/>
          <w:szCs w:val="22"/>
        </w:rPr>
      </w:pPr>
    </w:p>
    <w:p w14:paraId="1B240CED" w14:textId="77777777" w:rsidR="00F33D08" w:rsidRDefault="00F33D08">
      <w:pPr>
        <w:rPr>
          <w:rFonts w:cs="Arial"/>
          <w:b/>
          <w:sz w:val="22"/>
          <w:szCs w:val="22"/>
        </w:rPr>
      </w:pPr>
    </w:p>
    <w:p w14:paraId="51109EF6" w14:textId="77777777" w:rsidR="00F33D08" w:rsidRDefault="00F33D08">
      <w:pPr>
        <w:rPr>
          <w:rFonts w:cs="Arial"/>
          <w:b/>
          <w:sz w:val="22"/>
          <w:szCs w:val="22"/>
        </w:rPr>
      </w:pPr>
    </w:p>
    <w:p w14:paraId="05AF2C6C" w14:textId="77777777" w:rsidR="00F33D08" w:rsidRDefault="00F33D08">
      <w:pPr>
        <w:rPr>
          <w:rFonts w:cs="Arial"/>
          <w:b/>
          <w:sz w:val="22"/>
          <w:szCs w:val="22"/>
        </w:rPr>
      </w:pPr>
    </w:p>
    <w:p w14:paraId="2C47D1AD" w14:textId="77777777" w:rsidR="00F33D08" w:rsidRDefault="00F33D08">
      <w:pPr>
        <w:rPr>
          <w:rFonts w:cs="Arial"/>
          <w:b/>
          <w:sz w:val="22"/>
          <w:szCs w:val="22"/>
        </w:rPr>
      </w:pPr>
    </w:p>
    <w:p w14:paraId="5A43944A" w14:textId="77777777" w:rsidR="00F33D08" w:rsidRDefault="00F33D08">
      <w:pPr>
        <w:rPr>
          <w:rFonts w:cs="Arial"/>
          <w:b/>
          <w:sz w:val="22"/>
          <w:szCs w:val="22"/>
        </w:rPr>
      </w:pPr>
    </w:p>
    <w:p w14:paraId="6D9CCECB" w14:textId="77777777" w:rsidR="00F33D08" w:rsidRDefault="00F33D08">
      <w:pPr>
        <w:rPr>
          <w:rFonts w:cs="Arial"/>
          <w:b/>
          <w:sz w:val="22"/>
          <w:szCs w:val="22"/>
        </w:rPr>
      </w:pPr>
    </w:p>
    <w:p w14:paraId="33B641E0" w14:textId="77777777" w:rsidR="00F33D08" w:rsidRDefault="00F33D08">
      <w:pPr>
        <w:rPr>
          <w:rFonts w:cs="Arial"/>
          <w:b/>
          <w:sz w:val="22"/>
          <w:szCs w:val="22"/>
        </w:rPr>
      </w:pPr>
    </w:p>
    <w:p w14:paraId="7209F93A" w14:textId="77777777" w:rsidR="00F33D08" w:rsidRDefault="00F33D08">
      <w:pPr>
        <w:rPr>
          <w:rFonts w:cs="Arial"/>
          <w:b/>
          <w:sz w:val="22"/>
          <w:szCs w:val="22"/>
        </w:rPr>
      </w:pPr>
    </w:p>
    <w:p w14:paraId="03AB1186" w14:textId="77777777" w:rsidR="00F33D08" w:rsidRDefault="00F33D08">
      <w:pPr>
        <w:rPr>
          <w:rFonts w:cs="Arial"/>
          <w:b/>
          <w:sz w:val="22"/>
          <w:szCs w:val="22"/>
        </w:rPr>
      </w:pPr>
    </w:p>
    <w:p w14:paraId="54CBE113" w14:textId="77777777" w:rsidR="00F33D08" w:rsidRDefault="00F33D08">
      <w:pPr>
        <w:rPr>
          <w:rFonts w:cs="Arial"/>
          <w:b/>
          <w:sz w:val="22"/>
          <w:szCs w:val="22"/>
        </w:rPr>
      </w:pPr>
    </w:p>
    <w:p w14:paraId="2C8673DD" w14:textId="77777777" w:rsidR="00F33D08" w:rsidRDefault="00F33D08">
      <w:pPr>
        <w:rPr>
          <w:rFonts w:cs="Arial"/>
          <w:b/>
          <w:sz w:val="22"/>
          <w:szCs w:val="22"/>
        </w:rPr>
      </w:pPr>
    </w:p>
    <w:p w14:paraId="3D17B695" w14:textId="77777777" w:rsidR="00F33D08" w:rsidRDefault="00F33D08">
      <w:pPr>
        <w:rPr>
          <w:rFonts w:cs="Arial"/>
          <w:b/>
          <w:sz w:val="22"/>
          <w:szCs w:val="22"/>
        </w:rPr>
      </w:pPr>
    </w:p>
    <w:p w14:paraId="51C44F0A" w14:textId="77777777" w:rsidR="00F33D08" w:rsidRDefault="00F33D08">
      <w:pPr>
        <w:rPr>
          <w:rFonts w:cs="Arial"/>
          <w:b/>
          <w:sz w:val="22"/>
          <w:szCs w:val="22"/>
        </w:rPr>
      </w:pPr>
    </w:p>
    <w:p w14:paraId="73191576" w14:textId="77777777" w:rsidR="00F33D08" w:rsidRDefault="00F33D08">
      <w:pPr>
        <w:rPr>
          <w:rFonts w:cs="Arial"/>
          <w:b/>
          <w:sz w:val="22"/>
          <w:szCs w:val="22"/>
        </w:rPr>
      </w:pPr>
    </w:p>
    <w:p w14:paraId="2459401D" w14:textId="77777777" w:rsidR="00F33D08" w:rsidRDefault="00F33D08">
      <w:pPr>
        <w:rPr>
          <w:rFonts w:cs="Arial"/>
          <w:b/>
          <w:sz w:val="22"/>
          <w:szCs w:val="22"/>
        </w:rPr>
      </w:pPr>
    </w:p>
    <w:p w14:paraId="0EFD4FE9" w14:textId="77777777" w:rsidR="00F33D08" w:rsidRDefault="00F33D08">
      <w:pPr>
        <w:rPr>
          <w:rFonts w:cs="Arial"/>
          <w:b/>
          <w:sz w:val="22"/>
          <w:szCs w:val="22"/>
        </w:rPr>
      </w:pPr>
    </w:p>
    <w:p w14:paraId="26EF5A0A" w14:textId="77777777" w:rsidR="00F33D08" w:rsidRDefault="00F33D08">
      <w:pPr>
        <w:rPr>
          <w:rFonts w:cs="Arial"/>
          <w:b/>
          <w:sz w:val="22"/>
          <w:szCs w:val="22"/>
        </w:rPr>
      </w:pPr>
    </w:p>
    <w:p w14:paraId="475DF48B" w14:textId="77777777" w:rsidR="00F33D08" w:rsidRDefault="00F33D08">
      <w:pPr>
        <w:rPr>
          <w:rFonts w:cs="Arial"/>
          <w:b/>
          <w:sz w:val="22"/>
          <w:szCs w:val="22"/>
        </w:rPr>
      </w:pPr>
    </w:p>
    <w:p w14:paraId="7A7B5A33" w14:textId="77777777" w:rsidR="00F33D08" w:rsidRDefault="00F33D08">
      <w:pPr>
        <w:rPr>
          <w:rFonts w:cs="Arial"/>
          <w:b/>
          <w:sz w:val="22"/>
          <w:szCs w:val="22"/>
        </w:rPr>
      </w:pPr>
    </w:p>
    <w:p w14:paraId="7814F1B4" w14:textId="77777777" w:rsidR="00F33D08" w:rsidRDefault="00F33D08">
      <w:pPr>
        <w:rPr>
          <w:rFonts w:cs="Arial"/>
          <w:b/>
          <w:sz w:val="22"/>
          <w:szCs w:val="22"/>
        </w:rPr>
      </w:pPr>
    </w:p>
    <w:p w14:paraId="700DAA7A" w14:textId="77777777" w:rsidR="002D217E" w:rsidRPr="00486C7A" w:rsidRDefault="002D217E">
      <w:pPr>
        <w:rPr>
          <w:rFonts w:cs="Arial"/>
          <w:b/>
          <w:sz w:val="22"/>
          <w:szCs w:val="22"/>
        </w:rPr>
      </w:pPr>
      <w:r w:rsidRPr="00486C7A">
        <w:rPr>
          <w:rFonts w:cs="Arial"/>
          <w:b/>
          <w:sz w:val="22"/>
          <w:szCs w:val="22"/>
        </w:rPr>
        <w:t>GOOD NEWS/BAD NEWS EFFECT</w:t>
      </w:r>
    </w:p>
    <w:p w14:paraId="5751F3AB" w14:textId="77777777" w:rsidR="002D217E" w:rsidRPr="00486C7A" w:rsidRDefault="002D217E">
      <w:pPr>
        <w:rPr>
          <w:rFonts w:cs="Arial"/>
          <w:b/>
          <w:sz w:val="22"/>
          <w:szCs w:val="22"/>
        </w:rPr>
      </w:pPr>
    </w:p>
    <w:p w14:paraId="7DFDCFF1" w14:textId="77777777" w:rsidR="00AB7DCC" w:rsidRPr="00486C7A" w:rsidRDefault="004115DC">
      <w:pPr>
        <w:rPr>
          <w:rFonts w:cs="Arial"/>
          <w:b/>
          <w:sz w:val="22"/>
          <w:szCs w:val="22"/>
        </w:rPr>
      </w:pPr>
      <w:r w:rsidRPr="00486C7A">
        <w:rPr>
          <w:rFonts w:cs="Arial"/>
          <w:b/>
          <w:sz w:val="22"/>
          <w:szCs w:val="22"/>
        </w:rPr>
        <w:t xml:space="preserve">Inleiding </w:t>
      </w:r>
    </w:p>
    <w:p w14:paraId="0D1F552D" w14:textId="561DE39B" w:rsidR="004115DC" w:rsidRPr="00486C7A" w:rsidRDefault="004115DC">
      <w:pPr>
        <w:rPr>
          <w:rFonts w:cs="Arial"/>
          <w:sz w:val="22"/>
          <w:szCs w:val="22"/>
        </w:rPr>
      </w:pPr>
      <w:r w:rsidRPr="00486C7A">
        <w:rPr>
          <w:rFonts w:cs="Arial"/>
          <w:sz w:val="22"/>
          <w:szCs w:val="22"/>
        </w:rPr>
        <w:t>Het menselijk brein heeft de neiging om slecht nieuws te onderdrukken maar goed</w:t>
      </w:r>
      <w:r w:rsidR="009A6450" w:rsidRPr="00486C7A">
        <w:rPr>
          <w:rFonts w:cs="Arial"/>
          <w:sz w:val="22"/>
          <w:szCs w:val="22"/>
        </w:rPr>
        <w:t xml:space="preserve"> nieuws juist beter op te nemen, dit noemt men het goed nieuws/slecht nieuws </w:t>
      </w:r>
      <w:proofErr w:type="gramStart"/>
      <w:r w:rsidR="009A6450" w:rsidRPr="00486C7A">
        <w:rPr>
          <w:rFonts w:cs="Arial"/>
          <w:sz w:val="22"/>
          <w:szCs w:val="22"/>
        </w:rPr>
        <w:t>effect.</w:t>
      </w:r>
      <w:r w:rsidRPr="00486C7A">
        <w:rPr>
          <w:rFonts w:cs="Arial"/>
          <w:sz w:val="22"/>
          <w:szCs w:val="22"/>
        </w:rPr>
        <w:t xml:space="preserve">  </w:t>
      </w:r>
      <w:proofErr w:type="gramEnd"/>
      <w:r w:rsidRPr="00486C7A">
        <w:rPr>
          <w:rFonts w:cs="Arial"/>
          <w:sz w:val="22"/>
          <w:szCs w:val="22"/>
        </w:rPr>
        <w:t>Dit heeft gevolgen voor de maatschappij en het individu. Hierdoor wordt de werkelijke gegeven inform</w:t>
      </w:r>
      <w:r w:rsidR="009A6450" w:rsidRPr="00486C7A">
        <w:rPr>
          <w:rFonts w:cs="Arial"/>
          <w:sz w:val="22"/>
          <w:szCs w:val="22"/>
        </w:rPr>
        <w:t xml:space="preserve">atie verschillend opgenomen per individu. </w:t>
      </w:r>
      <w:r w:rsidR="00B35E76">
        <w:rPr>
          <w:rFonts w:cs="Arial"/>
          <w:b/>
          <w:color w:val="008000"/>
          <w:sz w:val="22"/>
          <w:szCs w:val="22"/>
        </w:rPr>
        <w:t xml:space="preserve">Dit kan het voorbereiden op natuurrampen beïnvloeden </w:t>
      </w:r>
      <w:r w:rsidR="00FC3391">
        <w:rPr>
          <w:rFonts w:cs="Arial"/>
          <w:b/>
          <w:color w:val="008000"/>
          <w:sz w:val="22"/>
          <w:szCs w:val="22"/>
        </w:rPr>
        <w:t xml:space="preserve">en de financiële markten. </w:t>
      </w:r>
    </w:p>
    <w:p w14:paraId="0613664F" w14:textId="066272DA" w:rsidR="009A6450" w:rsidRDefault="009A6450">
      <w:pPr>
        <w:rPr>
          <w:rFonts w:cs="Arial"/>
          <w:sz w:val="22"/>
          <w:szCs w:val="22"/>
        </w:rPr>
      </w:pPr>
      <w:r w:rsidRPr="00486C7A">
        <w:rPr>
          <w:rFonts w:cs="Arial"/>
          <w:sz w:val="22"/>
          <w:szCs w:val="22"/>
        </w:rPr>
        <w:t xml:space="preserve">De </w:t>
      </w:r>
      <w:proofErr w:type="spellStart"/>
      <w:r w:rsidRPr="00486C7A">
        <w:rPr>
          <w:rFonts w:cs="Arial"/>
          <w:sz w:val="22"/>
          <w:szCs w:val="22"/>
        </w:rPr>
        <w:t>inferior</w:t>
      </w:r>
      <w:proofErr w:type="spellEnd"/>
      <w:r w:rsidRPr="00486C7A">
        <w:rPr>
          <w:rFonts w:cs="Arial"/>
          <w:sz w:val="22"/>
          <w:szCs w:val="22"/>
        </w:rPr>
        <w:t xml:space="preserve"> </w:t>
      </w:r>
      <w:proofErr w:type="spellStart"/>
      <w:r w:rsidRPr="00486C7A">
        <w:rPr>
          <w:rFonts w:cs="Arial"/>
          <w:sz w:val="22"/>
          <w:szCs w:val="22"/>
        </w:rPr>
        <w:t>frontal</w:t>
      </w:r>
      <w:proofErr w:type="spellEnd"/>
      <w:r w:rsidRPr="00486C7A">
        <w:rPr>
          <w:rFonts w:cs="Arial"/>
          <w:sz w:val="22"/>
          <w:szCs w:val="22"/>
        </w:rPr>
        <w:t xml:space="preserve"> </w:t>
      </w:r>
      <w:proofErr w:type="spellStart"/>
      <w:r w:rsidRPr="00486C7A">
        <w:rPr>
          <w:rFonts w:cs="Arial"/>
          <w:sz w:val="22"/>
          <w:szCs w:val="22"/>
        </w:rPr>
        <w:t>gyrus</w:t>
      </w:r>
      <w:proofErr w:type="spellEnd"/>
      <w:r w:rsidRPr="00486C7A">
        <w:rPr>
          <w:rFonts w:cs="Arial"/>
          <w:sz w:val="22"/>
          <w:szCs w:val="22"/>
        </w:rPr>
        <w:t>, ook wel</w:t>
      </w:r>
      <w:r w:rsidR="00ED517D" w:rsidRPr="00486C7A">
        <w:rPr>
          <w:rFonts w:cs="Arial"/>
          <w:sz w:val="22"/>
          <w:szCs w:val="22"/>
        </w:rPr>
        <w:t xml:space="preserve"> IFG genoemd, is een gebied in je hersenen die gelokaliseerd in beide hersenhelften. De linker IFG en rechter IFG. </w:t>
      </w:r>
      <w:r w:rsidRPr="00486C7A">
        <w:rPr>
          <w:rFonts w:cs="Arial"/>
          <w:sz w:val="22"/>
          <w:szCs w:val="22"/>
        </w:rPr>
        <w:t>Uit eerder onde</w:t>
      </w:r>
      <w:r w:rsidR="00ED517D" w:rsidRPr="00486C7A">
        <w:rPr>
          <w:rFonts w:cs="Arial"/>
          <w:sz w:val="22"/>
          <w:szCs w:val="22"/>
        </w:rPr>
        <w:t>rzoek is gebleken de IFG betrokken is bij verschillende vormen van inhibitie.</w:t>
      </w:r>
      <w:r w:rsidR="007C6E2E" w:rsidRPr="00486C7A">
        <w:rPr>
          <w:rFonts w:cs="Arial"/>
          <w:sz w:val="22"/>
          <w:szCs w:val="22"/>
        </w:rPr>
        <w:t xml:space="preserve"> De linker IFG zorgt voor inhibitie van goed nieuws en de rechter IFG voor inhibitie van slecht </w:t>
      </w:r>
      <w:proofErr w:type="gramStart"/>
      <w:r w:rsidR="007C6E2E" w:rsidRPr="00486C7A">
        <w:rPr>
          <w:rFonts w:cs="Arial"/>
          <w:sz w:val="22"/>
          <w:szCs w:val="22"/>
        </w:rPr>
        <w:t>nieuws.</w:t>
      </w:r>
      <w:r w:rsidR="00ED517D" w:rsidRPr="00486C7A">
        <w:rPr>
          <w:rFonts w:cs="Arial"/>
          <w:sz w:val="22"/>
          <w:szCs w:val="22"/>
        </w:rPr>
        <w:t xml:space="preserve"> </w:t>
      </w:r>
      <w:r w:rsidR="007C6E2E" w:rsidRPr="00486C7A">
        <w:rPr>
          <w:rFonts w:cs="Arial"/>
          <w:sz w:val="22"/>
          <w:szCs w:val="22"/>
        </w:rPr>
        <w:t xml:space="preserve"> </w:t>
      </w:r>
      <w:proofErr w:type="gramEnd"/>
      <w:r w:rsidR="007C6E2E" w:rsidRPr="00486C7A">
        <w:rPr>
          <w:rFonts w:cs="Arial"/>
          <w:sz w:val="22"/>
          <w:szCs w:val="22"/>
        </w:rPr>
        <w:t xml:space="preserve">Het is echter niet duidelijk of de IFG invloed heeft op het goed nieuws/slecht nieuws effect. </w:t>
      </w:r>
    </w:p>
    <w:p w14:paraId="314898B3" w14:textId="642CE1B9" w:rsidR="007C6E2E" w:rsidRPr="00486C7A" w:rsidRDefault="00310FFF">
      <w:pPr>
        <w:rPr>
          <w:rFonts w:cs="Arial"/>
          <w:sz w:val="22"/>
          <w:szCs w:val="22"/>
        </w:rPr>
      </w:pPr>
      <w:r>
        <w:rPr>
          <w:rFonts w:cs="Arial"/>
          <w:sz w:val="22"/>
          <w:szCs w:val="22"/>
        </w:rPr>
        <w:t xml:space="preserve">Is de IFG betrokken bij het goed nieuws/slecht nieuws effect en welke mechanisme is daarbij betrokken? </w:t>
      </w:r>
      <w:r w:rsidR="007C6E2E" w:rsidRPr="00486C7A">
        <w:rPr>
          <w:rFonts w:cs="Arial"/>
          <w:sz w:val="22"/>
          <w:szCs w:val="22"/>
        </w:rPr>
        <w:t>Als de IFG invloed heeft op het goed nieuws/slecht nieuws effect dan zou de linker IFG efficiënter mo</w:t>
      </w:r>
      <w:r w:rsidR="00B35E76">
        <w:rPr>
          <w:rFonts w:cs="Arial"/>
          <w:sz w:val="22"/>
          <w:szCs w:val="22"/>
        </w:rPr>
        <w:t>eten werken dan de rechter IFG</w:t>
      </w:r>
      <w:r w:rsidR="00FC3391">
        <w:rPr>
          <w:rFonts w:cs="Arial"/>
          <w:sz w:val="22"/>
          <w:szCs w:val="22"/>
        </w:rPr>
        <w:t xml:space="preserve">. </w:t>
      </w:r>
      <w:r w:rsidR="007C6E2E" w:rsidRPr="00486C7A">
        <w:rPr>
          <w:rFonts w:cs="Arial"/>
          <w:sz w:val="22"/>
          <w:szCs w:val="22"/>
        </w:rPr>
        <w:t xml:space="preserve">Men neemt het goede nieuws namelijk beter op dan het slechte nieuws. </w:t>
      </w:r>
      <w:r w:rsidR="00FC3391">
        <w:rPr>
          <w:rFonts w:cs="Arial"/>
          <w:sz w:val="22"/>
          <w:szCs w:val="22"/>
        </w:rPr>
        <w:t xml:space="preserve">Of wordt het slechte nieuws actiever onderdrukt door de rechter IFG. Waardoor het opnemen van slecht nieuws wordt geremd. </w:t>
      </w:r>
    </w:p>
    <w:p w14:paraId="4916E71D" w14:textId="2733130E" w:rsidR="00696138" w:rsidRPr="00486C7A" w:rsidRDefault="00696138">
      <w:pPr>
        <w:rPr>
          <w:rFonts w:cs="Arial"/>
          <w:sz w:val="22"/>
          <w:szCs w:val="22"/>
        </w:rPr>
      </w:pPr>
      <w:r w:rsidRPr="00486C7A">
        <w:rPr>
          <w:rFonts w:cs="Arial"/>
          <w:sz w:val="22"/>
          <w:szCs w:val="22"/>
        </w:rPr>
        <w:t>Met behulp van</w:t>
      </w:r>
      <w:r w:rsidR="009965D2" w:rsidRPr="00486C7A">
        <w:rPr>
          <w:rFonts w:cs="Arial"/>
          <w:sz w:val="22"/>
          <w:szCs w:val="22"/>
        </w:rPr>
        <w:t xml:space="preserve"> </w:t>
      </w:r>
      <w:proofErr w:type="spellStart"/>
      <w:r w:rsidRPr="00486C7A">
        <w:rPr>
          <w:rFonts w:cs="Arial"/>
          <w:sz w:val="22"/>
          <w:szCs w:val="22"/>
        </w:rPr>
        <w:t>transcrani</w:t>
      </w:r>
      <w:r w:rsidR="000429C1">
        <w:rPr>
          <w:rFonts w:cs="Arial"/>
          <w:sz w:val="22"/>
          <w:szCs w:val="22"/>
        </w:rPr>
        <w:t>ale</w:t>
      </w:r>
      <w:proofErr w:type="spellEnd"/>
      <w:r w:rsidR="000429C1">
        <w:rPr>
          <w:rFonts w:cs="Arial"/>
          <w:sz w:val="22"/>
          <w:szCs w:val="22"/>
        </w:rPr>
        <w:t xml:space="preserve"> magnetische stimulatie,</w:t>
      </w:r>
      <w:r w:rsidRPr="00486C7A">
        <w:rPr>
          <w:rFonts w:cs="Arial"/>
          <w:sz w:val="22"/>
          <w:szCs w:val="22"/>
        </w:rPr>
        <w:t xml:space="preserve"> </w:t>
      </w:r>
      <w:r w:rsidR="00B12649" w:rsidRPr="00486C7A">
        <w:rPr>
          <w:rFonts w:cs="Arial"/>
          <w:sz w:val="22"/>
          <w:szCs w:val="22"/>
        </w:rPr>
        <w:t>kunnen bepaalde gebieden in je hersenen worden gestimuleerd.</w:t>
      </w:r>
      <w:r w:rsidR="009965D2" w:rsidRPr="00486C7A">
        <w:rPr>
          <w:rFonts w:cs="Arial"/>
          <w:sz w:val="22"/>
          <w:szCs w:val="22"/>
        </w:rPr>
        <w:t xml:space="preserve"> Hierdoor worden bepaalde hersenactiviteiten verstoord. Men gebruikt hiervoor offline TMS, dus </w:t>
      </w:r>
      <w:r w:rsidR="009965D2" w:rsidRPr="00486C7A">
        <w:rPr>
          <w:rFonts w:cs="Arial"/>
          <w:i/>
          <w:sz w:val="22"/>
          <w:szCs w:val="22"/>
        </w:rPr>
        <w:t>voor</w:t>
      </w:r>
      <w:r w:rsidR="009965D2" w:rsidRPr="00486C7A">
        <w:rPr>
          <w:rFonts w:cs="Arial"/>
          <w:sz w:val="22"/>
          <w:szCs w:val="22"/>
        </w:rPr>
        <w:t xml:space="preserve"> het onderzoeken van de IFG.</w:t>
      </w:r>
      <w:r w:rsidR="00B12649" w:rsidRPr="00486C7A">
        <w:rPr>
          <w:rFonts w:cs="Arial"/>
          <w:sz w:val="22"/>
          <w:szCs w:val="22"/>
        </w:rPr>
        <w:t xml:space="preserve"> </w:t>
      </w:r>
      <w:r w:rsidR="00A6695B" w:rsidRPr="00486C7A">
        <w:rPr>
          <w:rFonts w:cs="Arial"/>
          <w:sz w:val="22"/>
          <w:szCs w:val="22"/>
        </w:rPr>
        <w:t xml:space="preserve">Om dit te onderzoeken moet TMS worden toegepast op drie groepen: linker-IFG, rechter-IFG en een controle groep. </w:t>
      </w:r>
      <w:r w:rsidR="00DC278F">
        <w:rPr>
          <w:rFonts w:cs="Arial"/>
          <w:sz w:val="22"/>
          <w:szCs w:val="22"/>
        </w:rPr>
        <w:t xml:space="preserve">De functie van deze mechanisme zal worden verstoort en hiermee kan men bepalen welk mechanisme het goed nieuws/slecht nieuws effect veroorzaakt. </w:t>
      </w:r>
    </w:p>
    <w:p w14:paraId="0EAD2672" w14:textId="671BFDE9" w:rsidR="00180AF1" w:rsidRPr="00486C7A" w:rsidRDefault="00A6695B">
      <w:pPr>
        <w:rPr>
          <w:rFonts w:cs="Arial"/>
          <w:sz w:val="22"/>
          <w:szCs w:val="22"/>
        </w:rPr>
      </w:pPr>
      <w:r w:rsidRPr="00486C7A">
        <w:rPr>
          <w:rFonts w:cs="Arial"/>
          <w:sz w:val="22"/>
          <w:szCs w:val="22"/>
        </w:rPr>
        <w:t xml:space="preserve">Door TMS toe te passen op de linker-IFG zal er inhibitie moeten plaatsvinden waardoor het goed nieuws/slecht nieuws effect  </w:t>
      </w:r>
      <w:proofErr w:type="gramStart"/>
      <w:r w:rsidRPr="00486C7A">
        <w:rPr>
          <w:rFonts w:cs="Arial"/>
          <w:sz w:val="22"/>
          <w:szCs w:val="22"/>
        </w:rPr>
        <w:t xml:space="preserve">verdwijnt. </w:t>
      </w:r>
      <w:r w:rsidR="00BA339D">
        <w:rPr>
          <w:rFonts w:cs="Arial"/>
          <w:sz w:val="22"/>
          <w:szCs w:val="22"/>
        </w:rPr>
        <w:t xml:space="preserve"> </w:t>
      </w:r>
      <w:proofErr w:type="gramEnd"/>
      <w:r w:rsidR="00BA339D">
        <w:rPr>
          <w:rFonts w:cs="Arial"/>
          <w:sz w:val="22"/>
          <w:szCs w:val="22"/>
        </w:rPr>
        <w:t xml:space="preserve">Of zal door TMS toe te passen op de rechter-IFG er voor zorgen voor een minder efficiëntere werking, hierdoor zal het goed nieuws/slecht nieuws verdwijnen. </w:t>
      </w:r>
    </w:p>
    <w:p w14:paraId="23A88DE7" w14:textId="77777777" w:rsidR="00180AF1" w:rsidRPr="00486C7A" w:rsidRDefault="00180AF1">
      <w:pPr>
        <w:rPr>
          <w:rFonts w:cs="Arial"/>
          <w:sz w:val="22"/>
          <w:szCs w:val="22"/>
        </w:rPr>
      </w:pPr>
    </w:p>
    <w:p w14:paraId="14588A06" w14:textId="5A611FD6" w:rsidR="00180AF1" w:rsidRPr="00486C7A" w:rsidRDefault="00180AF1">
      <w:pPr>
        <w:rPr>
          <w:rFonts w:cs="Arial"/>
          <w:b/>
          <w:sz w:val="22"/>
          <w:szCs w:val="22"/>
        </w:rPr>
      </w:pPr>
      <w:r w:rsidRPr="00486C7A">
        <w:rPr>
          <w:rFonts w:cs="Arial"/>
          <w:b/>
          <w:sz w:val="22"/>
          <w:szCs w:val="22"/>
        </w:rPr>
        <w:t xml:space="preserve">Materiaal en Methode </w:t>
      </w:r>
    </w:p>
    <w:p w14:paraId="23B3B703" w14:textId="77777777" w:rsidR="00180AF1" w:rsidRPr="00486C7A" w:rsidRDefault="00180AF1">
      <w:pPr>
        <w:rPr>
          <w:rFonts w:cs="Arial"/>
          <w:sz w:val="22"/>
          <w:szCs w:val="22"/>
        </w:rPr>
      </w:pPr>
      <w:r w:rsidRPr="00486C7A">
        <w:rPr>
          <w:rFonts w:cs="Arial"/>
          <w:sz w:val="22"/>
          <w:szCs w:val="22"/>
        </w:rPr>
        <w:t>Voor dit onderzoe</w:t>
      </w:r>
      <w:r w:rsidR="009A02B5" w:rsidRPr="00486C7A">
        <w:rPr>
          <w:rFonts w:cs="Arial"/>
          <w:sz w:val="22"/>
          <w:szCs w:val="22"/>
        </w:rPr>
        <w:t xml:space="preserve">k werden er 30 gezonden rechtshandige proefpersonen, met een leeftijd tussen de 20 en 35, gebruikt. De proefpersonen werden willekeurig ingedeeld in de drie groepen, linker-IFG, rechter-IFG en controle groep. Elk groep bevatten dus 10 proefpersonen. </w:t>
      </w:r>
      <w:r w:rsidR="002D217E" w:rsidRPr="00486C7A">
        <w:rPr>
          <w:rFonts w:cs="Arial"/>
          <w:sz w:val="22"/>
          <w:szCs w:val="22"/>
        </w:rPr>
        <w:t xml:space="preserve">En bij allen werd er TMS toegepast. </w:t>
      </w:r>
    </w:p>
    <w:p w14:paraId="4080B5B9" w14:textId="77777777" w:rsidR="009E7BE7" w:rsidRPr="00486C7A" w:rsidRDefault="00C94E2D">
      <w:pPr>
        <w:rPr>
          <w:rFonts w:cs="Arial"/>
          <w:sz w:val="22"/>
          <w:szCs w:val="22"/>
        </w:rPr>
      </w:pPr>
      <w:r w:rsidRPr="00486C7A">
        <w:rPr>
          <w:rFonts w:cs="Arial"/>
          <w:sz w:val="22"/>
          <w:szCs w:val="22"/>
        </w:rPr>
        <w:t>Na het toepassen van TMS werden er twee sessies gehouden onder de proefpersonen</w:t>
      </w:r>
      <w:r w:rsidR="009E7BE7" w:rsidRPr="00486C7A">
        <w:rPr>
          <w:rFonts w:cs="Arial"/>
          <w:sz w:val="22"/>
          <w:szCs w:val="22"/>
        </w:rPr>
        <w:t xml:space="preserve">. </w:t>
      </w:r>
    </w:p>
    <w:p w14:paraId="24C84690" w14:textId="4A531E8E" w:rsidR="00C94E2D" w:rsidRPr="00486C7A" w:rsidRDefault="009E7BE7">
      <w:pPr>
        <w:rPr>
          <w:rFonts w:cs="Arial"/>
          <w:sz w:val="22"/>
          <w:szCs w:val="22"/>
        </w:rPr>
      </w:pPr>
      <w:r w:rsidRPr="00486C7A">
        <w:rPr>
          <w:rFonts w:cs="Arial"/>
          <w:sz w:val="22"/>
          <w:szCs w:val="22"/>
        </w:rPr>
        <w:t>Bij de eerste sessie werd</w:t>
      </w:r>
      <w:r w:rsidR="001F6BC2" w:rsidRPr="00486C7A">
        <w:rPr>
          <w:rFonts w:cs="Arial"/>
          <w:sz w:val="22"/>
          <w:szCs w:val="22"/>
        </w:rPr>
        <w:t>en</w:t>
      </w:r>
      <w:r w:rsidR="000E74A7" w:rsidRPr="00486C7A">
        <w:rPr>
          <w:rFonts w:cs="Arial"/>
          <w:sz w:val="22"/>
          <w:szCs w:val="22"/>
        </w:rPr>
        <w:t xml:space="preserve"> er 40</w:t>
      </w:r>
      <w:r w:rsidRPr="00486C7A">
        <w:rPr>
          <w:rFonts w:cs="Arial"/>
          <w:sz w:val="22"/>
          <w:szCs w:val="22"/>
        </w:rPr>
        <w:t xml:space="preserve"> levensgebeurtenis gepresenteerd </w:t>
      </w:r>
      <w:proofErr w:type="gramStart"/>
      <w:r w:rsidRPr="00486C7A">
        <w:rPr>
          <w:rFonts w:cs="Arial"/>
          <w:sz w:val="22"/>
          <w:szCs w:val="22"/>
        </w:rPr>
        <w:t xml:space="preserve">voor </w:t>
      </w:r>
      <w:r w:rsidR="00C94E2D" w:rsidRPr="00486C7A">
        <w:rPr>
          <w:rFonts w:cs="Arial"/>
          <w:sz w:val="22"/>
          <w:szCs w:val="22"/>
        </w:rPr>
        <w:t xml:space="preserve"> </w:t>
      </w:r>
      <w:proofErr w:type="gramEnd"/>
      <w:r w:rsidRPr="00486C7A">
        <w:rPr>
          <w:rFonts w:cs="Arial"/>
          <w:sz w:val="22"/>
          <w:szCs w:val="22"/>
        </w:rPr>
        <w:t>de proefpersonen. Hierna konden de proefpersonen aangeven hoe aannemelijk het was da</w:t>
      </w:r>
      <w:r w:rsidR="00891620" w:rsidRPr="00486C7A">
        <w:rPr>
          <w:rFonts w:cs="Arial"/>
          <w:sz w:val="22"/>
          <w:szCs w:val="22"/>
        </w:rPr>
        <w:t xml:space="preserve">t dit hen zou kunnen overkomen, op schaal van 1 tot 6. </w:t>
      </w:r>
      <w:r w:rsidRPr="00486C7A">
        <w:rPr>
          <w:rFonts w:cs="Arial"/>
          <w:sz w:val="22"/>
          <w:szCs w:val="22"/>
        </w:rPr>
        <w:t>De daadwerkelijke p</w:t>
      </w:r>
      <w:r w:rsidR="001F6BC2" w:rsidRPr="00486C7A">
        <w:rPr>
          <w:rFonts w:cs="Arial"/>
          <w:sz w:val="22"/>
          <w:szCs w:val="22"/>
        </w:rPr>
        <w:t xml:space="preserve">ercentages werden na </w:t>
      </w:r>
      <w:r w:rsidR="00286CC8" w:rsidRPr="00486C7A">
        <w:rPr>
          <w:rFonts w:cs="Arial"/>
          <w:sz w:val="22"/>
          <w:szCs w:val="22"/>
        </w:rPr>
        <w:t xml:space="preserve">de </w:t>
      </w:r>
      <w:r w:rsidR="001F6BC2" w:rsidRPr="00486C7A">
        <w:rPr>
          <w:rFonts w:cs="Arial"/>
          <w:sz w:val="22"/>
          <w:szCs w:val="22"/>
        </w:rPr>
        <w:t>antwoorden</w:t>
      </w:r>
      <w:r w:rsidR="00286CC8" w:rsidRPr="00486C7A">
        <w:rPr>
          <w:rFonts w:cs="Arial"/>
          <w:sz w:val="22"/>
          <w:szCs w:val="22"/>
        </w:rPr>
        <w:t xml:space="preserve"> van de proefpersonen</w:t>
      </w:r>
      <w:r w:rsidR="001F6BC2" w:rsidRPr="00486C7A">
        <w:rPr>
          <w:rFonts w:cs="Arial"/>
          <w:sz w:val="22"/>
          <w:szCs w:val="22"/>
        </w:rPr>
        <w:t xml:space="preserve"> gegeven. In de tweede sessie werden weer de zelfde vragen gesteld, zoal in de eerste sessie, om te achterhalen hoe de proefpersonen de gegeven </w:t>
      </w:r>
      <w:r w:rsidR="00286CC8" w:rsidRPr="00486C7A">
        <w:rPr>
          <w:rFonts w:cs="Arial"/>
          <w:sz w:val="22"/>
          <w:szCs w:val="22"/>
        </w:rPr>
        <w:t>werkelijke antwoorden</w:t>
      </w:r>
      <w:r w:rsidR="001F6BC2" w:rsidRPr="00486C7A">
        <w:rPr>
          <w:rFonts w:cs="Arial"/>
          <w:sz w:val="22"/>
          <w:szCs w:val="22"/>
        </w:rPr>
        <w:t xml:space="preserve"> hadden verwerkt. </w:t>
      </w:r>
    </w:p>
    <w:p w14:paraId="3247B950" w14:textId="36199C83" w:rsidR="00C94E2D" w:rsidRPr="00486C7A" w:rsidRDefault="00286CC8">
      <w:pPr>
        <w:rPr>
          <w:rFonts w:cs="Arial"/>
          <w:sz w:val="22"/>
          <w:szCs w:val="22"/>
        </w:rPr>
      </w:pPr>
      <w:r w:rsidRPr="00486C7A">
        <w:rPr>
          <w:rFonts w:cs="Arial"/>
          <w:sz w:val="22"/>
          <w:szCs w:val="22"/>
        </w:rPr>
        <w:t xml:space="preserve">De </w:t>
      </w:r>
      <w:proofErr w:type="gramStart"/>
      <w:r w:rsidRPr="00486C7A">
        <w:rPr>
          <w:rFonts w:cs="Arial"/>
          <w:sz w:val="22"/>
          <w:szCs w:val="22"/>
        </w:rPr>
        <w:t>update</w:t>
      </w:r>
      <w:proofErr w:type="gramEnd"/>
      <w:r w:rsidRPr="00486C7A">
        <w:rPr>
          <w:rFonts w:cs="Arial"/>
          <w:sz w:val="22"/>
          <w:szCs w:val="22"/>
        </w:rPr>
        <w:t xml:space="preserve"> van de testen met goed nieuws werd berekend door de eerste geschatte waarde minus de tweede geschatte waarden. Voor de update van </w:t>
      </w:r>
      <w:proofErr w:type="gramStart"/>
      <w:r w:rsidRPr="00486C7A">
        <w:rPr>
          <w:rFonts w:cs="Arial"/>
          <w:sz w:val="22"/>
          <w:szCs w:val="22"/>
        </w:rPr>
        <w:t xml:space="preserve">testen  </w:t>
      </w:r>
      <w:proofErr w:type="gramEnd"/>
      <w:r w:rsidRPr="00486C7A">
        <w:rPr>
          <w:rFonts w:cs="Arial"/>
          <w:sz w:val="22"/>
          <w:szCs w:val="22"/>
        </w:rPr>
        <w:t xml:space="preserve">met slecht nieuws werd berekend door de tweede geschatte waarden minus de eerste geschatte waarde. Het goed nieuws/slecht nieuws effect werd berekend door, </w:t>
      </w:r>
      <w:proofErr w:type="gramStart"/>
      <w:r w:rsidRPr="00486C7A">
        <w:rPr>
          <w:rFonts w:cs="Arial"/>
          <w:sz w:val="22"/>
          <w:szCs w:val="22"/>
        </w:rPr>
        <w:t>update</w:t>
      </w:r>
      <w:proofErr w:type="gramEnd"/>
      <w:r w:rsidRPr="00486C7A">
        <w:rPr>
          <w:rFonts w:cs="Arial"/>
          <w:sz w:val="22"/>
          <w:szCs w:val="22"/>
        </w:rPr>
        <w:t xml:space="preserve"> in antwoord op goed nieuws minus update in antwoord op slecht nieuws. </w:t>
      </w:r>
    </w:p>
    <w:p w14:paraId="049CF1FB" w14:textId="77777777" w:rsidR="00180AF1" w:rsidRPr="00486C7A" w:rsidRDefault="00180AF1">
      <w:pPr>
        <w:rPr>
          <w:rFonts w:cs="Arial"/>
          <w:sz w:val="22"/>
          <w:szCs w:val="22"/>
        </w:rPr>
      </w:pPr>
    </w:p>
    <w:p w14:paraId="3D3AC7DD" w14:textId="3F246E9B" w:rsidR="00C705C6" w:rsidRDefault="00180AF1">
      <w:pPr>
        <w:rPr>
          <w:rFonts w:cs="Arial"/>
          <w:sz w:val="22"/>
          <w:szCs w:val="22"/>
        </w:rPr>
      </w:pPr>
      <w:r w:rsidRPr="00486C7A">
        <w:rPr>
          <w:rFonts w:cs="Arial"/>
          <w:b/>
          <w:sz w:val="22"/>
          <w:szCs w:val="22"/>
        </w:rPr>
        <w:t xml:space="preserve">Resultaten </w:t>
      </w:r>
    </w:p>
    <w:p w14:paraId="1312466D" w14:textId="77777777" w:rsidR="00C705C6" w:rsidRDefault="00C705C6">
      <w:pPr>
        <w:rPr>
          <w:rFonts w:cs="Arial"/>
          <w:sz w:val="22"/>
          <w:szCs w:val="22"/>
        </w:rPr>
      </w:pPr>
    </w:p>
    <w:p w14:paraId="4CCB88F4" w14:textId="6ABF964A" w:rsidR="00180AF1" w:rsidRPr="00486C7A" w:rsidRDefault="00E4503C">
      <w:pPr>
        <w:rPr>
          <w:rFonts w:cs="Arial"/>
          <w:sz w:val="22"/>
          <w:szCs w:val="22"/>
        </w:rPr>
      </w:pPr>
      <w:r>
        <w:rPr>
          <w:rFonts w:cs="Arial"/>
          <w:sz w:val="22"/>
          <w:szCs w:val="22"/>
        </w:rPr>
        <w:t>Ui</w:t>
      </w:r>
      <w:r w:rsidR="00214596">
        <w:rPr>
          <w:rFonts w:cs="Arial"/>
          <w:sz w:val="22"/>
          <w:szCs w:val="22"/>
        </w:rPr>
        <w:t xml:space="preserve">t de resultaten is gebleken dat het toepassen van TMS op de rechter-IFG zorgde voor een goed nieuws/slecht nieuws effect, dit percentage was 100%. Bij het toepassen van TMS op de controle groep werd het goed nieuws/slechts nieuws effect ook ondervonden, dit percentage was 90%. </w:t>
      </w:r>
      <w:r w:rsidR="00551A69">
        <w:rPr>
          <w:rFonts w:cs="Arial"/>
          <w:sz w:val="22"/>
          <w:szCs w:val="22"/>
        </w:rPr>
        <w:t xml:space="preserve">Maar bij TMS op de linker-IFG zorgde juist voor eliminatie van het goed nieuws/slecht nieuws effect. Slecht nieuws werd beter </w:t>
      </w:r>
      <w:proofErr w:type="spellStart"/>
      <w:r w:rsidR="00551A69">
        <w:rPr>
          <w:rFonts w:cs="Arial"/>
          <w:sz w:val="22"/>
          <w:szCs w:val="22"/>
        </w:rPr>
        <w:t>geupdate</w:t>
      </w:r>
      <w:proofErr w:type="spellEnd"/>
      <w:r w:rsidR="00551A69">
        <w:rPr>
          <w:rFonts w:cs="Arial"/>
          <w:sz w:val="22"/>
          <w:szCs w:val="22"/>
        </w:rPr>
        <w:t xml:space="preserve"> bij het toepassen van TMS op de linker-IFG. Het percentage dat het goed nieuws/slecht nieuws effect vertoonde bij TMS op de linker-IFG was nog maar </w:t>
      </w:r>
      <w:proofErr w:type="gramStart"/>
      <w:r w:rsidR="00551A69">
        <w:rPr>
          <w:rFonts w:cs="Arial"/>
          <w:sz w:val="22"/>
          <w:szCs w:val="22"/>
        </w:rPr>
        <w:t xml:space="preserve">40%.  </w:t>
      </w:r>
      <w:proofErr w:type="gramEnd"/>
      <w:r w:rsidR="00180AF1" w:rsidRPr="00486C7A">
        <w:rPr>
          <w:rFonts w:cs="Arial"/>
          <w:sz w:val="22"/>
          <w:szCs w:val="22"/>
        </w:rPr>
        <w:t xml:space="preserve">De eliminatie van het goed nieuws/slecht nieuws effect door middel van TMS bij de linker IFG, verbeterde de aanleg om waarden aan te passen bij het verkrijgen van slecht nieuws. Terwijl het bij het verkrijgen van goed nieuws dit niet </w:t>
      </w:r>
      <w:proofErr w:type="gramStart"/>
      <w:r w:rsidR="00180AF1" w:rsidRPr="00486C7A">
        <w:rPr>
          <w:rFonts w:cs="Arial"/>
          <w:sz w:val="22"/>
          <w:szCs w:val="22"/>
        </w:rPr>
        <w:t xml:space="preserve">veranderde.   </w:t>
      </w:r>
      <w:proofErr w:type="gramEnd"/>
    </w:p>
    <w:p w14:paraId="3751E19E" w14:textId="77777777" w:rsidR="00180AF1" w:rsidRPr="00486C7A" w:rsidRDefault="00180AF1">
      <w:pPr>
        <w:rPr>
          <w:rFonts w:cs="Arial"/>
          <w:sz w:val="22"/>
          <w:szCs w:val="22"/>
        </w:rPr>
      </w:pPr>
    </w:p>
    <w:p w14:paraId="5B49303B" w14:textId="77777777" w:rsidR="00180AF1" w:rsidRPr="00486C7A" w:rsidRDefault="00180AF1">
      <w:pPr>
        <w:rPr>
          <w:rFonts w:cs="Arial"/>
          <w:b/>
          <w:sz w:val="22"/>
          <w:szCs w:val="22"/>
        </w:rPr>
      </w:pPr>
    </w:p>
    <w:p w14:paraId="21CC2C5D" w14:textId="77777777" w:rsidR="00A6695B" w:rsidRPr="00486C7A" w:rsidRDefault="00180AF1">
      <w:pPr>
        <w:rPr>
          <w:rFonts w:cs="Arial"/>
          <w:b/>
          <w:sz w:val="22"/>
          <w:szCs w:val="22"/>
        </w:rPr>
      </w:pPr>
      <w:proofErr w:type="gramStart"/>
      <w:r w:rsidRPr="00486C7A">
        <w:rPr>
          <w:rFonts w:cs="Arial"/>
          <w:b/>
          <w:sz w:val="22"/>
          <w:szCs w:val="22"/>
        </w:rPr>
        <w:t xml:space="preserve">Discussie </w:t>
      </w:r>
      <w:r w:rsidR="00A6695B" w:rsidRPr="00486C7A">
        <w:rPr>
          <w:rFonts w:cs="Arial"/>
          <w:b/>
          <w:sz w:val="22"/>
          <w:szCs w:val="22"/>
        </w:rPr>
        <w:t xml:space="preserve"> </w:t>
      </w:r>
      <w:proofErr w:type="gramEnd"/>
    </w:p>
    <w:p w14:paraId="120F51AA" w14:textId="4C0DBEEF" w:rsidR="00947EF6" w:rsidRDefault="00286CC8">
      <w:pPr>
        <w:rPr>
          <w:rFonts w:cs="Arial"/>
          <w:sz w:val="22"/>
          <w:szCs w:val="22"/>
        </w:rPr>
      </w:pPr>
      <w:r w:rsidRPr="00486C7A">
        <w:rPr>
          <w:rFonts w:cs="Arial"/>
          <w:sz w:val="22"/>
          <w:szCs w:val="22"/>
        </w:rPr>
        <w:t xml:space="preserve">Door het toepassen van TMS </w:t>
      </w:r>
      <w:r w:rsidR="00AA484A" w:rsidRPr="00486C7A">
        <w:rPr>
          <w:rFonts w:cs="Arial"/>
          <w:sz w:val="22"/>
          <w:szCs w:val="22"/>
        </w:rPr>
        <w:t>op de linker-IFG werd het goed nieuws/sl</w:t>
      </w:r>
      <w:r w:rsidR="00E00963">
        <w:rPr>
          <w:rFonts w:cs="Arial"/>
          <w:sz w:val="22"/>
          <w:szCs w:val="22"/>
        </w:rPr>
        <w:t xml:space="preserve">echt nieuws effect geëlimineerd, slecht nieuws werd hierdoor beter </w:t>
      </w:r>
      <w:proofErr w:type="spellStart"/>
      <w:r w:rsidR="00E00963">
        <w:rPr>
          <w:rFonts w:cs="Arial"/>
          <w:sz w:val="22"/>
          <w:szCs w:val="22"/>
        </w:rPr>
        <w:t>geupdate</w:t>
      </w:r>
      <w:proofErr w:type="spellEnd"/>
      <w:r w:rsidR="00E00963">
        <w:rPr>
          <w:rFonts w:cs="Arial"/>
          <w:sz w:val="22"/>
          <w:szCs w:val="22"/>
        </w:rPr>
        <w:t xml:space="preserve"> dan voorheen</w:t>
      </w:r>
      <w:r w:rsidR="00D060CC" w:rsidRPr="00486C7A">
        <w:rPr>
          <w:rFonts w:cs="Arial"/>
          <w:sz w:val="22"/>
          <w:szCs w:val="22"/>
        </w:rPr>
        <w:t>.</w:t>
      </w:r>
      <w:r w:rsidR="00AA484A" w:rsidRPr="00486C7A">
        <w:rPr>
          <w:rFonts w:cs="Arial"/>
          <w:sz w:val="22"/>
          <w:szCs w:val="22"/>
        </w:rPr>
        <w:t xml:space="preserve"> Uit de resultaten kan worden geconcludeerd </w:t>
      </w:r>
      <w:proofErr w:type="gramStart"/>
      <w:r w:rsidR="00AA484A" w:rsidRPr="00486C7A">
        <w:rPr>
          <w:rFonts w:cs="Arial"/>
          <w:sz w:val="22"/>
          <w:szCs w:val="22"/>
        </w:rPr>
        <w:t xml:space="preserve">dat  </w:t>
      </w:r>
      <w:proofErr w:type="gramEnd"/>
      <w:r w:rsidR="00CF353C" w:rsidRPr="00486C7A">
        <w:rPr>
          <w:rFonts w:cs="Arial"/>
          <w:sz w:val="22"/>
          <w:szCs w:val="22"/>
        </w:rPr>
        <w:t>IFG betrokken is bij verschillende soorten inhibitie. Wat echter nog niet bekend is geworden, is welk invloed de rechter-IFG kan uit oefenen.</w:t>
      </w:r>
      <w:r w:rsidR="00E00963">
        <w:rPr>
          <w:rFonts w:cs="Arial"/>
          <w:sz w:val="22"/>
          <w:szCs w:val="22"/>
        </w:rPr>
        <w:t xml:space="preserve"> Uit de gevonden resultaten kan echter niet geconcludeerd worden dat het verstoren van de linker-IFG zou kunnen leiden tot verbetering in leren of het maken van </w:t>
      </w:r>
      <w:proofErr w:type="gramStart"/>
      <w:r w:rsidR="00E00963">
        <w:rPr>
          <w:rFonts w:cs="Arial"/>
          <w:sz w:val="22"/>
          <w:szCs w:val="22"/>
        </w:rPr>
        <w:t>beslissingen.</w:t>
      </w:r>
      <w:r w:rsidR="00CF353C" w:rsidRPr="00486C7A">
        <w:rPr>
          <w:rFonts w:cs="Arial"/>
          <w:sz w:val="22"/>
          <w:szCs w:val="22"/>
        </w:rPr>
        <w:t xml:space="preserve"> </w:t>
      </w:r>
      <w:r w:rsidR="00E00963">
        <w:rPr>
          <w:rFonts w:cs="Arial"/>
          <w:sz w:val="22"/>
          <w:szCs w:val="22"/>
        </w:rPr>
        <w:t xml:space="preserve"> </w:t>
      </w:r>
      <w:proofErr w:type="gramEnd"/>
      <w:r w:rsidR="00E00963">
        <w:rPr>
          <w:rFonts w:cs="Arial"/>
          <w:sz w:val="22"/>
          <w:szCs w:val="22"/>
        </w:rPr>
        <w:t xml:space="preserve">Ook heeft de linker-IFG geen invloed bij het </w:t>
      </w:r>
      <w:proofErr w:type="gramStart"/>
      <w:r w:rsidR="00E00963">
        <w:rPr>
          <w:rFonts w:cs="Arial"/>
          <w:sz w:val="22"/>
          <w:szCs w:val="22"/>
        </w:rPr>
        <w:t>updaten</w:t>
      </w:r>
      <w:proofErr w:type="gramEnd"/>
      <w:r w:rsidR="00E00963">
        <w:rPr>
          <w:rFonts w:cs="Arial"/>
          <w:sz w:val="22"/>
          <w:szCs w:val="22"/>
        </w:rPr>
        <w:t xml:space="preserve"> van goed nieuws, </w:t>
      </w:r>
      <w:r w:rsidR="00EA34DE">
        <w:rPr>
          <w:rFonts w:cs="Arial"/>
          <w:sz w:val="22"/>
          <w:szCs w:val="22"/>
        </w:rPr>
        <w:t xml:space="preserve">wat voorheen in een ander onderzoek werd gesuggereerd. </w:t>
      </w:r>
      <w:r w:rsidR="00E00963">
        <w:rPr>
          <w:rFonts w:cs="Arial"/>
          <w:sz w:val="22"/>
          <w:szCs w:val="22"/>
        </w:rPr>
        <w:t>Verder zou h</w:t>
      </w:r>
      <w:r w:rsidR="00D060CC" w:rsidRPr="00486C7A">
        <w:rPr>
          <w:rFonts w:cs="Arial"/>
          <w:sz w:val="22"/>
          <w:szCs w:val="22"/>
        </w:rPr>
        <w:t xml:space="preserve">et effect van de rechter-IFG zou eventueel kunnen worden onderzocht in een vervolgonderzoek. </w:t>
      </w:r>
      <w:r w:rsidR="00947EF6" w:rsidRPr="00486C7A">
        <w:rPr>
          <w:rFonts w:cs="Arial"/>
          <w:sz w:val="22"/>
          <w:szCs w:val="22"/>
        </w:rPr>
        <w:t>Ten slotte zou men kunnen overwegen of deze bevonden resultaten voordelig zou kunnen zijn voor de mens. Een voordeel is dat men door eliminatie van het goed nieuws/slecht nieuws beter in staat is o</w:t>
      </w:r>
      <w:r w:rsidR="00D00180" w:rsidRPr="00486C7A">
        <w:rPr>
          <w:rFonts w:cs="Arial"/>
          <w:sz w:val="22"/>
          <w:szCs w:val="22"/>
        </w:rPr>
        <w:t xml:space="preserve">m risico’s in te </w:t>
      </w:r>
      <w:proofErr w:type="gramStart"/>
      <w:r w:rsidR="00D00180" w:rsidRPr="00486C7A">
        <w:rPr>
          <w:rFonts w:cs="Arial"/>
          <w:sz w:val="22"/>
          <w:szCs w:val="22"/>
        </w:rPr>
        <w:t xml:space="preserve">schatten.  </w:t>
      </w:r>
      <w:proofErr w:type="gramEnd"/>
      <w:r w:rsidR="00D00180" w:rsidRPr="00486C7A">
        <w:rPr>
          <w:rFonts w:cs="Arial"/>
          <w:sz w:val="22"/>
          <w:szCs w:val="22"/>
        </w:rPr>
        <w:t xml:space="preserve">Hierdoor zullen de </w:t>
      </w:r>
      <w:r w:rsidR="00947EF6" w:rsidRPr="00486C7A">
        <w:rPr>
          <w:rFonts w:cs="Arial"/>
          <w:sz w:val="22"/>
          <w:szCs w:val="22"/>
        </w:rPr>
        <w:t>overweging</w:t>
      </w:r>
      <w:r w:rsidR="00D00180" w:rsidRPr="00486C7A">
        <w:rPr>
          <w:rFonts w:cs="Arial"/>
          <w:sz w:val="22"/>
          <w:szCs w:val="22"/>
        </w:rPr>
        <w:t xml:space="preserve">en of beslissingen die men </w:t>
      </w:r>
      <w:proofErr w:type="gramStart"/>
      <w:r w:rsidR="00D00180" w:rsidRPr="00486C7A">
        <w:rPr>
          <w:rFonts w:cs="Arial"/>
          <w:sz w:val="22"/>
          <w:szCs w:val="22"/>
        </w:rPr>
        <w:t xml:space="preserve">maakt </w:t>
      </w:r>
      <w:r w:rsidR="00947EF6" w:rsidRPr="00486C7A">
        <w:rPr>
          <w:rFonts w:cs="Arial"/>
          <w:sz w:val="22"/>
          <w:szCs w:val="22"/>
        </w:rPr>
        <w:t xml:space="preserve"> </w:t>
      </w:r>
      <w:proofErr w:type="gramEnd"/>
      <w:r w:rsidR="00D00180" w:rsidRPr="00486C7A">
        <w:rPr>
          <w:rFonts w:cs="Arial"/>
          <w:sz w:val="22"/>
          <w:szCs w:val="22"/>
        </w:rPr>
        <w:t xml:space="preserve">meer gebaseerd zijn op de </w:t>
      </w:r>
      <w:r w:rsidR="00E6033E" w:rsidRPr="00486C7A">
        <w:rPr>
          <w:rFonts w:cs="Arial"/>
          <w:sz w:val="22"/>
          <w:szCs w:val="22"/>
        </w:rPr>
        <w:t xml:space="preserve">werkelijkheid. </w:t>
      </w:r>
    </w:p>
    <w:p w14:paraId="42120A1B" w14:textId="77777777" w:rsidR="00E00963" w:rsidRPr="00486C7A" w:rsidRDefault="00E00963">
      <w:pPr>
        <w:rPr>
          <w:rFonts w:cs="Arial"/>
          <w:sz w:val="22"/>
          <w:szCs w:val="22"/>
        </w:rPr>
      </w:pPr>
    </w:p>
    <w:p w14:paraId="07246988" w14:textId="54774051" w:rsidR="00DA726E" w:rsidRDefault="00DA726E">
      <w:pPr>
        <w:rPr>
          <w:rFonts w:cs="Arial"/>
          <w:sz w:val="22"/>
          <w:szCs w:val="22"/>
        </w:rPr>
      </w:pPr>
    </w:p>
    <w:p w14:paraId="3C9CB7EF" w14:textId="77777777" w:rsidR="00F4326D" w:rsidRDefault="00F4326D">
      <w:pPr>
        <w:rPr>
          <w:rFonts w:cs="Arial"/>
          <w:sz w:val="22"/>
          <w:szCs w:val="22"/>
        </w:rPr>
      </w:pPr>
      <w:bookmarkStart w:id="0" w:name="_GoBack"/>
      <w:bookmarkEnd w:id="0"/>
    </w:p>
    <w:p w14:paraId="634918D9" w14:textId="77777777" w:rsidR="00F4326D" w:rsidRPr="00486C7A" w:rsidRDefault="00F4326D">
      <w:pPr>
        <w:rPr>
          <w:rFonts w:cs="Arial"/>
          <w:sz w:val="22"/>
          <w:szCs w:val="22"/>
        </w:rPr>
      </w:pPr>
    </w:p>
    <w:p w14:paraId="447945A3" w14:textId="7B7165C3" w:rsidR="00F4326D" w:rsidRPr="00F4326D" w:rsidRDefault="00E6033E" w:rsidP="00E6033E">
      <w:pPr>
        <w:rPr>
          <w:rFonts w:cs="Arial"/>
          <w:b/>
          <w:bCs/>
          <w:color w:val="000000"/>
          <w:sz w:val="22"/>
          <w:szCs w:val="22"/>
        </w:rPr>
      </w:pPr>
      <w:r w:rsidRPr="00E6033E">
        <w:rPr>
          <w:rFonts w:cs="Arial"/>
          <w:b/>
          <w:bCs/>
          <w:color w:val="000000"/>
          <w:sz w:val="22"/>
          <w:szCs w:val="22"/>
        </w:rPr>
        <w:t>Literatuurlijst</w:t>
      </w:r>
    </w:p>
    <w:p w14:paraId="5EC315EE" w14:textId="77777777" w:rsidR="00E6033E" w:rsidRPr="00B849F8" w:rsidRDefault="00E6033E" w:rsidP="00E6033E">
      <w:pPr>
        <w:numPr>
          <w:ilvl w:val="0"/>
          <w:numId w:val="1"/>
        </w:numPr>
        <w:textAlignment w:val="baseline"/>
        <w:rPr>
          <w:rFonts w:cs="Arial"/>
          <w:color w:val="000000"/>
          <w:sz w:val="22"/>
          <w:szCs w:val="22"/>
          <w:lang w:val="en-US"/>
        </w:rPr>
      </w:pPr>
      <w:proofErr w:type="spellStart"/>
      <w:r w:rsidRPr="00E6033E">
        <w:rPr>
          <w:rFonts w:cs="Arial"/>
          <w:color w:val="000000"/>
          <w:sz w:val="22"/>
          <w:szCs w:val="22"/>
        </w:rPr>
        <w:t>Sharot</w:t>
      </w:r>
      <w:proofErr w:type="spellEnd"/>
      <w:r w:rsidRPr="00E6033E">
        <w:rPr>
          <w:rFonts w:cs="Arial"/>
          <w:color w:val="000000"/>
          <w:sz w:val="22"/>
          <w:szCs w:val="22"/>
        </w:rPr>
        <w:t xml:space="preserve">, T., </w:t>
      </w:r>
      <w:proofErr w:type="spellStart"/>
      <w:r w:rsidRPr="00E6033E">
        <w:rPr>
          <w:rFonts w:cs="Arial"/>
          <w:color w:val="000000"/>
          <w:sz w:val="22"/>
          <w:szCs w:val="22"/>
        </w:rPr>
        <w:t>Kanai</w:t>
      </w:r>
      <w:proofErr w:type="spellEnd"/>
      <w:r w:rsidRPr="00E6033E">
        <w:rPr>
          <w:rFonts w:cs="Arial"/>
          <w:color w:val="000000"/>
          <w:sz w:val="22"/>
          <w:szCs w:val="22"/>
        </w:rPr>
        <w:t xml:space="preserve"> R., </w:t>
      </w:r>
      <w:proofErr w:type="spellStart"/>
      <w:r w:rsidRPr="00E6033E">
        <w:rPr>
          <w:rFonts w:cs="Arial"/>
          <w:color w:val="000000"/>
          <w:sz w:val="22"/>
          <w:szCs w:val="22"/>
        </w:rPr>
        <w:t>Marston</w:t>
      </w:r>
      <w:proofErr w:type="spellEnd"/>
      <w:r w:rsidRPr="00E6033E">
        <w:rPr>
          <w:rFonts w:cs="Arial"/>
          <w:color w:val="000000"/>
          <w:sz w:val="22"/>
          <w:szCs w:val="22"/>
        </w:rPr>
        <w:t xml:space="preserve">, D., Korn, C.W., Rees, G. &amp; </w:t>
      </w:r>
      <w:proofErr w:type="spellStart"/>
      <w:r w:rsidRPr="00E6033E">
        <w:rPr>
          <w:rFonts w:cs="Arial"/>
          <w:color w:val="000000"/>
          <w:sz w:val="22"/>
          <w:szCs w:val="22"/>
        </w:rPr>
        <w:t>Dolan</w:t>
      </w:r>
      <w:proofErr w:type="spellEnd"/>
      <w:r w:rsidRPr="00E6033E">
        <w:rPr>
          <w:rFonts w:cs="Arial"/>
          <w:color w:val="000000"/>
          <w:sz w:val="22"/>
          <w:szCs w:val="22"/>
        </w:rPr>
        <w:t xml:space="preserve">, R.J. (2012). </w:t>
      </w:r>
      <w:r w:rsidRPr="00B849F8">
        <w:rPr>
          <w:rFonts w:cs="Arial"/>
          <w:color w:val="000000"/>
          <w:sz w:val="22"/>
          <w:szCs w:val="22"/>
          <w:lang w:val="en-US"/>
        </w:rPr>
        <w:t xml:space="preserve">Selectively altering belief formation in the human brain. </w:t>
      </w:r>
      <w:r w:rsidRPr="00B849F8">
        <w:rPr>
          <w:rFonts w:cs="Arial"/>
          <w:i/>
          <w:iCs/>
          <w:color w:val="000000"/>
          <w:sz w:val="22"/>
          <w:szCs w:val="22"/>
          <w:lang w:val="en-US"/>
        </w:rPr>
        <w:t>Proceedings of the National Academy of Sciences</w:t>
      </w:r>
      <w:r w:rsidRPr="00B849F8">
        <w:rPr>
          <w:rFonts w:cs="Arial"/>
          <w:color w:val="000000"/>
          <w:sz w:val="22"/>
          <w:szCs w:val="22"/>
          <w:lang w:val="en-US"/>
        </w:rPr>
        <w:t>, 109, 17058-17062</w:t>
      </w:r>
    </w:p>
    <w:p w14:paraId="7D2D2825" w14:textId="77777777" w:rsidR="00E6033E" w:rsidRPr="00E6033E" w:rsidRDefault="00E6033E" w:rsidP="00E6033E">
      <w:pPr>
        <w:numPr>
          <w:ilvl w:val="0"/>
          <w:numId w:val="1"/>
        </w:numPr>
        <w:spacing w:before="100" w:beforeAutospacing="1" w:after="100" w:afterAutospacing="1"/>
        <w:textAlignment w:val="baseline"/>
        <w:rPr>
          <w:rFonts w:eastAsia="Times New Roman" w:cs="Arial"/>
          <w:color w:val="000000"/>
          <w:sz w:val="22"/>
          <w:szCs w:val="22"/>
        </w:rPr>
      </w:pPr>
      <w:r w:rsidRPr="00E6033E">
        <w:rPr>
          <w:rFonts w:eastAsia="Times New Roman" w:cs="Arial"/>
          <w:color w:val="000000"/>
          <w:sz w:val="22"/>
          <w:szCs w:val="22"/>
        </w:rPr>
        <w:t>hoofdstuk 2, 3, 4, 7 en §5.1 van de Handleiding Wetenschappelijke Verslaglegging</w:t>
      </w:r>
    </w:p>
    <w:p w14:paraId="586D3414" w14:textId="77777777" w:rsidR="00E6033E" w:rsidRPr="00486C7A" w:rsidRDefault="00E6033E" w:rsidP="00E6033E">
      <w:pPr>
        <w:textAlignment w:val="baseline"/>
        <w:rPr>
          <w:rFonts w:cs="Arial"/>
          <w:b/>
          <w:bCs/>
          <w:color w:val="000000"/>
          <w:sz w:val="22"/>
          <w:szCs w:val="22"/>
        </w:rPr>
      </w:pPr>
    </w:p>
    <w:p w14:paraId="7073CAE4" w14:textId="77777777" w:rsidR="00E6033E" w:rsidRPr="00486C7A" w:rsidRDefault="00E6033E" w:rsidP="00E6033E">
      <w:pPr>
        <w:textAlignment w:val="baseline"/>
        <w:rPr>
          <w:rFonts w:cs="Arial"/>
          <w:b/>
          <w:bCs/>
          <w:color w:val="000000"/>
          <w:sz w:val="22"/>
          <w:szCs w:val="22"/>
        </w:rPr>
      </w:pPr>
    </w:p>
    <w:p w14:paraId="253B6EB0" w14:textId="77777777" w:rsidR="00E6033E" w:rsidRPr="00486C7A" w:rsidRDefault="00E6033E" w:rsidP="00E6033E">
      <w:pPr>
        <w:textAlignment w:val="baseline"/>
        <w:rPr>
          <w:rFonts w:cs="Arial"/>
          <w:b/>
          <w:bCs/>
          <w:color w:val="000000"/>
          <w:sz w:val="22"/>
          <w:szCs w:val="22"/>
        </w:rPr>
      </w:pPr>
    </w:p>
    <w:p w14:paraId="7412121A" w14:textId="77777777" w:rsidR="00E6033E" w:rsidRPr="00486C7A" w:rsidRDefault="00E6033E" w:rsidP="00E6033E">
      <w:pPr>
        <w:textAlignment w:val="baseline"/>
        <w:rPr>
          <w:rFonts w:cs="Arial"/>
          <w:b/>
          <w:bCs/>
          <w:color w:val="000000"/>
          <w:sz w:val="22"/>
          <w:szCs w:val="22"/>
        </w:rPr>
      </w:pPr>
    </w:p>
    <w:p w14:paraId="744D6A2D" w14:textId="77777777" w:rsidR="00E6033E" w:rsidRPr="00486C7A" w:rsidRDefault="00E6033E" w:rsidP="00E6033E">
      <w:pPr>
        <w:textAlignment w:val="baseline"/>
        <w:rPr>
          <w:rFonts w:cs="Arial"/>
          <w:b/>
          <w:bCs/>
          <w:color w:val="000000"/>
          <w:sz w:val="22"/>
          <w:szCs w:val="22"/>
        </w:rPr>
      </w:pPr>
    </w:p>
    <w:p w14:paraId="58EF2E91" w14:textId="77777777" w:rsidR="00E6033E" w:rsidRPr="00486C7A" w:rsidRDefault="00E6033E" w:rsidP="00E6033E">
      <w:pPr>
        <w:textAlignment w:val="baseline"/>
        <w:rPr>
          <w:rFonts w:cs="Arial"/>
          <w:b/>
          <w:bCs/>
          <w:color w:val="000000"/>
          <w:sz w:val="22"/>
          <w:szCs w:val="22"/>
        </w:rPr>
      </w:pPr>
    </w:p>
    <w:p w14:paraId="6ADA5201" w14:textId="77777777" w:rsidR="00E6033E" w:rsidRPr="00486C7A" w:rsidRDefault="00E6033E" w:rsidP="00E6033E">
      <w:pPr>
        <w:textAlignment w:val="baseline"/>
        <w:rPr>
          <w:rFonts w:cs="Arial"/>
          <w:b/>
          <w:bCs/>
          <w:color w:val="000000"/>
          <w:sz w:val="22"/>
          <w:szCs w:val="22"/>
        </w:rPr>
      </w:pPr>
    </w:p>
    <w:p w14:paraId="5488EEB1" w14:textId="77777777" w:rsidR="00E6033E" w:rsidRPr="00486C7A" w:rsidRDefault="00E6033E" w:rsidP="00E6033E">
      <w:pPr>
        <w:textAlignment w:val="baseline"/>
        <w:rPr>
          <w:rFonts w:cs="Arial"/>
          <w:b/>
          <w:bCs/>
          <w:color w:val="000000"/>
          <w:sz w:val="22"/>
          <w:szCs w:val="22"/>
        </w:rPr>
      </w:pPr>
    </w:p>
    <w:p w14:paraId="2439DFBC" w14:textId="77777777" w:rsidR="00E6033E" w:rsidRPr="00486C7A" w:rsidRDefault="00E6033E" w:rsidP="00E6033E">
      <w:pPr>
        <w:textAlignment w:val="baseline"/>
        <w:rPr>
          <w:rFonts w:cs="Arial"/>
          <w:b/>
          <w:bCs/>
          <w:color w:val="000000"/>
          <w:sz w:val="22"/>
          <w:szCs w:val="22"/>
        </w:rPr>
      </w:pPr>
    </w:p>
    <w:p w14:paraId="5B48E432" w14:textId="77777777" w:rsidR="00E6033E" w:rsidRPr="00486C7A" w:rsidRDefault="00E6033E" w:rsidP="00E6033E">
      <w:pPr>
        <w:textAlignment w:val="baseline"/>
        <w:rPr>
          <w:rFonts w:cs="Arial"/>
          <w:b/>
          <w:bCs/>
          <w:color w:val="000000"/>
          <w:sz w:val="22"/>
          <w:szCs w:val="22"/>
        </w:rPr>
      </w:pPr>
    </w:p>
    <w:p w14:paraId="16673526" w14:textId="77777777" w:rsidR="00E6033E" w:rsidRPr="00486C7A" w:rsidRDefault="00E6033E" w:rsidP="00E6033E">
      <w:pPr>
        <w:textAlignment w:val="baseline"/>
        <w:rPr>
          <w:rFonts w:cs="Arial"/>
          <w:b/>
          <w:bCs/>
          <w:color w:val="000000"/>
          <w:sz w:val="22"/>
          <w:szCs w:val="22"/>
        </w:rPr>
      </w:pPr>
    </w:p>
    <w:p w14:paraId="106EA443" w14:textId="77777777" w:rsidR="00E6033E" w:rsidRPr="00486C7A" w:rsidRDefault="00E6033E" w:rsidP="00E6033E">
      <w:pPr>
        <w:textAlignment w:val="baseline"/>
        <w:rPr>
          <w:rFonts w:cs="Arial"/>
          <w:b/>
          <w:bCs/>
          <w:color w:val="000000"/>
          <w:sz w:val="22"/>
          <w:szCs w:val="22"/>
        </w:rPr>
      </w:pPr>
    </w:p>
    <w:p w14:paraId="7FA04D51" w14:textId="77777777" w:rsidR="00E6033E" w:rsidRPr="00486C7A" w:rsidRDefault="00E6033E" w:rsidP="00E6033E">
      <w:pPr>
        <w:textAlignment w:val="baseline"/>
        <w:rPr>
          <w:rFonts w:cs="Arial"/>
          <w:b/>
          <w:bCs/>
          <w:color w:val="000000"/>
          <w:sz w:val="22"/>
          <w:szCs w:val="22"/>
        </w:rPr>
      </w:pPr>
    </w:p>
    <w:p w14:paraId="43C3185B" w14:textId="77777777" w:rsidR="00E6033E" w:rsidRDefault="00E6033E" w:rsidP="00E6033E">
      <w:pPr>
        <w:textAlignment w:val="baseline"/>
        <w:rPr>
          <w:rFonts w:cs="Arial"/>
          <w:b/>
          <w:bCs/>
          <w:color w:val="000000"/>
          <w:sz w:val="22"/>
          <w:szCs w:val="22"/>
        </w:rPr>
      </w:pPr>
    </w:p>
    <w:p w14:paraId="526AE3EE" w14:textId="77777777" w:rsidR="00486C7A" w:rsidRDefault="00486C7A" w:rsidP="00E6033E">
      <w:pPr>
        <w:textAlignment w:val="baseline"/>
        <w:rPr>
          <w:rFonts w:cs="Arial"/>
          <w:b/>
          <w:bCs/>
          <w:color w:val="000000"/>
          <w:sz w:val="22"/>
          <w:szCs w:val="22"/>
        </w:rPr>
      </w:pPr>
    </w:p>
    <w:p w14:paraId="69B6FEE5" w14:textId="77777777" w:rsidR="00486C7A" w:rsidRDefault="00486C7A" w:rsidP="00E6033E">
      <w:pPr>
        <w:textAlignment w:val="baseline"/>
        <w:rPr>
          <w:rFonts w:cs="Arial"/>
          <w:b/>
          <w:bCs/>
          <w:color w:val="000000"/>
          <w:sz w:val="22"/>
          <w:szCs w:val="22"/>
        </w:rPr>
      </w:pPr>
    </w:p>
    <w:p w14:paraId="2C5D8470" w14:textId="77777777" w:rsidR="00486C7A" w:rsidRDefault="00486C7A" w:rsidP="00E6033E">
      <w:pPr>
        <w:textAlignment w:val="baseline"/>
        <w:rPr>
          <w:rFonts w:cs="Arial"/>
          <w:b/>
          <w:bCs/>
          <w:color w:val="000000"/>
          <w:sz w:val="22"/>
          <w:szCs w:val="22"/>
        </w:rPr>
      </w:pPr>
    </w:p>
    <w:p w14:paraId="1AAE9016" w14:textId="77777777" w:rsidR="00486C7A" w:rsidRDefault="00486C7A" w:rsidP="00E6033E">
      <w:pPr>
        <w:textAlignment w:val="baseline"/>
        <w:rPr>
          <w:rFonts w:cs="Arial"/>
          <w:b/>
          <w:bCs/>
          <w:color w:val="000000"/>
          <w:sz w:val="22"/>
          <w:szCs w:val="22"/>
        </w:rPr>
      </w:pPr>
    </w:p>
    <w:p w14:paraId="35DA55D6" w14:textId="77777777" w:rsidR="00486C7A" w:rsidRDefault="00486C7A" w:rsidP="00E6033E">
      <w:pPr>
        <w:textAlignment w:val="baseline"/>
        <w:rPr>
          <w:rFonts w:cs="Arial"/>
          <w:b/>
          <w:bCs/>
          <w:color w:val="000000"/>
          <w:sz w:val="22"/>
          <w:szCs w:val="22"/>
        </w:rPr>
      </w:pPr>
    </w:p>
    <w:p w14:paraId="141BD547" w14:textId="77777777" w:rsidR="00486C7A" w:rsidRDefault="00486C7A" w:rsidP="00E6033E">
      <w:pPr>
        <w:textAlignment w:val="baseline"/>
        <w:rPr>
          <w:rFonts w:cs="Arial"/>
          <w:b/>
          <w:bCs/>
          <w:color w:val="000000"/>
          <w:sz w:val="22"/>
          <w:szCs w:val="22"/>
        </w:rPr>
      </w:pPr>
    </w:p>
    <w:p w14:paraId="0AD1B2CD" w14:textId="77777777" w:rsidR="00486C7A" w:rsidRDefault="00486C7A" w:rsidP="00E6033E">
      <w:pPr>
        <w:textAlignment w:val="baseline"/>
        <w:rPr>
          <w:rFonts w:cs="Arial"/>
          <w:b/>
          <w:bCs/>
          <w:color w:val="000000"/>
          <w:sz w:val="22"/>
          <w:szCs w:val="22"/>
        </w:rPr>
      </w:pPr>
    </w:p>
    <w:p w14:paraId="29C52A2E" w14:textId="77777777" w:rsidR="00486C7A" w:rsidRDefault="00486C7A" w:rsidP="00E6033E">
      <w:pPr>
        <w:textAlignment w:val="baseline"/>
        <w:rPr>
          <w:rFonts w:cs="Arial"/>
          <w:b/>
          <w:bCs/>
          <w:color w:val="000000"/>
          <w:sz w:val="22"/>
          <w:szCs w:val="22"/>
        </w:rPr>
      </w:pPr>
    </w:p>
    <w:p w14:paraId="0BEFFA09" w14:textId="77777777" w:rsidR="00486C7A" w:rsidRDefault="00486C7A" w:rsidP="00E6033E">
      <w:pPr>
        <w:textAlignment w:val="baseline"/>
        <w:rPr>
          <w:rFonts w:cs="Arial"/>
          <w:b/>
          <w:bCs/>
          <w:color w:val="000000"/>
          <w:sz w:val="22"/>
          <w:szCs w:val="22"/>
        </w:rPr>
      </w:pPr>
    </w:p>
    <w:p w14:paraId="1057DE26" w14:textId="77777777" w:rsidR="00486C7A" w:rsidRDefault="00486C7A" w:rsidP="00E6033E">
      <w:pPr>
        <w:textAlignment w:val="baseline"/>
        <w:rPr>
          <w:rFonts w:cs="Arial"/>
          <w:b/>
          <w:bCs/>
          <w:color w:val="000000"/>
          <w:sz w:val="22"/>
          <w:szCs w:val="22"/>
        </w:rPr>
      </w:pPr>
    </w:p>
    <w:p w14:paraId="15F21819" w14:textId="77777777" w:rsidR="00486C7A" w:rsidRDefault="00486C7A" w:rsidP="00E6033E">
      <w:pPr>
        <w:textAlignment w:val="baseline"/>
        <w:rPr>
          <w:rFonts w:cs="Arial"/>
          <w:b/>
          <w:bCs/>
          <w:color w:val="000000"/>
          <w:sz w:val="22"/>
          <w:szCs w:val="22"/>
        </w:rPr>
      </w:pPr>
    </w:p>
    <w:p w14:paraId="039324B8" w14:textId="77777777" w:rsidR="00486C7A" w:rsidRPr="00486C7A" w:rsidRDefault="00486C7A" w:rsidP="00E6033E">
      <w:pPr>
        <w:textAlignment w:val="baseline"/>
        <w:rPr>
          <w:rFonts w:cs="Arial"/>
          <w:b/>
          <w:bCs/>
          <w:color w:val="000000"/>
          <w:sz w:val="22"/>
          <w:szCs w:val="22"/>
        </w:rPr>
      </w:pPr>
    </w:p>
    <w:p w14:paraId="2E8A45AF" w14:textId="77777777" w:rsidR="00E6033E" w:rsidRPr="00486C7A" w:rsidRDefault="00E6033E" w:rsidP="00E6033E">
      <w:pPr>
        <w:textAlignment w:val="baseline"/>
        <w:rPr>
          <w:rFonts w:cs="Arial"/>
          <w:b/>
          <w:bCs/>
          <w:color w:val="000000"/>
          <w:sz w:val="22"/>
          <w:szCs w:val="22"/>
        </w:rPr>
      </w:pPr>
    </w:p>
    <w:p w14:paraId="09A01043" w14:textId="77777777" w:rsidR="00E6033E" w:rsidRPr="00486C7A" w:rsidRDefault="00E6033E" w:rsidP="00E6033E">
      <w:pPr>
        <w:textAlignment w:val="baseline"/>
        <w:rPr>
          <w:rFonts w:cs="Arial"/>
          <w:b/>
          <w:bCs/>
          <w:color w:val="000000"/>
          <w:sz w:val="22"/>
          <w:szCs w:val="22"/>
        </w:rPr>
      </w:pPr>
    </w:p>
    <w:p w14:paraId="5C9C8AF8" w14:textId="77777777" w:rsidR="00E6033E" w:rsidRPr="00486C7A" w:rsidRDefault="00E6033E" w:rsidP="00E6033E">
      <w:pPr>
        <w:textAlignment w:val="baseline"/>
        <w:rPr>
          <w:rFonts w:cs="Arial"/>
          <w:b/>
          <w:bCs/>
          <w:color w:val="000000"/>
          <w:sz w:val="22"/>
          <w:szCs w:val="22"/>
        </w:rPr>
      </w:pPr>
    </w:p>
    <w:p w14:paraId="7C8C2182" w14:textId="77777777" w:rsidR="00E6033E" w:rsidRPr="00486C7A" w:rsidRDefault="00E6033E" w:rsidP="00E6033E">
      <w:pPr>
        <w:textAlignment w:val="baseline"/>
        <w:rPr>
          <w:rFonts w:cs="Arial"/>
          <w:b/>
          <w:bCs/>
          <w:color w:val="000000"/>
          <w:sz w:val="22"/>
          <w:szCs w:val="22"/>
        </w:rPr>
      </w:pPr>
    </w:p>
    <w:p w14:paraId="26EE7B21" w14:textId="77777777" w:rsidR="00E6033E" w:rsidRPr="00486C7A" w:rsidRDefault="00E6033E" w:rsidP="00E6033E">
      <w:pPr>
        <w:textAlignment w:val="baseline"/>
        <w:rPr>
          <w:rFonts w:cs="Arial"/>
          <w:b/>
          <w:bCs/>
          <w:color w:val="000000"/>
          <w:sz w:val="22"/>
          <w:szCs w:val="22"/>
        </w:rPr>
      </w:pPr>
    </w:p>
    <w:p w14:paraId="25F6610E" w14:textId="77777777" w:rsidR="00E6033E" w:rsidRPr="00486C7A" w:rsidRDefault="00E6033E" w:rsidP="00E6033E">
      <w:pPr>
        <w:textAlignment w:val="baseline"/>
        <w:rPr>
          <w:rFonts w:cs="Arial"/>
          <w:b/>
          <w:bCs/>
          <w:color w:val="000000"/>
          <w:sz w:val="22"/>
          <w:szCs w:val="22"/>
        </w:rPr>
      </w:pPr>
    </w:p>
    <w:p w14:paraId="77F6152C" w14:textId="77777777" w:rsidR="00E6033E" w:rsidRPr="00486C7A" w:rsidRDefault="00E6033E" w:rsidP="00E6033E">
      <w:pPr>
        <w:textAlignment w:val="baseline"/>
        <w:rPr>
          <w:rFonts w:cs="Arial"/>
          <w:b/>
          <w:bCs/>
          <w:color w:val="000000"/>
          <w:sz w:val="22"/>
          <w:szCs w:val="22"/>
        </w:rPr>
      </w:pPr>
    </w:p>
    <w:p w14:paraId="369736F1" w14:textId="77777777" w:rsidR="00E6033E" w:rsidRPr="00486C7A" w:rsidRDefault="00E6033E" w:rsidP="00E6033E">
      <w:pPr>
        <w:textAlignment w:val="baseline"/>
        <w:rPr>
          <w:rFonts w:cs="Arial"/>
          <w:b/>
          <w:bCs/>
          <w:color w:val="000000"/>
          <w:sz w:val="22"/>
          <w:szCs w:val="22"/>
        </w:rPr>
      </w:pPr>
    </w:p>
    <w:p w14:paraId="62237C10" w14:textId="77777777" w:rsidR="00E6033E" w:rsidRPr="00486C7A" w:rsidRDefault="00E6033E" w:rsidP="00E6033E">
      <w:pPr>
        <w:textAlignment w:val="baseline"/>
        <w:rPr>
          <w:rFonts w:cs="Arial"/>
          <w:b/>
          <w:bCs/>
          <w:color w:val="000000"/>
          <w:sz w:val="22"/>
          <w:szCs w:val="22"/>
        </w:rPr>
      </w:pPr>
    </w:p>
    <w:p w14:paraId="065B5AB7" w14:textId="77777777" w:rsidR="00E6033E" w:rsidRPr="00486C7A" w:rsidRDefault="00E6033E" w:rsidP="00E6033E">
      <w:pPr>
        <w:textAlignment w:val="baseline"/>
        <w:rPr>
          <w:rFonts w:cs="Arial"/>
          <w:b/>
          <w:bCs/>
          <w:color w:val="000000"/>
          <w:sz w:val="22"/>
          <w:szCs w:val="22"/>
        </w:rPr>
      </w:pPr>
    </w:p>
    <w:p w14:paraId="5C563425" w14:textId="77777777" w:rsidR="00E6033E" w:rsidRPr="00E6033E" w:rsidRDefault="00E6033E" w:rsidP="00E6033E">
      <w:pPr>
        <w:textAlignment w:val="baseline"/>
        <w:rPr>
          <w:rFonts w:cs="Arial"/>
          <w:color w:val="000000"/>
          <w:sz w:val="22"/>
          <w:szCs w:val="22"/>
        </w:rPr>
      </w:pPr>
      <w:r w:rsidRPr="00E6033E">
        <w:rPr>
          <w:rFonts w:cs="Arial"/>
          <w:b/>
          <w:bCs/>
          <w:color w:val="000000"/>
          <w:sz w:val="22"/>
          <w:szCs w:val="22"/>
        </w:rPr>
        <w:t xml:space="preserve">Zelfbeoordelingsformulier </w:t>
      </w:r>
      <w:proofErr w:type="spellStart"/>
      <w:r w:rsidRPr="00E6033E">
        <w:rPr>
          <w:rFonts w:cs="Arial"/>
          <w:b/>
          <w:bCs/>
          <w:color w:val="000000"/>
          <w:sz w:val="22"/>
          <w:szCs w:val="22"/>
        </w:rPr>
        <w:t>onderzoeksbeschrijving</w:t>
      </w:r>
      <w:proofErr w:type="spellEnd"/>
    </w:p>
    <w:p w14:paraId="721B5857" w14:textId="77777777" w:rsidR="00E6033E" w:rsidRPr="00E6033E" w:rsidRDefault="00E6033E" w:rsidP="00E6033E">
      <w:pPr>
        <w:rPr>
          <w:rFonts w:eastAsia="Times New Roman" w:cs="Arial"/>
          <w:sz w:val="22"/>
          <w:szCs w:val="22"/>
        </w:rPr>
      </w:pPr>
      <w:r w:rsidRPr="00E6033E">
        <w:rPr>
          <w:rFonts w:eastAsia="Times New Roman" w:cs="Arial"/>
          <w:sz w:val="22"/>
          <w:szCs w:val="22"/>
        </w:rPr>
        <w:br/>
      </w:r>
    </w:p>
    <w:p w14:paraId="1E18E6D6" w14:textId="77777777" w:rsidR="00E6033E" w:rsidRPr="00E6033E" w:rsidRDefault="00E6033E" w:rsidP="00E6033E">
      <w:pPr>
        <w:rPr>
          <w:rFonts w:cs="Arial"/>
          <w:sz w:val="22"/>
          <w:szCs w:val="22"/>
        </w:rPr>
      </w:pPr>
      <w:r w:rsidRPr="00E6033E">
        <w:rPr>
          <w:rFonts w:cs="Arial"/>
          <w:i/>
          <w:iCs/>
          <w:color w:val="000000"/>
          <w:sz w:val="22"/>
          <w:szCs w:val="22"/>
        </w:rPr>
        <w:t>Het invullen van de zelfbeoordeling bij een tussenversie geeft je inzicht op welke punten het verslag later beoordeeld wordt. Ook informeert het de docent waar jij zelf de sterke en zwakke punten ziet in dit verslag.</w:t>
      </w:r>
    </w:p>
    <w:p w14:paraId="3C5C6281" w14:textId="77777777" w:rsidR="00E6033E" w:rsidRPr="00E6033E" w:rsidRDefault="00E6033E" w:rsidP="00E6033E">
      <w:pPr>
        <w:rPr>
          <w:rFonts w:cs="Arial"/>
          <w:sz w:val="22"/>
          <w:szCs w:val="22"/>
        </w:rPr>
      </w:pPr>
      <w:r w:rsidRPr="00E6033E">
        <w:rPr>
          <w:rFonts w:cs="Arial"/>
          <w:i/>
          <w:iCs/>
          <w:color w:val="000000"/>
          <w:sz w:val="22"/>
          <w:szCs w:val="22"/>
        </w:rPr>
        <w:t xml:space="preserve">Het invullen van de zelfbeoordeling bij een eindversie geeft je inzicht in </w:t>
      </w:r>
      <w:proofErr w:type="gramStart"/>
      <w:r w:rsidRPr="00E6033E">
        <w:rPr>
          <w:rFonts w:cs="Arial"/>
          <w:i/>
          <w:iCs/>
          <w:color w:val="000000"/>
          <w:sz w:val="22"/>
          <w:szCs w:val="22"/>
        </w:rPr>
        <w:t>hoeverre  </w:t>
      </w:r>
      <w:proofErr w:type="gramEnd"/>
      <w:r w:rsidRPr="00E6033E">
        <w:rPr>
          <w:rFonts w:cs="Arial"/>
          <w:i/>
          <w:iCs/>
          <w:color w:val="000000"/>
          <w:sz w:val="22"/>
          <w:szCs w:val="22"/>
        </w:rPr>
        <w:t xml:space="preserve">je eigen beoordeling overeenstemt met die van de docent. </w:t>
      </w:r>
    </w:p>
    <w:p w14:paraId="3F3BC2A2" w14:textId="77777777" w:rsidR="00E6033E" w:rsidRPr="00E6033E" w:rsidRDefault="00E6033E" w:rsidP="00E6033E">
      <w:pPr>
        <w:rPr>
          <w:rFonts w:eastAsia="Times New Roman" w:cs="Arial"/>
          <w:sz w:val="22"/>
          <w:szCs w:val="22"/>
        </w:rPr>
      </w:pPr>
      <w:r w:rsidRPr="00E6033E">
        <w:rPr>
          <w:rFonts w:eastAsia="Times New Roman" w:cs="Arial"/>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1410"/>
        <w:gridCol w:w="3304"/>
        <w:gridCol w:w="3270"/>
        <w:gridCol w:w="770"/>
        <w:gridCol w:w="522"/>
      </w:tblGrid>
      <w:tr w:rsidR="00E6033E" w:rsidRPr="00E6033E" w14:paraId="1DF57F35" w14:textId="77777777" w:rsidTr="00E6033E">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2A69D89" w14:textId="77777777" w:rsidR="00E6033E" w:rsidRPr="00E6033E" w:rsidRDefault="00E6033E" w:rsidP="00E6033E">
            <w:pPr>
              <w:rPr>
                <w:rFonts w:eastAsia="Times New Roman" w:cs="Arial"/>
                <w:sz w:val="22"/>
                <w:szCs w:val="22"/>
              </w:rPr>
            </w:pPr>
            <w:r w:rsidRPr="00E6033E">
              <w:rPr>
                <w:rFonts w:eastAsia="Times New Roman" w:cs="Arial"/>
                <w:sz w:val="22"/>
                <w:szCs w:val="22"/>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CF6850E" w14:textId="77777777" w:rsidR="00E6033E" w:rsidRPr="00E6033E" w:rsidRDefault="00E6033E" w:rsidP="00E6033E">
            <w:pPr>
              <w:rPr>
                <w:rFonts w:cs="Arial"/>
                <w:sz w:val="22"/>
                <w:szCs w:val="22"/>
              </w:rPr>
            </w:pPr>
            <w:r w:rsidRPr="00E6033E">
              <w:rPr>
                <w:rFonts w:cs="Arial"/>
                <w:b/>
                <w:bCs/>
                <w:color w:val="000000"/>
                <w:sz w:val="22"/>
                <w:szCs w:val="22"/>
              </w:rPr>
              <w:t>Vaardigheden (de vaardigheden in een grijs vak zijn behandeld op de middelbare school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85B66B2" w14:textId="77777777" w:rsidR="00E6033E" w:rsidRPr="00E6033E" w:rsidRDefault="00E6033E" w:rsidP="00E6033E">
            <w:pPr>
              <w:rPr>
                <w:rFonts w:cs="Arial"/>
                <w:sz w:val="22"/>
                <w:szCs w:val="22"/>
              </w:rPr>
            </w:pPr>
            <w:r w:rsidRPr="00E6033E">
              <w:rPr>
                <w:rFonts w:cs="Arial"/>
                <w:b/>
                <w:bCs/>
                <w:color w:val="000000"/>
                <w:sz w:val="22"/>
                <w:szCs w:val="22"/>
              </w:rPr>
              <w:t>Gewicht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57F70D7" w14:textId="77777777" w:rsidR="00E6033E" w:rsidRPr="00E6033E" w:rsidRDefault="00E6033E" w:rsidP="00E6033E">
            <w:pPr>
              <w:rPr>
                <w:rFonts w:cs="Arial"/>
                <w:sz w:val="22"/>
                <w:szCs w:val="22"/>
              </w:rPr>
            </w:pPr>
            <w:r w:rsidRPr="00E6033E">
              <w:rPr>
                <w:rFonts w:cs="Arial"/>
                <w:b/>
                <w:bCs/>
                <w:color w:val="000000"/>
                <w:sz w:val="22"/>
                <w:szCs w:val="22"/>
              </w:rPr>
              <w:t>Score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518A819" w14:textId="77777777" w:rsidR="00E6033E" w:rsidRPr="00E6033E" w:rsidRDefault="00E6033E" w:rsidP="00E6033E">
            <w:pPr>
              <w:rPr>
                <w:rFonts w:eastAsia="Times New Roman" w:cs="Arial"/>
                <w:sz w:val="22"/>
                <w:szCs w:val="22"/>
              </w:rPr>
            </w:pPr>
            <w:r w:rsidRPr="00E6033E">
              <w:rPr>
                <w:rFonts w:eastAsia="Times New Roman" w:cs="Arial"/>
                <w:sz w:val="22"/>
                <w:szCs w:val="22"/>
              </w:rPr>
              <w:br/>
            </w:r>
          </w:p>
        </w:tc>
      </w:tr>
      <w:tr w:rsidR="00E6033E" w:rsidRPr="00E6033E" w14:paraId="7EFE0A10" w14:textId="77777777" w:rsidTr="00E6033E">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E1DC99A" w14:textId="77777777" w:rsidR="00E6033E" w:rsidRPr="00E6033E" w:rsidRDefault="00E6033E" w:rsidP="00E6033E">
            <w:pPr>
              <w:ind w:left="113" w:right="113"/>
              <w:jc w:val="center"/>
              <w:rPr>
                <w:rFonts w:cs="Arial"/>
                <w:sz w:val="22"/>
                <w:szCs w:val="22"/>
              </w:rPr>
            </w:pPr>
            <w:r w:rsidRPr="00E6033E">
              <w:rPr>
                <w:rFonts w:cs="Arial"/>
                <w:b/>
                <w:bCs/>
                <w:color w:val="000000"/>
                <w:sz w:val="22"/>
                <w:szCs w:val="22"/>
              </w:rPr>
              <w:t>Inhoud</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7CBFF60" w14:textId="77777777" w:rsidR="00E6033E" w:rsidRPr="00E6033E" w:rsidRDefault="00E6033E" w:rsidP="00E6033E">
            <w:pPr>
              <w:rPr>
                <w:rFonts w:cs="Arial"/>
                <w:sz w:val="22"/>
                <w:szCs w:val="22"/>
              </w:rPr>
            </w:pPr>
            <w:r w:rsidRPr="00E6033E">
              <w:rPr>
                <w:rFonts w:cs="Arial"/>
                <w:b/>
                <w:bCs/>
                <w:color w:val="000000"/>
                <w:sz w:val="22"/>
                <w:szCs w:val="22"/>
              </w:rPr>
              <w:t>Inhoudelijke samenhang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810C50A" w14:textId="77777777" w:rsidR="00E6033E" w:rsidRPr="00E6033E" w:rsidRDefault="00E6033E" w:rsidP="00E6033E">
            <w:pPr>
              <w:rPr>
                <w:rFonts w:cs="Arial"/>
                <w:sz w:val="22"/>
                <w:szCs w:val="22"/>
              </w:rPr>
            </w:pPr>
            <w:r w:rsidRPr="00E6033E">
              <w:rPr>
                <w:rFonts w:cs="Arial"/>
                <w:color w:val="000000"/>
                <w:sz w:val="22"/>
                <w:szCs w:val="22"/>
              </w:rPr>
              <w:t>Alle onderdelen van de empirische cyclus sluiten inhoudelijk logisch op elkaar aan.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663EF30" w14:textId="77777777" w:rsidR="00E6033E" w:rsidRPr="00E6033E" w:rsidRDefault="00E6033E" w:rsidP="00E6033E">
            <w:pPr>
              <w:rPr>
                <w:rFonts w:cs="Arial"/>
                <w:sz w:val="22"/>
                <w:szCs w:val="22"/>
              </w:rPr>
            </w:pPr>
            <w:r w:rsidRPr="00E6033E">
              <w:rPr>
                <w:rFonts w:cs="Arial"/>
                <w:b/>
                <w:bCs/>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2DC0D7B" w14:textId="043F6206" w:rsidR="00E6033E" w:rsidRPr="00E6033E" w:rsidRDefault="00E6033E" w:rsidP="00E6033E">
            <w:pPr>
              <w:rPr>
                <w:rFonts w:cs="Arial"/>
                <w:sz w:val="22"/>
                <w:szCs w:val="22"/>
              </w:rPr>
            </w:pPr>
            <w:r w:rsidRPr="00486C7A">
              <w:rPr>
                <w:rFonts w:cs="Arial"/>
                <w:b/>
                <w:bCs/>
                <w:color w:val="000000"/>
                <w:sz w:val="22"/>
                <w:szCs w:val="22"/>
              </w:rPr>
              <w:t>1</w:t>
            </w:r>
          </w:p>
        </w:tc>
      </w:tr>
      <w:tr w:rsidR="00E6033E" w:rsidRPr="00E6033E" w14:paraId="16537450" w14:textId="77777777" w:rsidTr="00E6033E">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2D4F4AE" w14:textId="77777777" w:rsidR="00E6033E" w:rsidRPr="00E6033E" w:rsidRDefault="00E6033E" w:rsidP="00E6033E">
            <w:pPr>
              <w:rPr>
                <w:rFonts w:eastAsia="Times New Roman" w:cs="Arial"/>
                <w:sz w:val="22"/>
                <w:szCs w:val="22"/>
              </w:rPr>
            </w:pPr>
            <w:r w:rsidRPr="00E6033E">
              <w:rPr>
                <w:rFonts w:eastAsia="Times New Roman" w:cs="Arial"/>
                <w:sz w:val="22"/>
                <w:szCs w:val="22"/>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EBBB490" w14:textId="77777777" w:rsidR="00E6033E" w:rsidRPr="00E6033E" w:rsidRDefault="00E6033E" w:rsidP="00E6033E">
            <w:pPr>
              <w:rPr>
                <w:rFonts w:cs="Arial"/>
                <w:sz w:val="22"/>
                <w:szCs w:val="22"/>
              </w:rPr>
            </w:pPr>
            <w:r w:rsidRPr="00E6033E">
              <w:rPr>
                <w:rFonts w:cs="Arial"/>
                <w:b/>
                <w:bCs/>
                <w:color w:val="000000"/>
                <w:sz w:val="22"/>
                <w:szCs w:val="22"/>
              </w:rPr>
              <w:t>Empirische cyclus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20AF42C" w14:textId="77777777" w:rsidR="00E6033E" w:rsidRPr="00E6033E" w:rsidRDefault="00E6033E" w:rsidP="00E6033E">
            <w:pPr>
              <w:rPr>
                <w:rFonts w:cs="Arial"/>
                <w:sz w:val="22"/>
                <w:szCs w:val="22"/>
              </w:rPr>
            </w:pPr>
            <w:r w:rsidRPr="00E6033E">
              <w:rPr>
                <w:rFonts w:cs="Arial"/>
                <w:color w:val="000000"/>
                <w:sz w:val="22"/>
                <w:szCs w:val="22"/>
              </w:rPr>
              <w:t>Alle onderdelen van de empirische cyclus zijn inhoudelijk correct weergegeven.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945F933" w14:textId="77777777" w:rsidR="00E6033E" w:rsidRPr="00E6033E" w:rsidRDefault="00E6033E" w:rsidP="00E6033E">
            <w:pPr>
              <w:rPr>
                <w:rFonts w:cs="Arial"/>
                <w:sz w:val="22"/>
                <w:szCs w:val="22"/>
              </w:rPr>
            </w:pPr>
            <w:r w:rsidRPr="00E6033E">
              <w:rPr>
                <w:rFonts w:cs="Arial"/>
                <w:b/>
                <w:bCs/>
                <w:color w:val="000000"/>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C7602BA" w14:textId="30FC1BF3" w:rsidR="00E6033E" w:rsidRPr="00E6033E" w:rsidRDefault="00E6033E" w:rsidP="00E6033E">
            <w:pPr>
              <w:rPr>
                <w:rFonts w:cs="Arial"/>
                <w:sz w:val="22"/>
                <w:szCs w:val="22"/>
              </w:rPr>
            </w:pPr>
            <w:r w:rsidRPr="00486C7A">
              <w:rPr>
                <w:rFonts w:cs="Arial"/>
                <w:b/>
                <w:bCs/>
                <w:color w:val="000000"/>
                <w:sz w:val="22"/>
                <w:szCs w:val="22"/>
              </w:rPr>
              <w:t>2</w:t>
            </w:r>
          </w:p>
        </w:tc>
      </w:tr>
      <w:tr w:rsidR="00E6033E" w:rsidRPr="00E6033E" w14:paraId="0E449F5B" w14:textId="77777777" w:rsidTr="00E6033E">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AA1D344" w14:textId="77777777" w:rsidR="00E6033E" w:rsidRPr="00E6033E" w:rsidRDefault="00E6033E" w:rsidP="00E6033E">
            <w:pPr>
              <w:ind w:left="113" w:right="113"/>
              <w:jc w:val="center"/>
              <w:rPr>
                <w:rFonts w:cs="Arial"/>
                <w:sz w:val="22"/>
                <w:szCs w:val="22"/>
              </w:rPr>
            </w:pPr>
            <w:r w:rsidRPr="00E6033E">
              <w:rPr>
                <w:rFonts w:cs="Arial"/>
                <w:b/>
                <w:bCs/>
                <w:color w:val="000000"/>
                <w:sz w:val="22"/>
                <w:szCs w:val="22"/>
              </w:rPr>
              <w:t>Structuur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D32A601" w14:textId="77777777" w:rsidR="00E6033E" w:rsidRPr="00E6033E" w:rsidRDefault="00E6033E" w:rsidP="00E6033E">
            <w:pPr>
              <w:rPr>
                <w:rFonts w:cs="Arial"/>
                <w:sz w:val="22"/>
                <w:szCs w:val="22"/>
              </w:rPr>
            </w:pPr>
            <w:r w:rsidRPr="00E6033E">
              <w:rPr>
                <w:rFonts w:cs="Arial"/>
                <w:b/>
                <w:bCs/>
                <w:color w:val="000000"/>
                <w:sz w:val="22"/>
                <w:szCs w:val="22"/>
              </w:rPr>
              <w:t>Empirische cyclus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B174716" w14:textId="77777777" w:rsidR="00E6033E" w:rsidRPr="00E6033E" w:rsidRDefault="00E6033E" w:rsidP="00E6033E">
            <w:pPr>
              <w:rPr>
                <w:rFonts w:cs="Arial"/>
                <w:sz w:val="22"/>
                <w:szCs w:val="22"/>
              </w:rPr>
            </w:pPr>
            <w:r w:rsidRPr="00E6033E">
              <w:rPr>
                <w:rFonts w:cs="Arial"/>
                <w:color w:val="000000"/>
                <w:sz w:val="22"/>
                <w:szCs w:val="22"/>
              </w:rPr>
              <w:t xml:space="preserve">Alle onderdelen van de empirische cyclus zijn aanwezig en zijn in de juiste volgorde beschreven.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70EDED9" w14:textId="77777777" w:rsidR="00E6033E" w:rsidRPr="00E6033E" w:rsidRDefault="00E6033E" w:rsidP="00E6033E">
            <w:pPr>
              <w:rPr>
                <w:rFonts w:cs="Arial"/>
                <w:sz w:val="22"/>
                <w:szCs w:val="22"/>
              </w:rPr>
            </w:pPr>
            <w:r w:rsidRPr="00E6033E">
              <w:rPr>
                <w:rFonts w:cs="Arial"/>
                <w:b/>
                <w:bCs/>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0880C17" w14:textId="03DB9B02" w:rsidR="00E6033E" w:rsidRPr="00E6033E" w:rsidRDefault="00E6033E" w:rsidP="00E6033E">
            <w:pPr>
              <w:rPr>
                <w:rFonts w:cs="Arial"/>
                <w:sz w:val="22"/>
                <w:szCs w:val="22"/>
              </w:rPr>
            </w:pPr>
            <w:r w:rsidRPr="00486C7A">
              <w:rPr>
                <w:rFonts w:cs="Arial"/>
                <w:b/>
                <w:bCs/>
                <w:color w:val="000000"/>
                <w:sz w:val="22"/>
                <w:szCs w:val="22"/>
              </w:rPr>
              <w:t>2</w:t>
            </w:r>
          </w:p>
        </w:tc>
      </w:tr>
      <w:tr w:rsidR="00E6033E" w:rsidRPr="00E6033E" w14:paraId="5AE5D31B" w14:textId="77777777" w:rsidTr="00E6033E">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9A22718" w14:textId="77777777" w:rsidR="00E6033E" w:rsidRPr="00E6033E" w:rsidRDefault="00E6033E" w:rsidP="00E6033E">
            <w:pPr>
              <w:rPr>
                <w:rFonts w:eastAsia="Times New Roman" w:cs="Arial"/>
                <w:sz w:val="22"/>
                <w:szCs w:val="22"/>
              </w:rPr>
            </w:pPr>
            <w:r w:rsidRPr="00E6033E">
              <w:rPr>
                <w:rFonts w:eastAsia="Times New Roman" w:cs="Arial"/>
                <w:sz w:val="22"/>
                <w:szCs w:val="22"/>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CC2B708" w14:textId="77777777" w:rsidR="00E6033E" w:rsidRPr="00E6033E" w:rsidRDefault="00E6033E" w:rsidP="00E6033E">
            <w:pPr>
              <w:rPr>
                <w:rFonts w:cs="Arial"/>
                <w:sz w:val="22"/>
                <w:szCs w:val="22"/>
              </w:rPr>
            </w:pPr>
            <w:r w:rsidRPr="00E6033E">
              <w:rPr>
                <w:rFonts w:cs="Arial"/>
                <w:b/>
                <w:bCs/>
                <w:color w:val="000000"/>
                <w:sz w:val="22"/>
                <w:szCs w:val="22"/>
              </w:rPr>
              <w:t>Zandlopermodel</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4F49CBA" w14:textId="77777777" w:rsidR="00E6033E" w:rsidRPr="00E6033E" w:rsidRDefault="00E6033E" w:rsidP="00E6033E">
            <w:pPr>
              <w:rPr>
                <w:rFonts w:cs="Arial"/>
                <w:sz w:val="22"/>
                <w:szCs w:val="22"/>
              </w:rPr>
            </w:pPr>
            <w:r w:rsidRPr="00E6033E">
              <w:rPr>
                <w:rFonts w:cs="Arial"/>
                <w:color w:val="000000"/>
                <w:sz w:val="22"/>
                <w:szCs w:val="22"/>
              </w:rPr>
              <w:t xml:space="preserve">De </w:t>
            </w:r>
            <w:proofErr w:type="spellStart"/>
            <w:r w:rsidRPr="00E6033E">
              <w:rPr>
                <w:rFonts w:cs="Arial"/>
                <w:color w:val="000000"/>
                <w:sz w:val="22"/>
                <w:szCs w:val="22"/>
              </w:rPr>
              <w:t>onderzoeksbeschrijving</w:t>
            </w:r>
            <w:proofErr w:type="spellEnd"/>
            <w:r w:rsidRPr="00E6033E">
              <w:rPr>
                <w:rFonts w:cs="Arial"/>
                <w:color w:val="000000"/>
                <w:sz w:val="22"/>
                <w:szCs w:val="22"/>
              </w:rPr>
              <w:t xml:space="preserve"> is in zandlopermodel geschreven.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72D57D9" w14:textId="77777777" w:rsidR="00E6033E" w:rsidRPr="00E6033E" w:rsidRDefault="00E6033E" w:rsidP="00E6033E">
            <w:pPr>
              <w:rPr>
                <w:rFonts w:cs="Arial"/>
                <w:sz w:val="22"/>
                <w:szCs w:val="22"/>
              </w:rPr>
            </w:pPr>
            <w:r w:rsidRPr="00E6033E">
              <w:rPr>
                <w:rFonts w:cs="Arial"/>
                <w:b/>
                <w:bCs/>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18FF63A" w14:textId="2D1633A1" w:rsidR="00E6033E" w:rsidRPr="00E6033E" w:rsidRDefault="00E6033E" w:rsidP="00E6033E">
            <w:pPr>
              <w:rPr>
                <w:rFonts w:cs="Arial"/>
                <w:sz w:val="22"/>
                <w:szCs w:val="22"/>
              </w:rPr>
            </w:pPr>
            <w:r w:rsidRPr="00486C7A">
              <w:rPr>
                <w:rFonts w:cs="Arial"/>
                <w:b/>
                <w:bCs/>
                <w:color w:val="000000"/>
                <w:sz w:val="22"/>
                <w:szCs w:val="22"/>
              </w:rPr>
              <w:t>0,5</w:t>
            </w:r>
          </w:p>
        </w:tc>
      </w:tr>
      <w:tr w:rsidR="00E6033E" w:rsidRPr="00E6033E" w14:paraId="1DFAAA0E" w14:textId="77777777" w:rsidTr="00E6033E">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DE089F3" w14:textId="77777777" w:rsidR="00E6033E" w:rsidRPr="00E6033E" w:rsidRDefault="00E6033E" w:rsidP="00E6033E">
            <w:pPr>
              <w:rPr>
                <w:rFonts w:eastAsia="Times New Roman" w:cs="Arial"/>
                <w:sz w:val="22"/>
                <w:szCs w:val="22"/>
              </w:rPr>
            </w:pPr>
            <w:r w:rsidRPr="00E6033E">
              <w:rPr>
                <w:rFonts w:eastAsia="Times New Roman" w:cs="Arial"/>
                <w:sz w:val="22"/>
                <w:szCs w:val="22"/>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A1912A1" w14:textId="77777777" w:rsidR="00E6033E" w:rsidRPr="00E6033E" w:rsidRDefault="00E6033E" w:rsidP="00E6033E">
            <w:pPr>
              <w:rPr>
                <w:rFonts w:cs="Arial"/>
                <w:sz w:val="22"/>
                <w:szCs w:val="22"/>
              </w:rPr>
            </w:pPr>
            <w:r w:rsidRPr="00E6033E">
              <w:rPr>
                <w:rFonts w:cs="Arial"/>
                <w:b/>
                <w:bCs/>
                <w:color w:val="000000"/>
                <w:sz w:val="22"/>
                <w:szCs w:val="22"/>
              </w:rPr>
              <w:t>IMRD</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EECA525" w14:textId="77777777" w:rsidR="00E6033E" w:rsidRPr="00E6033E" w:rsidRDefault="00E6033E" w:rsidP="00E6033E">
            <w:pPr>
              <w:rPr>
                <w:rFonts w:cs="Arial"/>
                <w:sz w:val="22"/>
                <w:szCs w:val="22"/>
              </w:rPr>
            </w:pPr>
            <w:r w:rsidRPr="00E6033E">
              <w:rPr>
                <w:rFonts w:cs="Arial"/>
                <w:color w:val="000000"/>
                <w:sz w:val="22"/>
                <w:szCs w:val="22"/>
              </w:rPr>
              <w:t xml:space="preserve">De </w:t>
            </w:r>
            <w:proofErr w:type="spellStart"/>
            <w:r w:rsidRPr="00E6033E">
              <w:rPr>
                <w:rFonts w:cs="Arial"/>
                <w:color w:val="000000"/>
                <w:sz w:val="22"/>
                <w:szCs w:val="22"/>
              </w:rPr>
              <w:t>onderzoeksbeschrijving</w:t>
            </w:r>
            <w:proofErr w:type="spellEnd"/>
            <w:r w:rsidRPr="00E6033E">
              <w:rPr>
                <w:rFonts w:cs="Arial"/>
                <w:color w:val="000000"/>
                <w:sz w:val="22"/>
                <w:szCs w:val="22"/>
              </w:rPr>
              <w:t xml:space="preserve"> heeft een IMRD structuur.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788638B" w14:textId="77777777" w:rsidR="00E6033E" w:rsidRPr="00E6033E" w:rsidRDefault="00E6033E" w:rsidP="00E6033E">
            <w:pPr>
              <w:rPr>
                <w:rFonts w:cs="Arial"/>
                <w:sz w:val="22"/>
                <w:szCs w:val="22"/>
              </w:rPr>
            </w:pPr>
            <w:r w:rsidRPr="00E6033E">
              <w:rPr>
                <w:rFonts w:cs="Arial"/>
                <w:b/>
                <w:bCs/>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65FA2F1" w14:textId="4A7D136A" w:rsidR="00E6033E" w:rsidRPr="00E6033E" w:rsidRDefault="00E6033E" w:rsidP="00E6033E">
            <w:pPr>
              <w:rPr>
                <w:rFonts w:cs="Arial"/>
                <w:sz w:val="22"/>
                <w:szCs w:val="22"/>
              </w:rPr>
            </w:pPr>
            <w:r w:rsidRPr="00486C7A">
              <w:rPr>
                <w:rFonts w:cs="Arial"/>
                <w:b/>
                <w:bCs/>
                <w:color w:val="000000"/>
                <w:sz w:val="22"/>
                <w:szCs w:val="22"/>
              </w:rPr>
              <w:t>1</w:t>
            </w:r>
          </w:p>
        </w:tc>
      </w:tr>
      <w:tr w:rsidR="00E6033E" w:rsidRPr="00E6033E" w14:paraId="7CFB95FA" w14:textId="77777777" w:rsidTr="00E6033E">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45A9EE6" w14:textId="77777777" w:rsidR="00E6033E" w:rsidRPr="00E6033E" w:rsidRDefault="00E6033E" w:rsidP="00E6033E">
            <w:pPr>
              <w:ind w:left="113" w:right="113"/>
              <w:jc w:val="center"/>
              <w:rPr>
                <w:rFonts w:cs="Arial"/>
                <w:sz w:val="22"/>
                <w:szCs w:val="22"/>
              </w:rPr>
            </w:pPr>
            <w:r w:rsidRPr="00E6033E">
              <w:rPr>
                <w:rFonts w:cs="Arial"/>
                <w:b/>
                <w:bCs/>
                <w:color w:val="000000"/>
                <w:sz w:val="22"/>
                <w:szCs w:val="22"/>
              </w:rPr>
              <w:t>Vorm</w:t>
            </w:r>
            <w:r w:rsidRPr="00E6033E">
              <w:rPr>
                <w:rFonts w:cs="Arial"/>
                <w:b/>
                <w:bCs/>
                <w:color w:val="000000"/>
                <w:sz w:val="22"/>
                <w:szCs w:val="22"/>
              </w:rPr>
              <w:br/>
            </w:r>
          </w:p>
          <w:p w14:paraId="138E9FCB" w14:textId="77777777" w:rsidR="00E6033E" w:rsidRPr="00E6033E" w:rsidRDefault="00E6033E" w:rsidP="00E6033E">
            <w:pPr>
              <w:ind w:left="113" w:right="113"/>
              <w:jc w:val="center"/>
              <w:rPr>
                <w:rFonts w:cs="Arial"/>
                <w:sz w:val="22"/>
                <w:szCs w:val="22"/>
              </w:rPr>
            </w:pPr>
            <w:r w:rsidRPr="00E6033E">
              <w:rPr>
                <w:rFonts w:cs="Arial"/>
                <w:b/>
                <w:bCs/>
                <w:color w:val="000000"/>
                <w:sz w:val="22"/>
                <w:szCs w:val="22"/>
              </w:rPr>
              <w:t>Vorm</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194F819" w14:textId="77777777" w:rsidR="00E6033E" w:rsidRPr="00E6033E" w:rsidRDefault="00E6033E" w:rsidP="00E6033E">
            <w:pPr>
              <w:rPr>
                <w:rFonts w:cs="Arial"/>
                <w:sz w:val="22"/>
                <w:szCs w:val="22"/>
              </w:rPr>
            </w:pPr>
            <w:r w:rsidRPr="00E6033E">
              <w:rPr>
                <w:rFonts w:cs="Arial"/>
                <w:b/>
                <w:bCs/>
                <w:color w:val="000000"/>
                <w:sz w:val="22"/>
                <w:szCs w:val="22"/>
              </w:rPr>
              <w:t>Taal</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AFED09E" w14:textId="77777777" w:rsidR="00E6033E" w:rsidRPr="00E6033E" w:rsidRDefault="00E6033E" w:rsidP="00E6033E">
            <w:pPr>
              <w:rPr>
                <w:rFonts w:cs="Arial"/>
                <w:sz w:val="22"/>
                <w:szCs w:val="22"/>
              </w:rPr>
            </w:pPr>
            <w:r w:rsidRPr="00E6033E">
              <w:rPr>
                <w:rFonts w:cs="Arial"/>
                <w:color w:val="000000"/>
                <w:sz w:val="22"/>
                <w:szCs w:val="22"/>
              </w:rPr>
              <w:t xml:space="preserve">De </w:t>
            </w:r>
            <w:proofErr w:type="spellStart"/>
            <w:r w:rsidRPr="00E6033E">
              <w:rPr>
                <w:rFonts w:cs="Arial"/>
                <w:color w:val="000000"/>
                <w:sz w:val="22"/>
                <w:szCs w:val="22"/>
              </w:rPr>
              <w:t>onderzoeksbeschrijving</w:t>
            </w:r>
            <w:proofErr w:type="spellEnd"/>
            <w:r w:rsidRPr="00E6033E">
              <w:rPr>
                <w:rFonts w:cs="Arial"/>
                <w:color w:val="000000"/>
                <w:sz w:val="22"/>
                <w:szCs w:val="22"/>
              </w:rPr>
              <w:t xml:space="preserve"> is </w:t>
            </w:r>
            <w:proofErr w:type="gramStart"/>
            <w:r w:rsidRPr="00E6033E">
              <w:rPr>
                <w:rFonts w:cs="Arial"/>
                <w:color w:val="000000"/>
                <w:sz w:val="22"/>
                <w:szCs w:val="22"/>
              </w:rPr>
              <w:t>geschreven  </w:t>
            </w:r>
            <w:proofErr w:type="gramEnd"/>
            <w:r w:rsidRPr="00E6033E">
              <w:rPr>
                <w:rFonts w:cs="Arial"/>
                <w:color w:val="000000"/>
                <w:sz w:val="22"/>
                <w:szCs w:val="22"/>
              </w:rPr>
              <w:t>in correct Nederlands.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C9608B4" w14:textId="77777777" w:rsidR="00E6033E" w:rsidRPr="00E6033E" w:rsidRDefault="00E6033E" w:rsidP="00E6033E">
            <w:pPr>
              <w:rPr>
                <w:rFonts w:cs="Arial"/>
                <w:sz w:val="22"/>
                <w:szCs w:val="22"/>
              </w:rPr>
            </w:pPr>
            <w:r w:rsidRPr="00E6033E">
              <w:rPr>
                <w:rFonts w:cs="Arial"/>
                <w:b/>
                <w:bCs/>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2D8A9EB" w14:textId="378DEBF0" w:rsidR="00E6033E" w:rsidRPr="00E6033E" w:rsidRDefault="00E6033E" w:rsidP="00E6033E">
            <w:pPr>
              <w:rPr>
                <w:rFonts w:cs="Arial"/>
                <w:sz w:val="22"/>
                <w:szCs w:val="22"/>
              </w:rPr>
            </w:pPr>
            <w:r w:rsidRPr="00486C7A">
              <w:rPr>
                <w:rFonts w:cs="Arial"/>
                <w:b/>
                <w:bCs/>
                <w:color w:val="000000"/>
                <w:sz w:val="22"/>
                <w:szCs w:val="22"/>
              </w:rPr>
              <w:t>1</w:t>
            </w:r>
          </w:p>
        </w:tc>
      </w:tr>
      <w:tr w:rsidR="00E6033E" w:rsidRPr="00E6033E" w14:paraId="4F534795" w14:textId="77777777" w:rsidTr="00E6033E">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AB59087" w14:textId="77777777" w:rsidR="00E6033E" w:rsidRPr="00E6033E" w:rsidRDefault="00E6033E" w:rsidP="00E6033E">
            <w:pPr>
              <w:rPr>
                <w:rFonts w:eastAsia="Times New Roman" w:cs="Arial"/>
                <w:sz w:val="22"/>
                <w:szCs w:val="22"/>
              </w:rPr>
            </w:pPr>
            <w:r w:rsidRPr="00E6033E">
              <w:rPr>
                <w:rFonts w:eastAsia="Times New Roman" w:cs="Arial"/>
                <w:sz w:val="22"/>
                <w:szCs w:val="22"/>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2767CDD" w14:textId="77777777" w:rsidR="00E6033E" w:rsidRPr="00E6033E" w:rsidRDefault="00E6033E" w:rsidP="00E6033E">
            <w:pPr>
              <w:rPr>
                <w:rFonts w:cs="Arial"/>
                <w:sz w:val="22"/>
                <w:szCs w:val="22"/>
              </w:rPr>
            </w:pPr>
            <w:r w:rsidRPr="00E6033E">
              <w:rPr>
                <w:rFonts w:cs="Arial"/>
                <w:b/>
                <w:bCs/>
                <w:color w:val="000000"/>
                <w:sz w:val="22"/>
                <w:szCs w:val="22"/>
              </w:rPr>
              <w:t>Wetenschappelijk taalgebruik</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6A0DA64" w14:textId="77777777" w:rsidR="00E6033E" w:rsidRPr="00E6033E" w:rsidRDefault="00E6033E" w:rsidP="00E6033E">
            <w:pPr>
              <w:rPr>
                <w:rFonts w:cs="Arial"/>
                <w:sz w:val="22"/>
                <w:szCs w:val="22"/>
              </w:rPr>
            </w:pPr>
            <w:r w:rsidRPr="00E6033E">
              <w:rPr>
                <w:rFonts w:cs="Arial"/>
                <w:color w:val="000000"/>
                <w:sz w:val="22"/>
                <w:szCs w:val="22"/>
              </w:rPr>
              <w:t xml:space="preserve">Er is wetenschappelijk taalgebruik gehanteerd (formeel, bondig, helder, juiste </w:t>
            </w:r>
            <w:proofErr w:type="spellStart"/>
            <w:r w:rsidRPr="00E6033E">
              <w:rPr>
                <w:rFonts w:cs="Arial"/>
                <w:color w:val="000000"/>
                <w:sz w:val="22"/>
                <w:szCs w:val="22"/>
              </w:rPr>
              <w:t>werkwoordstijden</w:t>
            </w:r>
            <w:proofErr w:type="spellEnd"/>
            <w:r w:rsidRPr="00E6033E">
              <w:rPr>
                <w:rFonts w:cs="Arial"/>
                <w:color w:val="000000"/>
                <w:sz w:val="22"/>
                <w:szCs w:val="22"/>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3E6F956" w14:textId="77777777" w:rsidR="00E6033E" w:rsidRPr="00E6033E" w:rsidRDefault="00E6033E" w:rsidP="00E6033E">
            <w:pPr>
              <w:rPr>
                <w:rFonts w:cs="Arial"/>
                <w:sz w:val="22"/>
                <w:szCs w:val="22"/>
              </w:rPr>
            </w:pPr>
            <w:r w:rsidRPr="00E6033E">
              <w:rPr>
                <w:rFonts w:cs="Arial"/>
                <w:b/>
                <w:bCs/>
                <w:color w:val="000000"/>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EF81BE7" w14:textId="732FA00F" w:rsidR="00E6033E" w:rsidRPr="00E6033E" w:rsidRDefault="00E6033E" w:rsidP="00E6033E">
            <w:pPr>
              <w:rPr>
                <w:rFonts w:cs="Arial"/>
                <w:sz w:val="22"/>
                <w:szCs w:val="22"/>
              </w:rPr>
            </w:pPr>
            <w:r w:rsidRPr="00486C7A">
              <w:rPr>
                <w:rFonts w:cs="Arial"/>
                <w:b/>
                <w:bCs/>
                <w:color w:val="000000"/>
                <w:sz w:val="22"/>
                <w:szCs w:val="22"/>
              </w:rPr>
              <w:t>1,5</w:t>
            </w:r>
          </w:p>
        </w:tc>
      </w:tr>
      <w:tr w:rsidR="00E6033E" w:rsidRPr="00E6033E" w14:paraId="27674B26" w14:textId="77777777" w:rsidTr="00E6033E">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8EDF0BA" w14:textId="77777777" w:rsidR="00E6033E" w:rsidRPr="00E6033E" w:rsidRDefault="00E6033E" w:rsidP="00E6033E">
            <w:pPr>
              <w:rPr>
                <w:rFonts w:eastAsia="Times New Roman" w:cs="Arial"/>
                <w:sz w:val="22"/>
                <w:szCs w:val="22"/>
              </w:rPr>
            </w:pPr>
            <w:r w:rsidRPr="00E6033E">
              <w:rPr>
                <w:rFonts w:eastAsia="Times New Roman" w:cs="Arial"/>
                <w:sz w:val="22"/>
                <w:szCs w:val="22"/>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B38E1FD" w14:textId="77777777" w:rsidR="00E6033E" w:rsidRPr="00E6033E" w:rsidRDefault="00E6033E" w:rsidP="00E6033E">
            <w:pPr>
              <w:rPr>
                <w:rFonts w:cs="Arial"/>
                <w:sz w:val="22"/>
                <w:szCs w:val="22"/>
              </w:rPr>
            </w:pPr>
            <w:proofErr w:type="gramStart"/>
            <w:r w:rsidRPr="00E6033E">
              <w:rPr>
                <w:rFonts w:cs="Arial"/>
                <w:b/>
                <w:bCs/>
                <w:color w:val="000000"/>
                <w:sz w:val="22"/>
                <w:szCs w:val="22"/>
              </w:rPr>
              <w:t>Tekstuele   </w:t>
            </w:r>
            <w:proofErr w:type="gramEnd"/>
            <w:r w:rsidRPr="00E6033E">
              <w:rPr>
                <w:rFonts w:cs="Arial"/>
                <w:b/>
                <w:bCs/>
                <w:color w:val="000000"/>
                <w:sz w:val="22"/>
                <w:szCs w:val="22"/>
              </w:rPr>
              <w:t>samenhang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0429FA0" w14:textId="77777777" w:rsidR="00E6033E" w:rsidRPr="00E6033E" w:rsidRDefault="00E6033E" w:rsidP="00E6033E">
            <w:pPr>
              <w:rPr>
                <w:rFonts w:cs="Arial"/>
                <w:sz w:val="22"/>
                <w:szCs w:val="22"/>
              </w:rPr>
            </w:pPr>
            <w:r w:rsidRPr="00E6033E">
              <w:rPr>
                <w:rFonts w:cs="Arial"/>
                <w:color w:val="000000"/>
                <w:sz w:val="22"/>
                <w:szCs w:val="22"/>
              </w:rPr>
              <w:t xml:space="preserve">De </w:t>
            </w:r>
            <w:proofErr w:type="spellStart"/>
            <w:r w:rsidRPr="00E6033E">
              <w:rPr>
                <w:rFonts w:cs="Arial"/>
                <w:color w:val="000000"/>
                <w:sz w:val="22"/>
                <w:szCs w:val="22"/>
              </w:rPr>
              <w:t>onderzoeksbeschrijving</w:t>
            </w:r>
            <w:proofErr w:type="spellEnd"/>
            <w:r w:rsidRPr="00E6033E">
              <w:rPr>
                <w:rFonts w:cs="Arial"/>
                <w:color w:val="000000"/>
                <w:sz w:val="22"/>
                <w:szCs w:val="22"/>
              </w:rPr>
              <w:t xml:space="preserve"> is tekstueel samenhangend.</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6F26238" w14:textId="77777777" w:rsidR="00E6033E" w:rsidRPr="00E6033E" w:rsidRDefault="00E6033E" w:rsidP="00E6033E">
            <w:pPr>
              <w:rPr>
                <w:rFonts w:cs="Arial"/>
                <w:sz w:val="22"/>
                <w:szCs w:val="22"/>
              </w:rPr>
            </w:pPr>
            <w:r w:rsidRPr="00E6033E">
              <w:rPr>
                <w:rFonts w:cs="Arial"/>
                <w:b/>
                <w:bCs/>
                <w:color w:val="000000"/>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BAEAE72" w14:textId="2B7A67D5" w:rsidR="00E6033E" w:rsidRPr="00E6033E" w:rsidRDefault="00E6033E" w:rsidP="00E6033E">
            <w:pPr>
              <w:rPr>
                <w:rFonts w:cs="Arial"/>
                <w:sz w:val="22"/>
                <w:szCs w:val="22"/>
              </w:rPr>
            </w:pPr>
            <w:r w:rsidRPr="00486C7A">
              <w:rPr>
                <w:rFonts w:cs="Arial"/>
                <w:b/>
                <w:bCs/>
                <w:color w:val="000000"/>
                <w:sz w:val="22"/>
                <w:szCs w:val="22"/>
              </w:rPr>
              <w:t>1</w:t>
            </w:r>
          </w:p>
        </w:tc>
      </w:tr>
    </w:tbl>
    <w:p w14:paraId="3C28A2AD" w14:textId="62AAB18D" w:rsidR="00E6033E" w:rsidRPr="00486C7A" w:rsidRDefault="00E6033E">
      <w:pPr>
        <w:rPr>
          <w:rFonts w:eastAsia="Times New Roman" w:cs="Arial"/>
          <w:b/>
          <w:sz w:val="22"/>
          <w:szCs w:val="22"/>
        </w:rPr>
      </w:pPr>
      <w:r w:rsidRPr="00E6033E">
        <w:rPr>
          <w:rFonts w:eastAsia="Times New Roman" w:cs="Arial"/>
          <w:sz w:val="22"/>
          <w:szCs w:val="22"/>
        </w:rPr>
        <w:br/>
      </w:r>
      <w:r w:rsidRPr="00486C7A">
        <w:rPr>
          <w:rFonts w:eastAsia="Times New Roman" w:cs="Arial"/>
          <w:b/>
          <w:sz w:val="22"/>
          <w:szCs w:val="22"/>
        </w:rPr>
        <w:t xml:space="preserve">Wat is in jouw ogen het sterkste punt van deze </w:t>
      </w:r>
      <w:proofErr w:type="spellStart"/>
      <w:r w:rsidRPr="00486C7A">
        <w:rPr>
          <w:rFonts w:eastAsia="Times New Roman" w:cs="Arial"/>
          <w:b/>
          <w:sz w:val="22"/>
          <w:szCs w:val="22"/>
        </w:rPr>
        <w:t>onderzoeksbeschrijving</w:t>
      </w:r>
      <w:proofErr w:type="spellEnd"/>
      <w:r w:rsidRPr="00486C7A">
        <w:rPr>
          <w:rFonts w:eastAsia="Times New Roman" w:cs="Arial"/>
          <w:b/>
          <w:sz w:val="22"/>
          <w:szCs w:val="22"/>
        </w:rPr>
        <w:t xml:space="preserve">? </w:t>
      </w:r>
    </w:p>
    <w:p w14:paraId="6E5F8CD5" w14:textId="77777777" w:rsidR="00E6033E" w:rsidRPr="00486C7A" w:rsidRDefault="00E6033E">
      <w:pPr>
        <w:rPr>
          <w:rFonts w:eastAsia="Times New Roman" w:cs="Arial"/>
          <w:sz w:val="22"/>
          <w:szCs w:val="22"/>
        </w:rPr>
      </w:pPr>
    </w:p>
    <w:p w14:paraId="496A56E6" w14:textId="7FC32C0F" w:rsidR="00E6033E" w:rsidRPr="00486C7A" w:rsidRDefault="00E6033E">
      <w:pPr>
        <w:rPr>
          <w:rFonts w:eastAsia="Times New Roman" w:cs="Arial"/>
          <w:sz w:val="22"/>
          <w:szCs w:val="22"/>
        </w:rPr>
      </w:pPr>
      <w:r w:rsidRPr="00486C7A">
        <w:rPr>
          <w:rFonts w:eastAsia="Times New Roman" w:cs="Arial"/>
          <w:sz w:val="22"/>
          <w:szCs w:val="22"/>
        </w:rPr>
        <w:t xml:space="preserve">Naar mijn mening heb ik veel verbeter punten uit de feedback in het verslag weten te verwerken. En vooral de inleiding heb ik goed kunnen aanvullen door alle onderdelen van de empirische cyclus erin te verwerken. </w:t>
      </w:r>
    </w:p>
    <w:p w14:paraId="4FE0D7C9" w14:textId="77777777" w:rsidR="00E6033E" w:rsidRPr="00486C7A" w:rsidRDefault="00E6033E">
      <w:pPr>
        <w:rPr>
          <w:rFonts w:eastAsia="Times New Roman" w:cs="Arial"/>
          <w:sz w:val="22"/>
          <w:szCs w:val="22"/>
        </w:rPr>
      </w:pPr>
    </w:p>
    <w:p w14:paraId="7D7E26D1" w14:textId="14209057" w:rsidR="00E6033E" w:rsidRPr="00486C7A" w:rsidRDefault="00E6033E">
      <w:pPr>
        <w:rPr>
          <w:rFonts w:eastAsia="Times New Roman" w:cs="Arial"/>
          <w:b/>
          <w:sz w:val="22"/>
          <w:szCs w:val="22"/>
        </w:rPr>
      </w:pPr>
      <w:r w:rsidRPr="00486C7A">
        <w:rPr>
          <w:rFonts w:eastAsia="Times New Roman" w:cs="Arial"/>
          <w:b/>
          <w:sz w:val="22"/>
          <w:szCs w:val="22"/>
        </w:rPr>
        <w:t xml:space="preserve">Wat vond je het lastigst aan deze </w:t>
      </w:r>
      <w:proofErr w:type="spellStart"/>
      <w:r w:rsidRPr="00486C7A">
        <w:rPr>
          <w:rFonts w:eastAsia="Times New Roman" w:cs="Arial"/>
          <w:b/>
          <w:sz w:val="22"/>
          <w:szCs w:val="22"/>
        </w:rPr>
        <w:t>onderzoeksbeschrijving</w:t>
      </w:r>
      <w:proofErr w:type="spellEnd"/>
      <w:r w:rsidRPr="00486C7A">
        <w:rPr>
          <w:rFonts w:eastAsia="Times New Roman" w:cs="Arial"/>
          <w:b/>
          <w:sz w:val="22"/>
          <w:szCs w:val="22"/>
        </w:rPr>
        <w:t xml:space="preserve">? Is er een onderdeel dat je als zwak zou bestempelen of voor je gevoel maar niet in de vingers kreeg? </w:t>
      </w:r>
    </w:p>
    <w:p w14:paraId="6BA42B5D" w14:textId="77777777" w:rsidR="00E6033E" w:rsidRPr="00486C7A" w:rsidRDefault="00E6033E">
      <w:pPr>
        <w:rPr>
          <w:rFonts w:eastAsia="Times New Roman" w:cs="Arial"/>
          <w:b/>
          <w:sz w:val="22"/>
          <w:szCs w:val="22"/>
        </w:rPr>
      </w:pPr>
    </w:p>
    <w:p w14:paraId="404E0F54" w14:textId="0DAEEC6D" w:rsidR="00E6033E" w:rsidRPr="00486C7A" w:rsidRDefault="00E6033E">
      <w:pPr>
        <w:rPr>
          <w:rFonts w:eastAsia="Times New Roman" w:cs="Arial"/>
          <w:sz w:val="22"/>
          <w:szCs w:val="22"/>
        </w:rPr>
      </w:pPr>
      <w:r w:rsidRPr="00486C7A">
        <w:rPr>
          <w:rFonts w:eastAsia="Times New Roman" w:cs="Arial"/>
          <w:sz w:val="22"/>
          <w:szCs w:val="22"/>
        </w:rPr>
        <w:t xml:space="preserve">Ik vond het moeilijk om bij materiaal en methode alles zo bondig mogelijk te krijgen. En de juiste informatie in het verslag te verwerken. </w:t>
      </w:r>
    </w:p>
    <w:sectPr w:rsidR="00E6033E" w:rsidRPr="00486C7A" w:rsidSect="007116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A3E4D"/>
    <w:multiLevelType w:val="multilevel"/>
    <w:tmpl w:val="B9B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D0031"/>
    <w:multiLevelType w:val="multilevel"/>
    <w:tmpl w:val="1C1E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F91F07"/>
    <w:multiLevelType w:val="hybridMultilevel"/>
    <w:tmpl w:val="3168EADA"/>
    <w:lvl w:ilvl="0" w:tplc="B65C700E">
      <w:start w:val="1"/>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DC"/>
    <w:rsid w:val="000429C1"/>
    <w:rsid w:val="000E74A7"/>
    <w:rsid w:val="0013137F"/>
    <w:rsid w:val="00180AF1"/>
    <w:rsid w:val="001F6BC2"/>
    <w:rsid w:val="00214596"/>
    <w:rsid w:val="00286CC8"/>
    <w:rsid w:val="002D217E"/>
    <w:rsid w:val="00310FFF"/>
    <w:rsid w:val="004115DC"/>
    <w:rsid w:val="00486C7A"/>
    <w:rsid w:val="005347D9"/>
    <w:rsid w:val="00551A69"/>
    <w:rsid w:val="00696138"/>
    <w:rsid w:val="0071169B"/>
    <w:rsid w:val="00780D28"/>
    <w:rsid w:val="007C6E2E"/>
    <w:rsid w:val="00891620"/>
    <w:rsid w:val="008F3DC6"/>
    <w:rsid w:val="00947EF6"/>
    <w:rsid w:val="009965D2"/>
    <w:rsid w:val="009A02B5"/>
    <w:rsid w:val="009A6450"/>
    <w:rsid w:val="009E7BE7"/>
    <w:rsid w:val="00A027AF"/>
    <w:rsid w:val="00A6695B"/>
    <w:rsid w:val="00AA484A"/>
    <w:rsid w:val="00AB7DCC"/>
    <w:rsid w:val="00B12649"/>
    <w:rsid w:val="00B35E76"/>
    <w:rsid w:val="00B849F8"/>
    <w:rsid w:val="00BA339D"/>
    <w:rsid w:val="00C705C6"/>
    <w:rsid w:val="00C94E2D"/>
    <w:rsid w:val="00CF353C"/>
    <w:rsid w:val="00D00180"/>
    <w:rsid w:val="00D060CC"/>
    <w:rsid w:val="00D24F8C"/>
    <w:rsid w:val="00DA726E"/>
    <w:rsid w:val="00DC278F"/>
    <w:rsid w:val="00E00963"/>
    <w:rsid w:val="00E44C93"/>
    <w:rsid w:val="00E4503C"/>
    <w:rsid w:val="00E6033E"/>
    <w:rsid w:val="00E64517"/>
    <w:rsid w:val="00EA34DE"/>
    <w:rsid w:val="00ED517D"/>
    <w:rsid w:val="00F33D08"/>
    <w:rsid w:val="00F4326D"/>
    <w:rsid w:val="00F4578F"/>
    <w:rsid w:val="00F76DF7"/>
    <w:rsid w:val="00FC339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9A92A8"/>
  <w14:defaultImageDpi w14:val="300"/>
  <w15:docId w15:val="{24A08686-AB36-4DA5-A46B-465458EF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726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A726E"/>
  </w:style>
  <w:style w:type="paragraph" w:styleId="ListParagraph">
    <w:name w:val="List Paragraph"/>
    <w:basedOn w:val="Normal"/>
    <w:uiPriority w:val="34"/>
    <w:qFormat/>
    <w:rsid w:val="00F43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5863">
      <w:bodyDiv w:val="1"/>
      <w:marLeft w:val="0"/>
      <w:marRight w:val="0"/>
      <w:marTop w:val="0"/>
      <w:marBottom w:val="0"/>
      <w:divBdr>
        <w:top w:val="none" w:sz="0" w:space="0" w:color="auto"/>
        <w:left w:val="none" w:sz="0" w:space="0" w:color="auto"/>
        <w:bottom w:val="none" w:sz="0" w:space="0" w:color="auto"/>
        <w:right w:val="none" w:sz="0" w:space="0" w:color="auto"/>
      </w:divBdr>
    </w:div>
    <w:div w:id="303971298">
      <w:bodyDiv w:val="1"/>
      <w:marLeft w:val="0"/>
      <w:marRight w:val="0"/>
      <w:marTop w:val="0"/>
      <w:marBottom w:val="0"/>
      <w:divBdr>
        <w:top w:val="none" w:sz="0" w:space="0" w:color="auto"/>
        <w:left w:val="none" w:sz="0" w:space="0" w:color="auto"/>
        <w:bottom w:val="none" w:sz="0" w:space="0" w:color="auto"/>
        <w:right w:val="none" w:sz="0" w:space="0" w:color="auto"/>
      </w:divBdr>
      <w:divsChild>
        <w:div w:id="1806466985">
          <w:marLeft w:val="0"/>
          <w:marRight w:val="0"/>
          <w:marTop w:val="0"/>
          <w:marBottom w:val="0"/>
          <w:divBdr>
            <w:top w:val="none" w:sz="0" w:space="0" w:color="auto"/>
            <w:left w:val="none" w:sz="0" w:space="0" w:color="auto"/>
            <w:bottom w:val="none" w:sz="0" w:space="0" w:color="auto"/>
            <w:right w:val="none" w:sz="0" w:space="0" w:color="auto"/>
          </w:divBdr>
        </w:div>
      </w:divsChild>
    </w:div>
    <w:div w:id="443303444">
      <w:bodyDiv w:val="1"/>
      <w:marLeft w:val="0"/>
      <w:marRight w:val="0"/>
      <w:marTop w:val="0"/>
      <w:marBottom w:val="0"/>
      <w:divBdr>
        <w:top w:val="none" w:sz="0" w:space="0" w:color="auto"/>
        <w:left w:val="none" w:sz="0" w:space="0" w:color="auto"/>
        <w:bottom w:val="none" w:sz="0" w:space="0" w:color="auto"/>
        <w:right w:val="none" w:sz="0" w:space="0" w:color="auto"/>
      </w:divBdr>
      <w:divsChild>
        <w:div w:id="1129976737">
          <w:marLeft w:val="0"/>
          <w:marRight w:val="0"/>
          <w:marTop w:val="0"/>
          <w:marBottom w:val="0"/>
          <w:divBdr>
            <w:top w:val="none" w:sz="0" w:space="0" w:color="auto"/>
            <w:left w:val="none" w:sz="0" w:space="0" w:color="auto"/>
            <w:bottom w:val="none" w:sz="0" w:space="0" w:color="auto"/>
            <w:right w:val="none" w:sz="0" w:space="0" w:color="auto"/>
          </w:divBdr>
        </w:div>
      </w:divsChild>
    </w:div>
    <w:div w:id="599682458">
      <w:bodyDiv w:val="1"/>
      <w:marLeft w:val="0"/>
      <w:marRight w:val="0"/>
      <w:marTop w:val="0"/>
      <w:marBottom w:val="0"/>
      <w:divBdr>
        <w:top w:val="none" w:sz="0" w:space="0" w:color="auto"/>
        <w:left w:val="none" w:sz="0" w:space="0" w:color="auto"/>
        <w:bottom w:val="none" w:sz="0" w:space="0" w:color="auto"/>
        <w:right w:val="none" w:sz="0" w:space="0" w:color="auto"/>
      </w:divBdr>
      <w:divsChild>
        <w:div w:id="21250067">
          <w:marLeft w:val="0"/>
          <w:marRight w:val="0"/>
          <w:marTop w:val="0"/>
          <w:marBottom w:val="0"/>
          <w:divBdr>
            <w:top w:val="none" w:sz="0" w:space="0" w:color="auto"/>
            <w:left w:val="none" w:sz="0" w:space="0" w:color="auto"/>
            <w:bottom w:val="none" w:sz="0" w:space="0" w:color="auto"/>
            <w:right w:val="none" w:sz="0" w:space="0" w:color="auto"/>
          </w:divBdr>
        </w:div>
      </w:divsChild>
    </w:div>
    <w:div w:id="664669770">
      <w:bodyDiv w:val="1"/>
      <w:marLeft w:val="0"/>
      <w:marRight w:val="0"/>
      <w:marTop w:val="0"/>
      <w:marBottom w:val="0"/>
      <w:divBdr>
        <w:top w:val="none" w:sz="0" w:space="0" w:color="auto"/>
        <w:left w:val="none" w:sz="0" w:space="0" w:color="auto"/>
        <w:bottom w:val="none" w:sz="0" w:space="0" w:color="auto"/>
        <w:right w:val="none" w:sz="0" w:space="0" w:color="auto"/>
      </w:divBdr>
      <w:divsChild>
        <w:div w:id="1312372217">
          <w:marLeft w:val="0"/>
          <w:marRight w:val="0"/>
          <w:marTop w:val="0"/>
          <w:marBottom w:val="0"/>
          <w:divBdr>
            <w:top w:val="none" w:sz="0" w:space="0" w:color="auto"/>
            <w:left w:val="none" w:sz="0" w:space="0" w:color="auto"/>
            <w:bottom w:val="none" w:sz="0" w:space="0" w:color="auto"/>
            <w:right w:val="none" w:sz="0" w:space="0" w:color="auto"/>
          </w:divBdr>
        </w:div>
      </w:divsChild>
    </w:div>
    <w:div w:id="1519998544">
      <w:bodyDiv w:val="1"/>
      <w:marLeft w:val="0"/>
      <w:marRight w:val="0"/>
      <w:marTop w:val="0"/>
      <w:marBottom w:val="0"/>
      <w:divBdr>
        <w:top w:val="none" w:sz="0" w:space="0" w:color="auto"/>
        <w:left w:val="none" w:sz="0" w:space="0" w:color="auto"/>
        <w:bottom w:val="none" w:sz="0" w:space="0" w:color="auto"/>
        <w:right w:val="none" w:sz="0" w:space="0" w:color="auto"/>
      </w:divBdr>
      <w:divsChild>
        <w:div w:id="267280199">
          <w:marLeft w:val="0"/>
          <w:marRight w:val="0"/>
          <w:marTop w:val="0"/>
          <w:marBottom w:val="0"/>
          <w:divBdr>
            <w:top w:val="none" w:sz="0" w:space="0" w:color="auto"/>
            <w:left w:val="none" w:sz="0" w:space="0" w:color="auto"/>
            <w:bottom w:val="none" w:sz="0" w:space="0" w:color="auto"/>
            <w:right w:val="none" w:sz="0" w:space="0" w:color="auto"/>
          </w:divBdr>
        </w:div>
      </w:divsChild>
    </w:div>
    <w:div w:id="1858881170">
      <w:bodyDiv w:val="1"/>
      <w:marLeft w:val="0"/>
      <w:marRight w:val="0"/>
      <w:marTop w:val="0"/>
      <w:marBottom w:val="0"/>
      <w:divBdr>
        <w:top w:val="none" w:sz="0" w:space="0" w:color="auto"/>
        <w:left w:val="none" w:sz="0" w:space="0" w:color="auto"/>
        <w:bottom w:val="none" w:sz="0" w:space="0" w:color="auto"/>
        <w:right w:val="none" w:sz="0" w:space="0" w:color="auto"/>
      </w:divBdr>
      <w:divsChild>
        <w:div w:id="1488090527">
          <w:marLeft w:val="0"/>
          <w:marRight w:val="0"/>
          <w:marTop w:val="0"/>
          <w:marBottom w:val="0"/>
          <w:divBdr>
            <w:top w:val="none" w:sz="0" w:space="0" w:color="auto"/>
            <w:left w:val="none" w:sz="0" w:space="0" w:color="auto"/>
            <w:bottom w:val="none" w:sz="0" w:space="0" w:color="auto"/>
            <w:right w:val="none" w:sz="0" w:space="0" w:color="auto"/>
          </w:divBdr>
        </w:div>
      </w:divsChild>
    </w:div>
    <w:div w:id="2086489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1195</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Ha</dc:creator>
  <cp:keywords/>
  <dc:description/>
  <cp:lastModifiedBy>ER</cp:lastModifiedBy>
  <cp:revision>3</cp:revision>
  <dcterms:created xsi:type="dcterms:W3CDTF">2014-01-21T13:47:00Z</dcterms:created>
  <dcterms:modified xsi:type="dcterms:W3CDTF">2014-01-21T13:47:00Z</dcterms:modified>
</cp:coreProperties>
</file>