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B1" w:rsidRPr="00B674B5" w:rsidRDefault="00811CB1" w:rsidP="00811CB1">
      <w:pPr>
        <w:spacing w:after="200" w:line="360" w:lineRule="auto"/>
        <w:contextualSpacing w:val="0"/>
        <w:rPr>
          <w:b/>
          <w:szCs w:val="24"/>
        </w:rPr>
      </w:pPr>
      <w:r w:rsidRPr="00B674B5">
        <w:rPr>
          <w:b/>
          <w:szCs w:val="24"/>
        </w:rPr>
        <w:t>Materiaal &amp; methode</w:t>
      </w:r>
    </w:p>
    <w:p w:rsidR="00811CB1" w:rsidRPr="00912E8E" w:rsidRDefault="00811CB1" w:rsidP="00811CB1">
      <w:pPr>
        <w:spacing w:line="360" w:lineRule="auto"/>
        <w:rPr>
          <w:szCs w:val="24"/>
          <w:u w:val="single"/>
        </w:rPr>
      </w:pPr>
      <w:r w:rsidRPr="00912E8E">
        <w:rPr>
          <w:szCs w:val="24"/>
          <w:u w:val="single"/>
        </w:rPr>
        <w:t xml:space="preserve">Kloneren van humane glucocorticoïdreceptor </w:t>
      </w:r>
      <w:r>
        <w:rPr>
          <w:szCs w:val="24"/>
          <w:u w:val="single"/>
        </w:rPr>
        <w:t>(</w:t>
      </w:r>
      <w:proofErr w:type="spellStart"/>
      <w:r>
        <w:rPr>
          <w:szCs w:val="24"/>
          <w:u w:val="single"/>
        </w:rPr>
        <w:t>hGR</w:t>
      </w:r>
      <w:proofErr w:type="spellEnd"/>
      <w:r>
        <w:rPr>
          <w:szCs w:val="24"/>
          <w:u w:val="single"/>
        </w:rPr>
        <w:t xml:space="preserve">) </w:t>
      </w:r>
      <w:r w:rsidRPr="00912E8E">
        <w:rPr>
          <w:szCs w:val="24"/>
          <w:u w:val="single"/>
        </w:rPr>
        <w:t>in GFP-expressievector</w:t>
      </w:r>
    </w:p>
    <w:p w:rsidR="00811CB1" w:rsidRDefault="00811CB1" w:rsidP="00811CB1">
      <w:pPr>
        <w:spacing w:line="360" w:lineRule="auto"/>
        <w:rPr>
          <w:szCs w:val="24"/>
        </w:rPr>
      </w:pPr>
      <w:r>
        <w:rPr>
          <w:szCs w:val="24"/>
        </w:rPr>
        <w:t xml:space="preserve">Allereerst werd het </w:t>
      </w:r>
      <w:proofErr w:type="spellStart"/>
      <w:r>
        <w:rPr>
          <w:szCs w:val="24"/>
        </w:rPr>
        <w:t>hGR-</w:t>
      </w:r>
      <w:r w:rsidRPr="00D2185B">
        <w:rPr>
          <w:szCs w:val="24"/>
        </w:rPr>
        <w:t>insert</w:t>
      </w:r>
      <w:proofErr w:type="spellEnd"/>
      <w:r w:rsidRPr="00D2185B">
        <w:rPr>
          <w:szCs w:val="24"/>
        </w:rPr>
        <w:t xml:space="preserve"> </w:t>
      </w:r>
      <w:commentRangeStart w:id="0"/>
      <w:r>
        <w:rPr>
          <w:szCs w:val="24"/>
        </w:rPr>
        <w:t xml:space="preserve">geknipt </w:t>
      </w:r>
      <w:commentRangeEnd w:id="0"/>
      <w:r>
        <w:rPr>
          <w:rStyle w:val="CommentReference"/>
        </w:rPr>
        <w:commentReference w:id="0"/>
      </w:r>
      <w:r>
        <w:rPr>
          <w:szCs w:val="24"/>
        </w:rPr>
        <w:t>uit de o</w:t>
      </w:r>
      <w:r w:rsidRPr="0018099A">
        <w:rPr>
          <w:szCs w:val="24"/>
        </w:rPr>
        <w:t>uderplasmi</w:t>
      </w:r>
      <w:r>
        <w:rPr>
          <w:szCs w:val="24"/>
        </w:rPr>
        <w:t xml:space="preserve">de </w:t>
      </w:r>
      <w:proofErr w:type="spellStart"/>
      <w:r>
        <w:rPr>
          <w:szCs w:val="24"/>
        </w:rPr>
        <w:t>pBluescript</w:t>
      </w:r>
      <w:proofErr w:type="spellEnd"/>
      <w:r>
        <w:rPr>
          <w:szCs w:val="24"/>
        </w:rPr>
        <w:t xml:space="preserve"> SK+ met de volgende primers;</w:t>
      </w:r>
    </w:p>
    <w:p w:rsidR="00811CB1" w:rsidRDefault="00811CB1" w:rsidP="00811CB1">
      <w:pPr>
        <w:spacing w:line="360" w:lineRule="auto"/>
        <w:rPr>
          <w:szCs w:val="24"/>
        </w:rPr>
      </w:pPr>
      <w:r>
        <w:rPr>
          <w:szCs w:val="24"/>
        </w:rPr>
        <w:t>5’-AGATCCGCCACAACATCGAG-3’</w:t>
      </w:r>
    </w:p>
    <w:p w:rsidR="00811CB1" w:rsidRDefault="00811CB1" w:rsidP="00811CB1">
      <w:pPr>
        <w:spacing w:line="360" w:lineRule="auto"/>
        <w:rPr>
          <w:szCs w:val="24"/>
        </w:rPr>
      </w:pPr>
      <w:r>
        <w:rPr>
          <w:szCs w:val="24"/>
        </w:rPr>
        <w:t>5’- TGATGGTTCACGTAGTGGGC-3’</w:t>
      </w:r>
    </w:p>
    <w:p w:rsidR="00811CB1" w:rsidRDefault="00811CB1" w:rsidP="00811CB1">
      <w:pPr>
        <w:spacing w:line="360" w:lineRule="auto"/>
        <w:rPr>
          <w:szCs w:val="24"/>
        </w:rPr>
      </w:pPr>
      <w:r>
        <w:rPr>
          <w:szCs w:val="24"/>
        </w:rPr>
        <w:t xml:space="preserve">Vervolgens werd het </w:t>
      </w:r>
      <w:commentRangeStart w:id="1"/>
      <w:r>
        <w:rPr>
          <w:szCs w:val="24"/>
        </w:rPr>
        <w:t xml:space="preserve">uitgeknipte </w:t>
      </w:r>
      <w:proofErr w:type="spellStart"/>
      <w:r>
        <w:rPr>
          <w:szCs w:val="24"/>
        </w:rPr>
        <w:t>hGR-insert</w:t>
      </w:r>
      <w:proofErr w:type="spellEnd"/>
      <w:r>
        <w:rPr>
          <w:szCs w:val="24"/>
        </w:rPr>
        <w:t xml:space="preserve"> </w:t>
      </w:r>
      <w:r w:rsidRPr="00D2185B">
        <w:rPr>
          <w:szCs w:val="24"/>
        </w:rPr>
        <w:t>ver</w:t>
      </w:r>
      <w:r>
        <w:rPr>
          <w:szCs w:val="24"/>
        </w:rPr>
        <w:t xml:space="preserve">menigvuldigd </w:t>
      </w:r>
      <w:commentRangeEnd w:id="1"/>
      <w:r>
        <w:rPr>
          <w:rStyle w:val="CommentReference"/>
        </w:rPr>
        <w:commentReference w:id="1"/>
      </w:r>
      <w:r>
        <w:rPr>
          <w:szCs w:val="24"/>
        </w:rPr>
        <w:t xml:space="preserve">door middel van een Polymerase Chain </w:t>
      </w:r>
      <w:proofErr w:type="spellStart"/>
      <w:r>
        <w:rPr>
          <w:szCs w:val="24"/>
        </w:rPr>
        <w:t>Reaction</w:t>
      </w:r>
      <w:proofErr w:type="spellEnd"/>
      <w:r>
        <w:rPr>
          <w:szCs w:val="24"/>
        </w:rPr>
        <w:t xml:space="preserve"> (PCR) van 35 cycli en werd het PCR-product </w:t>
      </w:r>
      <w:commentRangeStart w:id="2"/>
      <w:r>
        <w:rPr>
          <w:szCs w:val="24"/>
        </w:rPr>
        <w:t>opgezuiverd</w:t>
      </w:r>
      <w:commentRangeEnd w:id="2"/>
      <w:r>
        <w:rPr>
          <w:rStyle w:val="CommentReference"/>
        </w:rPr>
        <w:commentReference w:id="2"/>
      </w:r>
      <w:r>
        <w:rPr>
          <w:szCs w:val="24"/>
        </w:rPr>
        <w:t xml:space="preserve">. </w:t>
      </w:r>
    </w:p>
    <w:p w:rsidR="00811CB1" w:rsidRDefault="00811CB1" w:rsidP="00811CB1">
      <w:pPr>
        <w:spacing w:line="360" w:lineRule="auto"/>
        <w:rPr>
          <w:szCs w:val="24"/>
        </w:rPr>
      </w:pPr>
    </w:p>
    <w:p w:rsidR="00811CB1" w:rsidRDefault="00811CB1" w:rsidP="00811CB1">
      <w:pPr>
        <w:spacing w:line="360" w:lineRule="auto"/>
        <w:rPr>
          <w:color w:val="000000" w:themeColor="text1"/>
          <w:szCs w:val="24"/>
        </w:rPr>
      </w:pPr>
      <w:r>
        <w:rPr>
          <w:szCs w:val="24"/>
        </w:rPr>
        <w:t>Er zijn compatibele ‘</w:t>
      </w:r>
      <w:proofErr w:type="spellStart"/>
      <w:r>
        <w:rPr>
          <w:szCs w:val="24"/>
        </w:rPr>
        <w:t>sticky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ends</w:t>
      </w:r>
      <w:proofErr w:type="spellEnd"/>
      <w:r>
        <w:rPr>
          <w:szCs w:val="24"/>
        </w:rPr>
        <w:t xml:space="preserve">’ gecreëerd voor zowel het </w:t>
      </w:r>
      <w:proofErr w:type="spellStart"/>
      <w:r>
        <w:rPr>
          <w:szCs w:val="24"/>
        </w:rPr>
        <w:t>hGR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insert</w:t>
      </w:r>
      <w:proofErr w:type="spellEnd"/>
      <w:r>
        <w:rPr>
          <w:szCs w:val="24"/>
        </w:rPr>
        <w:t xml:space="preserve"> als het pEGFP-C1 expressieplasmide door een restrictiedigestie uit te voeren met de restrictie-enzymen </w:t>
      </w:r>
      <w:proofErr w:type="spellStart"/>
      <w:r>
        <w:rPr>
          <w:szCs w:val="24"/>
        </w:rPr>
        <w:t>BamHI</w:t>
      </w:r>
      <w:proofErr w:type="spellEnd"/>
      <w:r>
        <w:rPr>
          <w:szCs w:val="24"/>
        </w:rPr>
        <w:t xml:space="preserve"> e</w:t>
      </w:r>
      <w:r w:rsidRPr="007338A0">
        <w:rPr>
          <w:color w:val="000000" w:themeColor="text1"/>
          <w:szCs w:val="24"/>
        </w:rPr>
        <w:t xml:space="preserve">n </w:t>
      </w:r>
      <w:proofErr w:type="spellStart"/>
      <w:r w:rsidRPr="007338A0">
        <w:rPr>
          <w:color w:val="000000" w:themeColor="text1"/>
          <w:szCs w:val="24"/>
        </w:rPr>
        <w:t>XhoI</w:t>
      </w:r>
      <w:proofErr w:type="spellEnd"/>
      <w:r w:rsidRPr="007338A0">
        <w:rPr>
          <w:color w:val="000000" w:themeColor="text1"/>
          <w:szCs w:val="24"/>
        </w:rPr>
        <w:t xml:space="preserve">. </w:t>
      </w:r>
      <w:commentRangeStart w:id="3"/>
      <w:r w:rsidRPr="007338A0">
        <w:rPr>
          <w:color w:val="000000" w:themeColor="text1"/>
          <w:szCs w:val="24"/>
        </w:rPr>
        <w:t xml:space="preserve">Ter </w:t>
      </w:r>
      <w:commentRangeEnd w:id="3"/>
      <w:r>
        <w:rPr>
          <w:rStyle w:val="CommentReference"/>
        </w:rPr>
        <w:commentReference w:id="3"/>
      </w:r>
      <w:r w:rsidRPr="007338A0">
        <w:rPr>
          <w:color w:val="000000" w:themeColor="text1"/>
          <w:szCs w:val="24"/>
        </w:rPr>
        <w:t>controle werd er op het expressieplasmide</w:t>
      </w:r>
      <w:r>
        <w:rPr>
          <w:color w:val="000000" w:themeColor="text1"/>
          <w:szCs w:val="24"/>
        </w:rPr>
        <w:t xml:space="preserve"> twee keer</w:t>
      </w:r>
      <w:r w:rsidRPr="007338A0">
        <w:rPr>
          <w:color w:val="000000" w:themeColor="text1"/>
          <w:szCs w:val="24"/>
        </w:rPr>
        <w:t xml:space="preserve"> een enkele digestie uitgevoerd met een van de restrictie-enzymen</w:t>
      </w:r>
      <w:r>
        <w:rPr>
          <w:color w:val="000000" w:themeColor="text1"/>
          <w:szCs w:val="24"/>
        </w:rPr>
        <w:t xml:space="preserve"> om te kijken of deze beide goed knipten</w:t>
      </w:r>
      <w:r w:rsidRPr="007338A0">
        <w:rPr>
          <w:color w:val="000000" w:themeColor="text1"/>
          <w:szCs w:val="24"/>
        </w:rPr>
        <w:t>.</w:t>
      </w:r>
    </w:p>
    <w:p w:rsidR="00811CB1" w:rsidRPr="007338A0" w:rsidRDefault="00811CB1" w:rsidP="00811CB1">
      <w:pPr>
        <w:spacing w:line="360" w:lineRule="auto"/>
        <w:rPr>
          <w:color w:val="000000" w:themeColor="text1"/>
          <w:szCs w:val="24"/>
        </w:rPr>
      </w:pPr>
    </w:p>
    <w:p w:rsidR="00811CB1" w:rsidRPr="007338A0" w:rsidRDefault="00811CB1" w:rsidP="00811CB1">
      <w:pPr>
        <w:spacing w:line="360" w:lineRule="auto"/>
        <w:rPr>
          <w:color w:val="000000" w:themeColor="text1"/>
          <w:szCs w:val="24"/>
        </w:rPr>
      </w:pPr>
      <w:r w:rsidRPr="007338A0">
        <w:rPr>
          <w:color w:val="000000" w:themeColor="text1"/>
          <w:szCs w:val="24"/>
        </w:rPr>
        <w:t xml:space="preserve">De DNA-monsters werden vervolgens met behulp van </w:t>
      </w:r>
      <w:proofErr w:type="spellStart"/>
      <w:r w:rsidRPr="007338A0">
        <w:rPr>
          <w:color w:val="000000" w:themeColor="text1"/>
          <w:szCs w:val="24"/>
        </w:rPr>
        <w:t>agarose</w:t>
      </w:r>
      <w:proofErr w:type="spellEnd"/>
      <w:r w:rsidRPr="007338A0">
        <w:rPr>
          <w:color w:val="000000" w:themeColor="text1"/>
          <w:szCs w:val="24"/>
        </w:rPr>
        <w:t xml:space="preserve"> gelelektroforese o</w:t>
      </w:r>
      <w:r>
        <w:rPr>
          <w:color w:val="000000" w:themeColor="text1"/>
          <w:szCs w:val="24"/>
        </w:rPr>
        <w:t>p grootte van elkaar gescheiden</w:t>
      </w:r>
      <w:r w:rsidRPr="007338A0">
        <w:rPr>
          <w:color w:val="000000" w:themeColor="text1"/>
          <w:szCs w:val="24"/>
        </w:rPr>
        <w:t xml:space="preserve"> (45 minuten, 150 V). </w:t>
      </w:r>
      <w:r w:rsidRPr="003665BE">
        <w:rPr>
          <w:color w:val="000000" w:themeColor="text1"/>
          <w:szCs w:val="24"/>
        </w:rPr>
        <w:t xml:space="preserve">De </w:t>
      </w:r>
      <w:r>
        <w:rPr>
          <w:color w:val="000000" w:themeColor="text1"/>
          <w:szCs w:val="24"/>
        </w:rPr>
        <w:t>fragmenten met een grootte van 4684 basenparen (GFP) en 2342 basenparen (</w:t>
      </w:r>
      <w:proofErr w:type="spellStart"/>
      <w:r>
        <w:rPr>
          <w:color w:val="000000" w:themeColor="text1"/>
          <w:szCs w:val="24"/>
        </w:rPr>
        <w:t>hGR</w:t>
      </w:r>
      <w:proofErr w:type="spellEnd"/>
      <w:r>
        <w:rPr>
          <w:color w:val="000000" w:themeColor="text1"/>
          <w:szCs w:val="24"/>
        </w:rPr>
        <w:t xml:space="preserve">) </w:t>
      </w:r>
      <w:r w:rsidRPr="007338A0">
        <w:rPr>
          <w:color w:val="000000" w:themeColor="text1"/>
          <w:szCs w:val="24"/>
        </w:rPr>
        <w:t xml:space="preserve">zijn uit de gel </w:t>
      </w:r>
      <w:r w:rsidRPr="003665BE">
        <w:rPr>
          <w:color w:val="000000" w:themeColor="text1"/>
          <w:szCs w:val="24"/>
        </w:rPr>
        <w:t xml:space="preserve">gesneden en </w:t>
      </w:r>
      <w:commentRangeStart w:id="4"/>
      <w:r w:rsidRPr="003665BE">
        <w:rPr>
          <w:color w:val="000000" w:themeColor="text1"/>
          <w:szCs w:val="24"/>
        </w:rPr>
        <w:t>opgezuiverd</w:t>
      </w:r>
      <w:commentRangeEnd w:id="4"/>
      <w:r>
        <w:rPr>
          <w:rStyle w:val="CommentReference"/>
        </w:rPr>
        <w:commentReference w:id="4"/>
      </w:r>
      <w:r w:rsidRPr="003665BE">
        <w:rPr>
          <w:color w:val="000000" w:themeColor="text1"/>
          <w:szCs w:val="24"/>
        </w:rPr>
        <w:t xml:space="preserve">. De concentratie DNA is bepaald door middel van een </w:t>
      </w:r>
      <w:commentRangeStart w:id="5"/>
      <w:proofErr w:type="spellStart"/>
      <w:r w:rsidRPr="003665BE">
        <w:rPr>
          <w:color w:val="000000" w:themeColor="text1"/>
          <w:szCs w:val="24"/>
        </w:rPr>
        <w:t>nano</w:t>
      </w:r>
      <w:proofErr w:type="spellEnd"/>
      <w:r w:rsidRPr="003665BE">
        <w:rPr>
          <w:color w:val="000000" w:themeColor="text1"/>
          <w:szCs w:val="24"/>
        </w:rPr>
        <w:t xml:space="preserve"> </w:t>
      </w:r>
      <w:commentRangeEnd w:id="5"/>
      <w:r>
        <w:rPr>
          <w:rStyle w:val="CommentReference"/>
        </w:rPr>
        <w:commentReference w:id="5"/>
      </w:r>
      <w:r w:rsidRPr="003665BE">
        <w:rPr>
          <w:color w:val="000000" w:themeColor="text1"/>
          <w:szCs w:val="24"/>
        </w:rPr>
        <w:t xml:space="preserve">drop, hierbij werd gekeken naar de </w:t>
      </w:r>
      <w:commentRangeStart w:id="6"/>
      <w:r w:rsidRPr="003665BE">
        <w:rPr>
          <w:color w:val="000000" w:themeColor="text1"/>
          <w:szCs w:val="24"/>
        </w:rPr>
        <w:t>golflengtes 260 voor de DNA-concentratie en 280 voor de zuiverheid</w:t>
      </w:r>
      <w:r>
        <w:rPr>
          <w:color w:val="000000" w:themeColor="text1"/>
          <w:szCs w:val="24"/>
        </w:rPr>
        <w:t>.</w:t>
      </w:r>
      <w:commentRangeEnd w:id="6"/>
      <w:r>
        <w:rPr>
          <w:rStyle w:val="CommentReference"/>
        </w:rPr>
        <w:commentReference w:id="6"/>
      </w:r>
    </w:p>
    <w:p w:rsidR="00811CB1" w:rsidRDefault="00811CB1" w:rsidP="00811CB1">
      <w:pPr>
        <w:spacing w:line="360" w:lineRule="auto"/>
        <w:rPr>
          <w:rFonts w:cs="Calibri"/>
          <w:color w:val="000000" w:themeColor="text1"/>
          <w:szCs w:val="24"/>
          <w:highlight w:val="yellow"/>
        </w:rPr>
      </w:pPr>
      <w:r w:rsidRPr="007338A0">
        <w:rPr>
          <w:rFonts w:cs="Calibri"/>
          <w:color w:val="000000" w:themeColor="text1"/>
          <w:szCs w:val="24"/>
        </w:rPr>
        <w:t xml:space="preserve">Door middel van </w:t>
      </w:r>
      <w:proofErr w:type="spellStart"/>
      <w:r w:rsidRPr="007338A0">
        <w:rPr>
          <w:rFonts w:cs="Calibri"/>
          <w:color w:val="000000" w:themeColor="text1"/>
          <w:szCs w:val="24"/>
        </w:rPr>
        <w:t>ligatie</w:t>
      </w:r>
      <w:proofErr w:type="spellEnd"/>
      <w:r w:rsidRPr="007338A0">
        <w:rPr>
          <w:rFonts w:cs="Calibri"/>
          <w:color w:val="000000" w:themeColor="text1"/>
          <w:szCs w:val="24"/>
        </w:rPr>
        <w:t xml:space="preserve"> is het fusie-gen </w:t>
      </w:r>
      <w:proofErr w:type="spellStart"/>
      <w:r w:rsidRPr="007338A0">
        <w:rPr>
          <w:rFonts w:cs="Calibri"/>
          <w:color w:val="000000" w:themeColor="text1"/>
          <w:szCs w:val="24"/>
        </w:rPr>
        <w:t>hGR</w:t>
      </w:r>
      <w:proofErr w:type="spellEnd"/>
      <w:r w:rsidRPr="007338A0">
        <w:rPr>
          <w:rFonts w:cs="Calibri"/>
          <w:color w:val="000000" w:themeColor="text1"/>
          <w:szCs w:val="24"/>
        </w:rPr>
        <w:t xml:space="preserve">-GFP gecreëerd. Het </w:t>
      </w:r>
      <w:proofErr w:type="spellStart"/>
      <w:r w:rsidRPr="007338A0">
        <w:rPr>
          <w:rFonts w:cs="Calibri"/>
          <w:color w:val="000000" w:themeColor="text1"/>
          <w:szCs w:val="24"/>
        </w:rPr>
        <w:t>insert</w:t>
      </w:r>
      <w:proofErr w:type="spellEnd"/>
      <w:r w:rsidRPr="007338A0">
        <w:rPr>
          <w:rFonts w:cs="Calibri"/>
          <w:color w:val="000000" w:themeColor="text1"/>
          <w:szCs w:val="24"/>
        </w:rPr>
        <w:t xml:space="preserve"> werd gekloneerd in het opengeknipte pEGFP-C1 </w:t>
      </w:r>
      <w:proofErr w:type="spellStart"/>
      <w:r w:rsidRPr="007338A0">
        <w:rPr>
          <w:rFonts w:cs="Calibri"/>
          <w:color w:val="000000" w:themeColor="text1"/>
          <w:szCs w:val="24"/>
        </w:rPr>
        <w:t>espressieplasmide</w:t>
      </w:r>
      <w:proofErr w:type="spellEnd"/>
      <w:r w:rsidRPr="007338A0">
        <w:rPr>
          <w:rFonts w:cs="Calibri"/>
          <w:color w:val="000000" w:themeColor="text1"/>
          <w:szCs w:val="24"/>
        </w:rPr>
        <w:t xml:space="preserve"> met het enzym T4 </w:t>
      </w:r>
      <w:r>
        <w:rPr>
          <w:rFonts w:cs="Calibri"/>
          <w:color w:val="000000" w:themeColor="text1"/>
          <w:szCs w:val="24"/>
        </w:rPr>
        <w:t xml:space="preserve">DNA </w:t>
      </w:r>
      <w:proofErr w:type="spellStart"/>
      <w:r>
        <w:rPr>
          <w:rFonts w:cs="Calibri"/>
          <w:color w:val="000000" w:themeColor="text1"/>
          <w:szCs w:val="24"/>
        </w:rPr>
        <w:t>ligase</w:t>
      </w:r>
      <w:proofErr w:type="spellEnd"/>
      <w:r>
        <w:rPr>
          <w:rFonts w:cs="Calibri"/>
          <w:color w:val="000000" w:themeColor="text1"/>
          <w:szCs w:val="24"/>
        </w:rPr>
        <w:t xml:space="preserve">. Voor de </w:t>
      </w:r>
      <w:proofErr w:type="spellStart"/>
      <w:r>
        <w:rPr>
          <w:rFonts w:cs="Calibri"/>
          <w:color w:val="000000" w:themeColor="text1"/>
          <w:szCs w:val="24"/>
        </w:rPr>
        <w:t>ligatie</w:t>
      </w:r>
      <w:proofErr w:type="spellEnd"/>
      <w:r>
        <w:rPr>
          <w:rFonts w:cs="Calibri"/>
          <w:color w:val="000000" w:themeColor="text1"/>
          <w:szCs w:val="24"/>
        </w:rPr>
        <w:t xml:space="preserve"> was de</w:t>
      </w:r>
      <w:r w:rsidRPr="007338A0">
        <w:rPr>
          <w:rFonts w:cs="Calibri"/>
          <w:color w:val="000000" w:themeColor="text1"/>
          <w:szCs w:val="24"/>
        </w:rPr>
        <w:t xml:space="preserve"> molaire verhouding van het plasmide en </w:t>
      </w:r>
      <w:proofErr w:type="spellStart"/>
      <w:r w:rsidRPr="007338A0">
        <w:rPr>
          <w:rFonts w:cs="Calibri"/>
          <w:color w:val="000000" w:themeColor="text1"/>
          <w:szCs w:val="24"/>
        </w:rPr>
        <w:t>in</w:t>
      </w:r>
      <w:r>
        <w:rPr>
          <w:rFonts w:cs="Calibri"/>
          <w:color w:val="000000" w:themeColor="text1"/>
          <w:szCs w:val="24"/>
        </w:rPr>
        <w:t>s</w:t>
      </w:r>
      <w:r w:rsidRPr="007338A0">
        <w:rPr>
          <w:rFonts w:cs="Calibri"/>
          <w:color w:val="000000" w:themeColor="text1"/>
          <w:szCs w:val="24"/>
        </w:rPr>
        <w:t>ert</w:t>
      </w:r>
      <w:proofErr w:type="spellEnd"/>
      <w:r w:rsidRPr="007338A0">
        <w:rPr>
          <w:rFonts w:cs="Calibri"/>
          <w:color w:val="000000" w:themeColor="text1"/>
          <w:szCs w:val="24"/>
        </w:rPr>
        <w:t xml:space="preserve"> </w:t>
      </w:r>
      <w:commentRangeStart w:id="7"/>
      <w:r w:rsidRPr="007338A0">
        <w:rPr>
          <w:rFonts w:cs="Calibri"/>
          <w:color w:val="000000" w:themeColor="text1"/>
          <w:szCs w:val="24"/>
        </w:rPr>
        <w:t xml:space="preserve">1:2. </w:t>
      </w:r>
      <w:commentRangeEnd w:id="7"/>
      <w:r>
        <w:rPr>
          <w:rStyle w:val="CommentReference"/>
        </w:rPr>
        <w:commentReference w:id="7"/>
      </w:r>
      <w:r w:rsidRPr="007338A0">
        <w:rPr>
          <w:rFonts w:cs="Calibri"/>
          <w:color w:val="000000" w:themeColor="text1"/>
          <w:szCs w:val="24"/>
        </w:rPr>
        <w:t xml:space="preserve">De </w:t>
      </w:r>
      <w:proofErr w:type="spellStart"/>
      <w:r w:rsidRPr="007338A0">
        <w:rPr>
          <w:rFonts w:cs="Calibri"/>
          <w:color w:val="000000" w:themeColor="text1"/>
          <w:szCs w:val="24"/>
        </w:rPr>
        <w:t>ligatie</w:t>
      </w:r>
      <w:proofErr w:type="spellEnd"/>
      <w:r w:rsidRPr="007338A0">
        <w:rPr>
          <w:rFonts w:cs="Calibri"/>
          <w:color w:val="000000" w:themeColor="text1"/>
          <w:szCs w:val="24"/>
        </w:rPr>
        <w:t xml:space="preserve"> producten werden getransformeerd in E-coli bacteriën</w:t>
      </w:r>
      <w:r>
        <w:rPr>
          <w:rFonts w:cs="Calibri"/>
          <w:color w:val="000000" w:themeColor="text1"/>
          <w:szCs w:val="24"/>
        </w:rPr>
        <w:t xml:space="preserve"> door middel van een heatshock (45 seconden, 42</w:t>
      </w:r>
      <w:r w:rsidRPr="005F5011">
        <w:t xml:space="preserve"> </w:t>
      </w:r>
      <w:r w:rsidRPr="005F5011">
        <w:rPr>
          <w:rFonts w:ascii="MS Mincho" w:eastAsia="MS Mincho" w:hAnsi="MS Mincho" w:cs="MS Mincho"/>
          <w:color w:val="000000" w:themeColor="text1"/>
          <w:szCs w:val="24"/>
        </w:rPr>
        <w:t>℃</w:t>
      </w:r>
      <w:r>
        <w:rPr>
          <w:rFonts w:cs="Calibri"/>
          <w:color w:val="000000" w:themeColor="text1"/>
          <w:szCs w:val="24"/>
        </w:rPr>
        <w:t>)</w:t>
      </w:r>
      <w:r w:rsidRPr="007338A0">
        <w:rPr>
          <w:rFonts w:cs="Calibri"/>
          <w:color w:val="000000" w:themeColor="text1"/>
          <w:szCs w:val="24"/>
        </w:rPr>
        <w:t xml:space="preserve">. Hierna werden de cellen </w:t>
      </w:r>
      <w:commentRangeStart w:id="8"/>
      <w:r w:rsidRPr="007338A0">
        <w:rPr>
          <w:rFonts w:cs="Calibri"/>
          <w:color w:val="000000" w:themeColor="text1"/>
          <w:szCs w:val="24"/>
        </w:rPr>
        <w:t>in 2 concentraties, 10% en 90%,</w:t>
      </w:r>
      <w:commentRangeEnd w:id="8"/>
      <w:r>
        <w:rPr>
          <w:rStyle w:val="CommentReference"/>
        </w:rPr>
        <w:commentReference w:id="8"/>
      </w:r>
      <w:r w:rsidRPr="007338A0">
        <w:rPr>
          <w:rFonts w:cs="Calibri"/>
          <w:color w:val="000000" w:themeColor="text1"/>
          <w:szCs w:val="24"/>
        </w:rPr>
        <w:t xml:space="preserve"> </w:t>
      </w:r>
      <w:proofErr w:type="spellStart"/>
      <w:r w:rsidRPr="007338A0">
        <w:rPr>
          <w:rFonts w:cs="Calibri"/>
          <w:color w:val="000000" w:themeColor="text1"/>
          <w:szCs w:val="24"/>
        </w:rPr>
        <w:t>uitgeplaat</w:t>
      </w:r>
      <w:proofErr w:type="spellEnd"/>
      <w:r w:rsidRPr="007338A0">
        <w:rPr>
          <w:rFonts w:cs="Calibri"/>
          <w:color w:val="000000" w:themeColor="text1"/>
          <w:szCs w:val="24"/>
        </w:rPr>
        <w:t xml:space="preserve"> op een LB </w:t>
      </w:r>
      <w:proofErr w:type="spellStart"/>
      <w:r w:rsidRPr="007338A0">
        <w:rPr>
          <w:rFonts w:cs="Calibri"/>
          <w:color w:val="000000" w:themeColor="text1"/>
          <w:szCs w:val="24"/>
        </w:rPr>
        <w:t>agar</w:t>
      </w:r>
      <w:proofErr w:type="spellEnd"/>
      <w:r w:rsidRPr="007338A0">
        <w:rPr>
          <w:rFonts w:cs="Calibri"/>
          <w:color w:val="000000" w:themeColor="text1"/>
          <w:szCs w:val="24"/>
        </w:rPr>
        <w:t xml:space="preserve"> plaat met </w:t>
      </w:r>
      <w:proofErr w:type="spellStart"/>
      <w:r w:rsidRPr="007338A0">
        <w:rPr>
          <w:rFonts w:cs="Calibri"/>
          <w:color w:val="000000" w:themeColor="text1"/>
          <w:szCs w:val="24"/>
        </w:rPr>
        <w:t>kanamycine</w:t>
      </w:r>
      <w:proofErr w:type="spellEnd"/>
      <w:r w:rsidRPr="007338A0">
        <w:rPr>
          <w:rFonts w:cs="Calibri"/>
          <w:color w:val="000000" w:themeColor="text1"/>
          <w:szCs w:val="24"/>
        </w:rPr>
        <w:t>.</w:t>
      </w:r>
      <w:r>
        <w:rPr>
          <w:rFonts w:cs="Calibri"/>
          <w:color w:val="000000" w:themeColor="text1"/>
          <w:szCs w:val="24"/>
        </w:rPr>
        <w:t xml:space="preserve"> Ter controle werd er </w:t>
      </w:r>
      <w:r>
        <w:rPr>
          <w:rFonts w:cs="Calibri"/>
          <w:color w:val="000000" w:themeColor="text1"/>
          <w:szCs w:val="24"/>
        </w:rPr>
        <w:lastRenderedPageBreak/>
        <w:t xml:space="preserve">gekeken of het plasmide überhaupt wel en niet enkel geknipt was door de restrictie-enzymen. </w:t>
      </w:r>
    </w:p>
    <w:p w:rsidR="00811CB1" w:rsidRDefault="00811CB1" w:rsidP="00811CB1">
      <w:pPr>
        <w:spacing w:line="360" w:lineRule="auto"/>
        <w:rPr>
          <w:rFonts w:cs="Calibri"/>
          <w:color w:val="000000" w:themeColor="text1"/>
          <w:szCs w:val="24"/>
        </w:rPr>
      </w:pPr>
    </w:p>
    <w:p w:rsidR="00811CB1" w:rsidRDefault="00811CB1" w:rsidP="00811CB1">
      <w:pPr>
        <w:spacing w:line="360" w:lineRule="auto"/>
        <w:rPr>
          <w:rFonts w:cs="Calibri"/>
          <w:color w:val="000000" w:themeColor="text1"/>
          <w:szCs w:val="24"/>
        </w:rPr>
      </w:pPr>
      <w:r>
        <w:rPr>
          <w:rFonts w:cs="Calibri"/>
          <w:color w:val="000000" w:themeColor="text1"/>
          <w:szCs w:val="24"/>
        </w:rPr>
        <w:t>Ter controle is er op twee gegroeide kolonies een kolonie PCR van 25 cycli met de volgende primers:</w:t>
      </w:r>
    </w:p>
    <w:p w:rsidR="00811CB1" w:rsidRDefault="00811CB1" w:rsidP="00811CB1">
      <w:pPr>
        <w:spacing w:line="360" w:lineRule="auto"/>
        <w:rPr>
          <w:rFonts w:cs="Calibri"/>
          <w:color w:val="000000" w:themeColor="text1"/>
          <w:szCs w:val="24"/>
        </w:rPr>
      </w:pPr>
      <w:r>
        <w:rPr>
          <w:rFonts w:cs="Calibri"/>
          <w:color w:val="000000" w:themeColor="text1"/>
          <w:szCs w:val="24"/>
        </w:rPr>
        <w:t>5’-AGATCCGCCACAACATCGAG-3’</w:t>
      </w:r>
    </w:p>
    <w:p w:rsidR="00811CB1" w:rsidRDefault="00811CB1" w:rsidP="00811CB1">
      <w:pPr>
        <w:spacing w:line="360" w:lineRule="auto"/>
        <w:rPr>
          <w:rFonts w:cs="Calibri"/>
          <w:color w:val="000000" w:themeColor="text1"/>
          <w:szCs w:val="24"/>
        </w:rPr>
      </w:pPr>
      <w:r>
        <w:rPr>
          <w:rFonts w:cs="Calibri"/>
          <w:color w:val="000000" w:themeColor="text1"/>
          <w:szCs w:val="24"/>
        </w:rPr>
        <w:t>5’-TGATGGTTCACGTAGTGGGC-3’</w:t>
      </w:r>
    </w:p>
    <w:p w:rsidR="00811CB1" w:rsidRPr="003A6482" w:rsidRDefault="00811CB1" w:rsidP="00811CB1">
      <w:pPr>
        <w:spacing w:line="360" w:lineRule="auto"/>
        <w:rPr>
          <w:rFonts w:cs="Calibri"/>
          <w:color w:val="000000" w:themeColor="text1"/>
          <w:szCs w:val="24"/>
        </w:rPr>
      </w:pPr>
      <w:r>
        <w:rPr>
          <w:rFonts w:cs="Calibri"/>
          <w:color w:val="000000" w:themeColor="text1"/>
          <w:szCs w:val="24"/>
        </w:rPr>
        <w:t xml:space="preserve">Omdat er geen dubbel geknipte kolonies waren gevonden is er verder gewerkt met </w:t>
      </w:r>
      <w:commentRangeStart w:id="9"/>
      <w:r>
        <w:rPr>
          <w:rFonts w:cs="Calibri"/>
          <w:color w:val="000000" w:themeColor="text1"/>
          <w:szCs w:val="24"/>
        </w:rPr>
        <w:t>back</w:t>
      </w:r>
      <w:commentRangeEnd w:id="9"/>
      <w:r>
        <w:rPr>
          <w:rStyle w:val="CommentReference"/>
        </w:rPr>
        <w:commentReference w:id="9"/>
      </w:r>
      <w:r>
        <w:rPr>
          <w:rFonts w:cs="Calibri"/>
          <w:color w:val="000000" w:themeColor="text1"/>
          <w:szCs w:val="24"/>
        </w:rPr>
        <w:t xml:space="preserve">-up kolonies. </w:t>
      </w:r>
      <w:r w:rsidRPr="007338A0">
        <w:rPr>
          <w:rFonts w:cs="Calibri"/>
          <w:color w:val="000000" w:themeColor="text1"/>
          <w:szCs w:val="24"/>
        </w:rPr>
        <w:t xml:space="preserve">Het plasmide DNA werd </w:t>
      </w:r>
      <w:r>
        <w:rPr>
          <w:rFonts w:cs="Calibri"/>
          <w:color w:val="000000" w:themeColor="text1"/>
          <w:szCs w:val="24"/>
        </w:rPr>
        <w:t xml:space="preserve">vervolgens </w:t>
      </w:r>
      <w:r w:rsidRPr="007338A0">
        <w:rPr>
          <w:rFonts w:cs="Calibri"/>
          <w:color w:val="000000" w:themeColor="text1"/>
          <w:szCs w:val="24"/>
        </w:rPr>
        <w:t xml:space="preserve">geïsoleerd uit de bacteriën en gezuiverd door middel van </w:t>
      </w:r>
      <w:commentRangeStart w:id="10"/>
      <w:r w:rsidRPr="0027569A">
        <w:rPr>
          <w:rFonts w:cs="Calibri"/>
          <w:color w:val="000000" w:themeColor="text1"/>
          <w:szCs w:val="24"/>
        </w:rPr>
        <w:t xml:space="preserve">alkaline </w:t>
      </w:r>
      <w:proofErr w:type="spellStart"/>
      <w:r w:rsidRPr="0027569A">
        <w:rPr>
          <w:rFonts w:cs="Calibri"/>
          <w:color w:val="000000" w:themeColor="text1"/>
          <w:szCs w:val="24"/>
        </w:rPr>
        <w:t>lysis</w:t>
      </w:r>
      <w:proofErr w:type="spellEnd"/>
      <w:r w:rsidRPr="0027569A">
        <w:rPr>
          <w:rFonts w:cs="Calibri"/>
          <w:color w:val="000000" w:themeColor="text1"/>
          <w:szCs w:val="24"/>
        </w:rPr>
        <w:t>, ofwel een mini-</w:t>
      </w:r>
      <w:proofErr w:type="spellStart"/>
      <w:r w:rsidRPr="0027569A">
        <w:rPr>
          <w:rFonts w:cs="Calibri"/>
          <w:color w:val="000000" w:themeColor="text1"/>
          <w:szCs w:val="24"/>
        </w:rPr>
        <w:t>prep</w:t>
      </w:r>
      <w:proofErr w:type="spellEnd"/>
      <w:r w:rsidRPr="0027569A">
        <w:rPr>
          <w:rFonts w:cs="Calibri"/>
          <w:color w:val="000000" w:themeColor="text1"/>
          <w:szCs w:val="24"/>
        </w:rPr>
        <w:t xml:space="preserve"> met een </w:t>
      </w:r>
      <w:proofErr w:type="spellStart"/>
      <w:r w:rsidRPr="0027569A">
        <w:rPr>
          <w:rFonts w:cs="Calibri"/>
          <w:color w:val="000000" w:themeColor="text1"/>
          <w:szCs w:val="24"/>
        </w:rPr>
        <w:t>QIAprep</w:t>
      </w:r>
      <w:proofErr w:type="spellEnd"/>
      <w:r w:rsidRPr="0027569A">
        <w:rPr>
          <w:rFonts w:cs="Calibri"/>
          <w:color w:val="000000" w:themeColor="text1"/>
          <w:szCs w:val="24"/>
        </w:rPr>
        <w:t>®</w:t>
      </w:r>
      <w:r>
        <w:rPr>
          <w:rFonts w:cs="Calibri"/>
          <w:color w:val="000000" w:themeColor="text1"/>
          <w:szCs w:val="24"/>
        </w:rPr>
        <w:t xml:space="preserve"> Spin </w:t>
      </w:r>
      <w:proofErr w:type="spellStart"/>
      <w:r>
        <w:rPr>
          <w:rFonts w:cs="Calibri"/>
          <w:color w:val="000000" w:themeColor="text1"/>
          <w:szCs w:val="24"/>
        </w:rPr>
        <w:t>Miniprep</w:t>
      </w:r>
      <w:proofErr w:type="spellEnd"/>
      <w:r>
        <w:rPr>
          <w:rFonts w:cs="Calibri"/>
          <w:color w:val="000000" w:themeColor="text1"/>
          <w:szCs w:val="24"/>
        </w:rPr>
        <w:t xml:space="preserve"> Kit.</w:t>
      </w:r>
      <w:commentRangeEnd w:id="10"/>
      <w:r>
        <w:rPr>
          <w:rStyle w:val="CommentReference"/>
        </w:rPr>
        <w:commentReference w:id="10"/>
      </w:r>
    </w:p>
    <w:p w:rsidR="00811CB1" w:rsidRPr="007338A0" w:rsidRDefault="00811CB1" w:rsidP="00811CB1">
      <w:pPr>
        <w:spacing w:line="360" w:lineRule="auto"/>
        <w:rPr>
          <w:rFonts w:cs="Calibri"/>
          <w:color w:val="000000" w:themeColor="text1"/>
          <w:szCs w:val="24"/>
          <w:u w:val="single"/>
        </w:rPr>
      </w:pPr>
    </w:p>
    <w:p w:rsidR="00811CB1" w:rsidRPr="007338A0" w:rsidRDefault="00811CB1" w:rsidP="00811CB1">
      <w:pPr>
        <w:spacing w:line="360" w:lineRule="auto"/>
        <w:rPr>
          <w:rFonts w:cs="Calibri"/>
          <w:color w:val="000000" w:themeColor="text1"/>
          <w:szCs w:val="24"/>
          <w:u w:val="single"/>
        </w:rPr>
      </w:pPr>
      <w:r w:rsidRPr="007554FA">
        <w:rPr>
          <w:rFonts w:cs="Calibri"/>
          <w:color w:val="000000" w:themeColor="text1"/>
          <w:szCs w:val="24"/>
          <w:u w:val="single"/>
        </w:rPr>
        <w:t xml:space="preserve">Celkweek en </w:t>
      </w:r>
      <w:proofErr w:type="spellStart"/>
      <w:r w:rsidRPr="007554FA">
        <w:rPr>
          <w:rFonts w:cs="Calibri"/>
          <w:color w:val="000000" w:themeColor="text1"/>
          <w:szCs w:val="24"/>
          <w:u w:val="single"/>
        </w:rPr>
        <w:t>calciumfosfaattransfectie</w:t>
      </w:r>
      <w:proofErr w:type="spellEnd"/>
    </w:p>
    <w:p w:rsidR="00811CB1" w:rsidRDefault="00811CB1" w:rsidP="00811CB1">
      <w:pPr>
        <w:pStyle w:val="p1"/>
        <w:spacing w:line="360" w:lineRule="auto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 w:cs="Calibri"/>
          <w:color w:val="000000" w:themeColor="text1"/>
          <w:sz w:val="24"/>
          <w:szCs w:val="24"/>
        </w:rPr>
        <w:t xml:space="preserve">Ter voorbereiding van de </w:t>
      </w:r>
      <w:proofErr w:type="spellStart"/>
      <w:r>
        <w:rPr>
          <w:rFonts w:ascii="Palatino Linotype" w:hAnsi="Palatino Linotype" w:cs="Calibri"/>
          <w:color w:val="000000" w:themeColor="text1"/>
          <w:sz w:val="24"/>
          <w:szCs w:val="24"/>
        </w:rPr>
        <w:t>transfectie</w:t>
      </w:r>
      <w:proofErr w:type="spellEnd"/>
      <w:r>
        <w:rPr>
          <w:rFonts w:ascii="Palatino Linotype" w:hAnsi="Palatino Linotype" w:cs="Calibri"/>
          <w:color w:val="000000" w:themeColor="text1"/>
          <w:sz w:val="24"/>
          <w:szCs w:val="24"/>
        </w:rPr>
        <w:t xml:space="preserve"> </w:t>
      </w:r>
      <w:r w:rsidRPr="007338A0">
        <w:rPr>
          <w:rFonts w:ascii="Palatino Linotype" w:hAnsi="Palatino Linotype" w:cs="Calibri"/>
          <w:color w:val="000000" w:themeColor="text1"/>
          <w:sz w:val="24"/>
          <w:szCs w:val="24"/>
        </w:rPr>
        <w:t>werden de</w:t>
      </w:r>
      <w:r>
        <w:rPr>
          <w:rFonts w:ascii="Palatino Linotype" w:hAnsi="Palatino Linotype" w:cs="Calibri"/>
          <w:color w:val="000000" w:themeColor="text1"/>
          <w:sz w:val="24"/>
          <w:szCs w:val="24"/>
        </w:rPr>
        <w:t xml:space="preserve"> HEK293</w:t>
      </w:r>
      <w:r w:rsidRPr="007338A0">
        <w:rPr>
          <w:rFonts w:ascii="Palatino Linotype" w:hAnsi="Palatino Linotype" w:cs="Calibri"/>
          <w:color w:val="000000" w:themeColor="text1"/>
          <w:sz w:val="24"/>
          <w:szCs w:val="24"/>
        </w:rPr>
        <w:t xml:space="preserve"> cellen eerst </w:t>
      </w:r>
      <w:proofErr w:type="spellStart"/>
      <w:r w:rsidRPr="007338A0">
        <w:rPr>
          <w:rFonts w:ascii="Palatino Linotype" w:hAnsi="Palatino Linotype" w:cs="Calibri"/>
          <w:color w:val="000000" w:themeColor="text1"/>
          <w:sz w:val="24"/>
          <w:szCs w:val="24"/>
        </w:rPr>
        <w:t>getrypsi</w:t>
      </w:r>
      <w:r>
        <w:rPr>
          <w:rFonts w:ascii="Palatino Linotype" w:hAnsi="Palatino Linotype" w:cs="Calibri"/>
          <w:color w:val="000000" w:themeColor="text1"/>
          <w:sz w:val="24"/>
          <w:szCs w:val="24"/>
        </w:rPr>
        <w:t>niseerd</w:t>
      </w:r>
      <w:proofErr w:type="spellEnd"/>
      <w:r>
        <w:rPr>
          <w:rFonts w:ascii="Palatino Linotype" w:hAnsi="Palatino Linotype" w:cs="Calibri"/>
          <w:color w:val="000000" w:themeColor="text1"/>
          <w:sz w:val="24"/>
          <w:szCs w:val="24"/>
        </w:rPr>
        <w:t xml:space="preserve">. </w:t>
      </w:r>
      <w:r w:rsidRPr="007338A0">
        <w:rPr>
          <w:rFonts w:ascii="Palatino Linotype" w:hAnsi="Palatino Linotype" w:cs="Calibri"/>
          <w:color w:val="000000" w:themeColor="text1"/>
          <w:sz w:val="24"/>
          <w:szCs w:val="24"/>
        </w:rPr>
        <w:t xml:space="preserve">De cellen zijn eerst </w:t>
      </w:r>
      <w:r w:rsidRPr="00771186">
        <w:rPr>
          <w:rFonts w:ascii="Palatino Linotype" w:hAnsi="Palatino Linotype" w:cs="Calibri"/>
          <w:color w:val="000000" w:themeColor="text1"/>
          <w:sz w:val="24"/>
          <w:szCs w:val="24"/>
        </w:rPr>
        <w:t xml:space="preserve">twee keer gewassen in </w:t>
      </w:r>
      <w:commentRangeStart w:id="11"/>
      <w:r w:rsidRPr="00771186">
        <w:rPr>
          <w:rFonts w:ascii="Palatino Linotype" w:hAnsi="Palatino Linotype" w:cs="Calibri"/>
          <w:color w:val="000000" w:themeColor="text1"/>
          <w:sz w:val="24"/>
          <w:szCs w:val="24"/>
        </w:rPr>
        <w:t xml:space="preserve">5ml </w:t>
      </w:r>
      <w:commentRangeEnd w:id="11"/>
      <w:r>
        <w:rPr>
          <w:rStyle w:val="CommentReference"/>
          <w:rFonts w:ascii="Palatino Linotype" w:eastAsia="Times New Roman" w:hAnsi="Palatino Linotype"/>
          <w:color w:val="auto"/>
          <w:lang w:eastAsia="en-US"/>
        </w:rPr>
        <w:commentReference w:id="11"/>
      </w:r>
      <w:r w:rsidRPr="00771186">
        <w:rPr>
          <w:rFonts w:ascii="Palatino Linotype" w:hAnsi="Palatino Linotype" w:cs="Calibri"/>
          <w:color w:val="000000" w:themeColor="text1"/>
          <w:sz w:val="24"/>
          <w:szCs w:val="24"/>
        </w:rPr>
        <w:t>PBS. Vervolgens wordt 1,5ml 1x trypsine en daarna 5ml DMEM met FBS (</w:t>
      </w:r>
      <w:r w:rsidRPr="00771186">
        <w:rPr>
          <w:rFonts w:ascii="Palatino Linotype" w:eastAsiaTheme="minorHAnsi" w:hAnsi="Palatino Linotype"/>
          <w:color w:val="000000" w:themeColor="text1"/>
          <w:sz w:val="24"/>
          <w:szCs w:val="24"/>
        </w:rPr>
        <w:t>met antibiotica penicilline/</w:t>
      </w:r>
      <w:proofErr w:type="spellStart"/>
      <w:r w:rsidRPr="00771186">
        <w:rPr>
          <w:rFonts w:ascii="Palatino Linotype" w:eastAsiaTheme="minorHAnsi" w:hAnsi="Palatino Linotype"/>
          <w:color w:val="000000" w:themeColor="text1"/>
          <w:sz w:val="24"/>
          <w:szCs w:val="24"/>
        </w:rPr>
        <w:t>streptamicyne</w:t>
      </w:r>
      <w:proofErr w:type="spellEnd"/>
      <w:r w:rsidRPr="00771186">
        <w:rPr>
          <w:rFonts w:ascii="Palatino Linotype" w:eastAsiaTheme="minorHAnsi" w:hAnsi="Palatino Linotype"/>
          <w:color w:val="000000" w:themeColor="text1"/>
          <w:sz w:val="24"/>
          <w:szCs w:val="24"/>
        </w:rPr>
        <w:t xml:space="preserve">, glutamine en 10% foetaal kalf serum, HEPES </w:t>
      </w:r>
      <w:proofErr w:type="spellStart"/>
      <w:r w:rsidRPr="00771186">
        <w:rPr>
          <w:rFonts w:ascii="Palatino Linotype" w:eastAsiaTheme="minorHAnsi" w:hAnsi="Palatino Linotype"/>
          <w:color w:val="000000" w:themeColor="text1"/>
          <w:sz w:val="24"/>
          <w:szCs w:val="24"/>
        </w:rPr>
        <w:t>buffered</w:t>
      </w:r>
      <w:proofErr w:type="spellEnd"/>
      <w:r w:rsidRPr="00771186">
        <w:rPr>
          <w:rFonts w:ascii="Palatino Linotype" w:eastAsiaTheme="minorHAnsi" w:hAnsi="Palatino Linotype"/>
          <w:color w:val="000000" w:themeColor="text1"/>
          <w:sz w:val="24"/>
          <w:szCs w:val="24"/>
        </w:rPr>
        <w:t xml:space="preserve"> Saline</w:t>
      </w:r>
      <w:r w:rsidRPr="00771186">
        <w:rPr>
          <w:rFonts w:ascii="Palatino Linotype" w:hAnsi="Palatino Linotype" w:cs="Calibri"/>
          <w:color w:val="000000" w:themeColor="text1"/>
          <w:sz w:val="24"/>
          <w:szCs w:val="24"/>
        </w:rPr>
        <w:t xml:space="preserve">) toegevoegd. De </w:t>
      </w:r>
      <w:r>
        <w:rPr>
          <w:rFonts w:ascii="Palatino Linotype" w:hAnsi="Palatino Linotype" w:cs="Calibri"/>
          <w:color w:val="000000" w:themeColor="text1"/>
          <w:sz w:val="24"/>
          <w:szCs w:val="24"/>
        </w:rPr>
        <w:t xml:space="preserve">HEK293 </w:t>
      </w:r>
      <w:r w:rsidRPr="00771186">
        <w:rPr>
          <w:rFonts w:ascii="Palatino Linotype" w:hAnsi="Palatino Linotype" w:cs="Calibri"/>
          <w:color w:val="000000" w:themeColor="text1"/>
          <w:sz w:val="24"/>
          <w:szCs w:val="24"/>
        </w:rPr>
        <w:t xml:space="preserve">cellen zijn hierna uitgezet in een </w:t>
      </w:r>
      <w:commentRangeStart w:id="12"/>
      <w:r w:rsidRPr="00771186">
        <w:rPr>
          <w:rFonts w:ascii="Palatino Linotype" w:hAnsi="Palatino Linotype" w:cs="Calibri"/>
          <w:color w:val="000000" w:themeColor="text1"/>
          <w:sz w:val="24"/>
          <w:szCs w:val="24"/>
        </w:rPr>
        <w:t>12</w:t>
      </w:r>
      <w:commentRangeEnd w:id="12"/>
      <w:r>
        <w:rPr>
          <w:rStyle w:val="CommentReference"/>
          <w:rFonts w:ascii="Palatino Linotype" w:eastAsia="Times New Roman" w:hAnsi="Palatino Linotype"/>
          <w:color w:val="auto"/>
          <w:lang w:eastAsia="en-US"/>
        </w:rPr>
        <w:commentReference w:id="12"/>
      </w:r>
      <w:r w:rsidRPr="00771186">
        <w:rPr>
          <w:rFonts w:ascii="Palatino Linotype" w:hAnsi="Palatino Linotype" w:cs="Calibri"/>
          <w:color w:val="000000" w:themeColor="text1"/>
          <w:sz w:val="24"/>
          <w:szCs w:val="24"/>
        </w:rPr>
        <w:t>-wells plaat</w:t>
      </w:r>
      <w:r>
        <w:rPr>
          <w:rFonts w:ascii="Palatino Linotype" w:hAnsi="Palatino Linotype" w:cs="Calibri"/>
          <w:color w:val="000000" w:themeColor="text1"/>
          <w:sz w:val="24"/>
          <w:szCs w:val="24"/>
        </w:rPr>
        <w:t xml:space="preserve"> met 1 </w:t>
      </w:r>
      <w:proofErr w:type="spellStart"/>
      <w:r>
        <w:rPr>
          <w:rFonts w:ascii="Palatino Linotype" w:hAnsi="Palatino Linotype" w:cs="Calibri"/>
          <w:color w:val="000000" w:themeColor="text1"/>
          <w:sz w:val="24"/>
          <w:szCs w:val="24"/>
        </w:rPr>
        <w:t>mL</w:t>
      </w:r>
      <w:proofErr w:type="spellEnd"/>
      <w:r>
        <w:rPr>
          <w:rFonts w:ascii="Palatino Linotype" w:hAnsi="Palatino Linotype" w:cs="Calibri"/>
          <w:color w:val="000000" w:themeColor="text1"/>
          <w:sz w:val="24"/>
          <w:szCs w:val="24"/>
        </w:rPr>
        <w:t xml:space="preserve"> medium + cellen per well</w:t>
      </w:r>
      <w:r w:rsidRPr="00771186">
        <w:rPr>
          <w:rFonts w:ascii="Palatino Linotype" w:hAnsi="Palatino Linotype" w:cs="Calibri"/>
          <w:color w:val="000000" w:themeColor="text1"/>
          <w:sz w:val="24"/>
          <w:szCs w:val="24"/>
        </w:rPr>
        <w:t xml:space="preserve">. </w:t>
      </w:r>
      <w:r w:rsidRPr="00771186">
        <w:rPr>
          <w:rFonts w:ascii="Palatino Linotype" w:hAnsi="Palatino Linotype"/>
          <w:color w:val="000000" w:themeColor="text1"/>
          <w:sz w:val="24"/>
          <w:szCs w:val="24"/>
        </w:rPr>
        <w:t xml:space="preserve">Het </w:t>
      </w:r>
      <w:proofErr w:type="spellStart"/>
      <w:r w:rsidRPr="00771186">
        <w:rPr>
          <w:rFonts w:ascii="Palatino Linotype" w:hAnsi="Palatino Linotype"/>
          <w:color w:val="000000" w:themeColor="text1"/>
          <w:sz w:val="24"/>
          <w:szCs w:val="24"/>
        </w:rPr>
        <w:t>hGR</w:t>
      </w:r>
      <w:proofErr w:type="spellEnd"/>
      <w:r w:rsidRPr="00771186">
        <w:rPr>
          <w:rFonts w:ascii="Palatino Linotype" w:hAnsi="Palatino Linotype"/>
          <w:color w:val="000000" w:themeColor="text1"/>
          <w:sz w:val="24"/>
          <w:szCs w:val="24"/>
        </w:rPr>
        <w:t xml:space="preserve">-GFP construct werd 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door middel van een calciumfosfaat </w:t>
      </w:r>
      <w:proofErr w:type="spellStart"/>
      <w:r>
        <w:rPr>
          <w:rFonts w:ascii="Palatino Linotype" w:hAnsi="Palatino Linotype"/>
          <w:color w:val="000000" w:themeColor="text1"/>
          <w:sz w:val="24"/>
          <w:szCs w:val="24"/>
        </w:rPr>
        <w:t>transfectie</w:t>
      </w:r>
      <w:proofErr w:type="spellEnd"/>
      <w:r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proofErr w:type="spellStart"/>
      <w:r w:rsidRPr="00771186">
        <w:rPr>
          <w:rFonts w:ascii="Palatino Linotype" w:hAnsi="Palatino Linotype"/>
          <w:color w:val="000000" w:themeColor="text1"/>
          <w:sz w:val="24"/>
          <w:szCs w:val="24"/>
        </w:rPr>
        <w:t>getransfecteerd</w:t>
      </w:r>
      <w:proofErr w:type="spellEnd"/>
      <w:r w:rsidRPr="00771186">
        <w:rPr>
          <w:rFonts w:ascii="Palatino Linotype" w:hAnsi="Palatino Linotype"/>
          <w:color w:val="000000" w:themeColor="text1"/>
          <w:sz w:val="24"/>
          <w:szCs w:val="24"/>
        </w:rPr>
        <w:t xml:space="preserve"> in de uitgezette HEK293 cellen. Er werd 100µl </w:t>
      </w:r>
      <w:proofErr w:type="spellStart"/>
      <w:r w:rsidRPr="00771186">
        <w:rPr>
          <w:rFonts w:ascii="Palatino Linotype" w:hAnsi="Palatino Linotype"/>
          <w:color w:val="000000" w:themeColor="text1"/>
          <w:sz w:val="24"/>
          <w:szCs w:val="24"/>
        </w:rPr>
        <w:t>transfectiemix</w:t>
      </w:r>
      <w:proofErr w:type="spellEnd"/>
      <w:r w:rsidRPr="00771186">
        <w:rPr>
          <w:rFonts w:ascii="Palatino Linotype" w:hAnsi="Palatino Linotype"/>
          <w:color w:val="000000" w:themeColor="text1"/>
          <w:sz w:val="24"/>
          <w:szCs w:val="24"/>
        </w:rPr>
        <w:t xml:space="preserve"> (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5% </w:t>
      </w:r>
      <w:r w:rsidRPr="00771186">
        <w:rPr>
          <w:rFonts w:ascii="Palatino Linotype" w:hAnsi="Palatino Linotype"/>
          <w:color w:val="000000" w:themeColor="text1"/>
          <w:sz w:val="24"/>
          <w:szCs w:val="24"/>
        </w:rPr>
        <w:t>2.5M CaCl</w:t>
      </w:r>
      <w:r w:rsidRPr="00771186">
        <w:rPr>
          <w:rFonts w:ascii="Palatino Linotype" w:hAnsi="Palatino Linotype"/>
          <w:color w:val="000000" w:themeColor="text1"/>
          <w:sz w:val="24"/>
          <w:szCs w:val="24"/>
          <w:vertAlign w:val="subscript"/>
        </w:rPr>
        <w:t>2</w:t>
      </w:r>
      <w:r w:rsidRPr="00771186">
        <w:rPr>
          <w:rFonts w:ascii="Palatino Linotype" w:hAnsi="Palatino Linotype"/>
          <w:color w:val="000000" w:themeColor="text1"/>
          <w:sz w:val="24"/>
          <w:szCs w:val="24"/>
        </w:rPr>
        <w:t xml:space="preserve">, 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0.7% </w:t>
      </w:r>
      <w:r w:rsidRPr="00771186">
        <w:rPr>
          <w:rFonts w:ascii="Palatino Linotype" w:hAnsi="Palatino Linotype"/>
          <w:color w:val="000000" w:themeColor="text1"/>
          <w:sz w:val="24"/>
          <w:szCs w:val="24"/>
        </w:rPr>
        <w:t xml:space="preserve">DNA, 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44.3% </w:t>
      </w:r>
      <w:r w:rsidRPr="00771186">
        <w:rPr>
          <w:rFonts w:ascii="Palatino Linotype" w:hAnsi="Palatino Linotype"/>
          <w:color w:val="000000" w:themeColor="text1"/>
          <w:sz w:val="24"/>
          <w:szCs w:val="24"/>
        </w:rPr>
        <w:t>H</w:t>
      </w:r>
      <w:r w:rsidRPr="00771186">
        <w:rPr>
          <w:rFonts w:ascii="Palatino Linotype" w:hAnsi="Palatino Linotype"/>
          <w:color w:val="000000" w:themeColor="text1"/>
          <w:sz w:val="24"/>
          <w:szCs w:val="24"/>
          <w:vertAlign w:val="subscript"/>
        </w:rPr>
        <w:t>2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0, 50% 2X </w:t>
      </w:r>
      <w:r w:rsidRPr="00771186">
        <w:rPr>
          <w:rFonts w:ascii="Palatino Linotype" w:hAnsi="Palatino Linotype"/>
          <w:color w:val="000000" w:themeColor="text1"/>
          <w:sz w:val="24"/>
          <w:szCs w:val="24"/>
        </w:rPr>
        <w:t xml:space="preserve">HBS) toegevoegd per well. </w:t>
      </w:r>
    </w:p>
    <w:p w:rsidR="00811CB1" w:rsidRPr="00771186" w:rsidRDefault="00811CB1" w:rsidP="00811CB1">
      <w:pPr>
        <w:spacing w:line="360" w:lineRule="auto"/>
        <w:rPr>
          <w:rFonts w:cs="Calibri"/>
          <w:szCs w:val="24"/>
          <w:u w:val="single"/>
        </w:rPr>
      </w:pPr>
    </w:p>
    <w:p w:rsidR="00811CB1" w:rsidRPr="00771186" w:rsidRDefault="00811CB1" w:rsidP="00811CB1">
      <w:pPr>
        <w:spacing w:line="360" w:lineRule="auto"/>
        <w:rPr>
          <w:szCs w:val="24"/>
          <w:u w:val="single"/>
        </w:rPr>
      </w:pPr>
      <w:r w:rsidRPr="00771186">
        <w:rPr>
          <w:rFonts w:cs="Calibri"/>
          <w:szCs w:val="24"/>
          <w:u w:val="single"/>
        </w:rPr>
        <w:t>Translocatie-assay</w:t>
      </w:r>
    </w:p>
    <w:p w:rsidR="00811CB1" w:rsidRPr="007554FA" w:rsidRDefault="00811CB1" w:rsidP="00811CB1">
      <w:pPr>
        <w:spacing w:line="360" w:lineRule="auto"/>
        <w:rPr>
          <w:szCs w:val="24"/>
        </w:rPr>
      </w:pPr>
      <w:r>
        <w:rPr>
          <w:szCs w:val="24"/>
        </w:rPr>
        <w:t xml:space="preserve">De </w:t>
      </w:r>
      <w:proofErr w:type="spellStart"/>
      <w:r w:rsidRPr="007554FA">
        <w:rPr>
          <w:szCs w:val="24"/>
        </w:rPr>
        <w:t>getransfecteerde</w:t>
      </w:r>
      <w:proofErr w:type="spellEnd"/>
      <w:r w:rsidRPr="007554FA">
        <w:rPr>
          <w:szCs w:val="24"/>
        </w:rPr>
        <w:t xml:space="preserve"> cellen </w:t>
      </w:r>
      <w:r>
        <w:rPr>
          <w:szCs w:val="24"/>
        </w:rPr>
        <w:t xml:space="preserve">werden </w:t>
      </w:r>
      <w:proofErr w:type="spellStart"/>
      <w:r w:rsidRPr="007554FA">
        <w:rPr>
          <w:szCs w:val="24"/>
        </w:rPr>
        <w:t>geïncubeerd</w:t>
      </w:r>
      <w:proofErr w:type="spellEnd"/>
      <w:r w:rsidRPr="007554FA">
        <w:rPr>
          <w:szCs w:val="24"/>
        </w:rPr>
        <w:t xml:space="preserve"> (60 minute</w:t>
      </w:r>
      <w:r>
        <w:rPr>
          <w:szCs w:val="24"/>
        </w:rPr>
        <w:t>n</w:t>
      </w:r>
      <w:r w:rsidRPr="007554FA">
        <w:rPr>
          <w:szCs w:val="24"/>
        </w:rPr>
        <w:t xml:space="preserve">, 37 </w:t>
      </w:r>
      <w:r w:rsidRPr="007554FA">
        <w:rPr>
          <w:rFonts w:ascii="MS Mincho" w:eastAsia="MS Mincho" w:hAnsi="MS Mincho" w:cs="MS Mincho"/>
          <w:color w:val="000000" w:themeColor="text1"/>
          <w:szCs w:val="24"/>
        </w:rPr>
        <w:t>℃</w:t>
      </w:r>
      <w:r w:rsidRPr="007554FA">
        <w:rPr>
          <w:rFonts w:eastAsia="MS Mincho" w:cs="MS Mincho"/>
          <w:color w:val="000000" w:themeColor="text1"/>
          <w:szCs w:val="24"/>
        </w:rPr>
        <w:t>)</w:t>
      </w:r>
      <w:r>
        <w:rPr>
          <w:rFonts w:eastAsia="MS Mincho" w:cs="MS Mincho"/>
          <w:color w:val="000000" w:themeColor="text1"/>
          <w:szCs w:val="24"/>
        </w:rPr>
        <w:t xml:space="preserve"> </w:t>
      </w:r>
      <w:r w:rsidRPr="007554FA">
        <w:rPr>
          <w:szCs w:val="24"/>
        </w:rPr>
        <w:t xml:space="preserve">met de antagonist </w:t>
      </w:r>
      <w:proofErr w:type="spellStart"/>
      <w:r w:rsidRPr="007554FA">
        <w:rPr>
          <w:szCs w:val="24"/>
        </w:rPr>
        <w:t>Mifeprestone</w:t>
      </w:r>
      <w:proofErr w:type="spellEnd"/>
      <w:r w:rsidRPr="007554FA">
        <w:rPr>
          <w:szCs w:val="24"/>
        </w:rPr>
        <w:t xml:space="preserve"> of 17AAG. Vervolgens werd er cortisol toegevoegd en </w:t>
      </w:r>
      <w:r>
        <w:rPr>
          <w:szCs w:val="24"/>
        </w:rPr>
        <w:t>apart corticosteron. Dit werd</w:t>
      </w:r>
      <w:r w:rsidRPr="007554FA">
        <w:rPr>
          <w:szCs w:val="24"/>
        </w:rPr>
        <w:t xml:space="preserve"> weer </w:t>
      </w:r>
      <w:proofErr w:type="spellStart"/>
      <w:r w:rsidRPr="007554FA">
        <w:rPr>
          <w:szCs w:val="24"/>
        </w:rPr>
        <w:t>geïncubeerd</w:t>
      </w:r>
      <w:proofErr w:type="spellEnd"/>
      <w:r w:rsidRPr="007554FA">
        <w:rPr>
          <w:szCs w:val="24"/>
        </w:rPr>
        <w:t xml:space="preserve"> (40 minuten, 37 </w:t>
      </w:r>
      <w:r w:rsidRPr="007554FA">
        <w:rPr>
          <w:rFonts w:ascii="MS Mincho" w:eastAsia="MS Mincho" w:hAnsi="MS Mincho" w:cs="MS Mincho"/>
          <w:color w:val="000000" w:themeColor="text1"/>
          <w:szCs w:val="24"/>
        </w:rPr>
        <w:t>℃</w:t>
      </w:r>
      <w:r w:rsidRPr="007554FA">
        <w:rPr>
          <w:szCs w:val="24"/>
        </w:rPr>
        <w:t>).</w:t>
      </w:r>
      <w:r w:rsidRPr="007554FA">
        <w:rPr>
          <w:rFonts w:cs="Calibri"/>
          <w:color w:val="000000" w:themeColor="text1"/>
          <w:szCs w:val="24"/>
        </w:rPr>
        <w:t xml:space="preserve"> </w:t>
      </w:r>
      <w:r w:rsidRPr="00771186">
        <w:rPr>
          <w:rFonts w:cs="Calibri"/>
          <w:color w:val="000000" w:themeColor="text1"/>
          <w:szCs w:val="24"/>
        </w:rPr>
        <w:t xml:space="preserve">De condities bestond uit </w:t>
      </w:r>
      <w:commentRangeStart w:id="13"/>
      <w:r w:rsidRPr="00771186">
        <w:rPr>
          <w:rFonts w:cs="Calibri"/>
          <w:color w:val="000000" w:themeColor="text1"/>
          <w:szCs w:val="24"/>
        </w:rPr>
        <w:t xml:space="preserve">10µl </w:t>
      </w:r>
      <w:commentRangeEnd w:id="13"/>
      <w:r>
        <w:rPr>
          <w:rStyle w:val="CommentReference"/>
        </w:rPr>
        <w:commentReference w:id="13"/>
      </w:r>
      <w:r w:rsidRPr="00771186">
        <w:rPr>
          <w:rFonts w:cs="Calibri"/>
          <w:color w:val="000000" w:themeColor="text1"/>
          <w:szCs w:val="24"/>
        </w:rPr>
        <w:t xml:space="preserve">corticosteron, 10µl 17AAG + 10µl cortisol en 10µl </w:t>
      </w:r>
      <w:proofErr w:type="spellStart"/>
      <w:r w:rsidRPr="00771186">
        <w:rPr>
          <w:rFonts w:cs="Calibri"/>
          <w:color w:val="000000" w:themeColor="text1"/>
          <w:szCs w:val="24"/>
        </w:rPr>
        <w:t>Mifeprestone</w:t>
      </w:r>
      <w:proofErr w:type="spellEnd"/>
      <w:r w:rsidRPr="00771186">
        <w:rPr>
          <w:rFonts w:cs="Calibri"/>
          <w:color w:val="000000" w:themeColor="text1"/>
          <w:szCs w:val="24"/>
        </w:rPr>
        <w:t xml:space="preserve"> + </w:t>
      </w:r>
      <w:r>
        <w:rPr>
          <w:rFonts w:cs="Calibri"/>
          <w:color w:val="000000" w:themeColor="text1"/>
          <w:szCs w:val="24"/>
        </w:rPr>
        <w:t xml:space="preserve">10µl </w:t>
      </w:r>
      <w:r w:rsidRPr="00771186">
        <w:rPr>
          <w:rFonts w:cs="Calibri"/>
          <w:color w:val="000000" w:themeColor="text1"/>
          <w:szCs w:val="24"/>
        </w:rPr>
        <w:lastRenderedPageBreak/>
        <w:t xml:space="preserve">cortisol. De positieve controle bestond uit 10µl cortisol en </w:t>
      </w:r>
      <w:r>
        <w:rPr>
          <w:rFonts w:cs="Calibri"/>
          <w:color w:val="000000" w:themeColor="text1"/>
          <w:szCs w:val="24"/>
        </w:rPr>
        <w:t xml:space="preserve">aan </w:t>
      </w:r>
      <w:r w:rsidRPr="00771186">
        <w:rPr>
          <w:rFonts w:cs="Calibri"/>
          <w:color w:val="000000" w:themeColor="text1"/>
          <w:szCs w:val="24"/>
        </w:rPr>
        <w:t xml:space="preserve">de negatieve controle </w:t>
      </w:r>
      <w:r>
        <w:rPr>
          <w:rFonts w:cs="Calibri"/>
          <w:color w:val="000000" w:themeColor="text1"/>
          <w:szCs w:val="24"/>
        </w:rPr>
        <w:t>werd niks toegevoegd</w:t>
      </w:r>
      <w:r w:rsidRPr="00771186">
        <w:rPr>
          <w:rFonts w:cs="Calibri"/>
          <w:color w:val="000000" w:themeColor="text1"/>
          <w:szCs w:val="24"/>
        </w:rPr>
        <w:t>.</w:t>
      </w:r>
    </w:p>
    <w:p w:rsidR="00811CB1" w:rsidRPr="00621443" w:rsidRDefault="00811CB1" w:rsidP="00811CB1">
      <w:pPr>
        <w:spacing w:line="360" w:lineRule="auto"/>
        <w:rPr>
          <w:szCs w:val="24"/>
        </w:rPr>
      </w:pPr>
      <w:r w:rsidRPr="007554FA">
        <w:rPr>
          <w:szCs w:val="24"/>
        </w:rPr>
        <w:t>De cellen werden gefixeerd met Paraformaldehyde</w:t>
      </w:r>
      <w:r>
        <w:rPr>
          <w:szCs w:val="24"/>
        </w:rPr>
        <w:t xml:space="preserve"> (4%, 10 minuten). Vervolgens werden de cellen gewassen met 2X </w:t>
      </w:r>
      <w:commentRangeStart w:id="14"/>
      <w:r>
        <w:rPr>
          <w:szCs w:val="24"/>
        </w:rPr>
        <w:t xml:space="preserve">500µl </w:t>
      </w:r>
      <w:commentRangeEnd w:id="14"/>
      <w:r>
        <w:rPr>
          <w:rStyle w:val="CommentReference"/>
        </w:rPr>
        <w:commentReference w:id="14"/>
      </w:r>
      <w:r>
        <w:rPr>
          <w:szCs w:val="24"/>
        </w:rPr>
        <w:t xml:space="preserve">PBS en ingebed met </w:t>
      </w:r>
      <w:commentRangeStart w:id="15"/>
      <w:r>
        <w:rPr>
          <w:szCs w:val="24"/>
        </w:rPr>
        <w:t xml:space="preserve">15µl </w:t>
      </w:r>
      <w:commentRangeEnd w:id="15"/>
      <w:r>
        <w:rPr>
          <w:rStyle w:val="CommentReference"/>
        </w:rPr>
        <w:commentReference w:id="15"/>
      </w:r>
      <w:proofErr w:type="spellStart"/>
      <w:r>
        <w:rPr>
          <w:szCs w:val="24"/>
        </w:rPr>
        <w:t>VectaSHIELD</w:t>
      </w:r>
      <w:proofErr w:type="spellEnd"/>
      <w:r>
        <w:rPr>
          <w:szCs w:val="24"/>
        </w:rPr>
        <w:t xml:space="preserve"> met DAPI op een voorwerpglas. </w:t>
      </w:r>
      <w:r w:rsidRPr="00771186">
        <w:rPr>
          <w:szCs w:val="24"/>
        </w:rPr>
        <w:t xml:space="preserve">Met behulp van de fluorescentie microscoop werd er gecontroleerd of het </w:t>
      </w:r>
      <w:proofErr w:type="spellStart"/>
      <w:r w:rsidRPr="00771186">
        <w:rPr>
          <w:szCs w:val="24"/>
        </w:rPr>
        <w:t>hGR</w:t>
      </w:r>
      <w:proofErr w:type="spellEnd"/>
      <w:r w:rsidRPr="00771186">
        <w:rPr>
          <w:szCs w:val="24"/>
        </w:rPr>
        <w:t xml:space="preserve">-GFP fusie-eiwit wel tot expressie was </w:t>
      </w:r>
      <w:r w:rsidRPr="007554FA">
        <w:rPr>
          <w:szCs w:val="24"/>
        </w:rPr>
        <w:t>gebracht in de HEK293 cellen.</w:t>
      </w:r>
      <w:r>
        <w:rPr>
          <w:szCs w:val="24"/>
        </w:rPr>
        <w:t xml:space="preserve"> </w:t>
      </w:r>
      <w:commentRangeStart w:id="16"/>
      <w:r>
        <w:rPr>
          <w:szCs w:val="24"/>
        </w:rPr>
        <w:t xml:space="preserve">Van ieder preparaat zijn drie foto’s gemaakt met een fluorescentiemicroscoop met de twee verschillende filters, DAPI en GFP. </w:t>
      </w:r>
      <w:commentRangeEnd w:id="16"/>
      <w:r>
        <w:rPr>
          <w:rStyle w:val="CommentReference"/>
        </w:rPr>
        <w:commentReference w:id="16"/>
      </w:r>
      <w:r>
        <w:rPr>
          <w:szCs w:val="24"/>
        </w:rPr>
        <w:t>Er was geen tot zeer weinig translocatie opgetreden bij de cellen, dus zijn er ook foto’s gemaakt van ‘back-up’ platen.</w:t>
      </w:r>
    </w:p>
    <w:p w:rsidR="00811CB1" w:rsidRDefault="00811CB1" w:rsidP="00811CB1">
      <w:pPr>
        <w:spacing w:line="360" w:lineRule="auto"/>
        <w:rPr>
          <w:szCs w:val="24"/>
          <w:u w:val="single"/>
        </w:rPr>
      </w:pPr>
    </w:p>
    <w:p w:rsidR="00811CB1" w:rsidRPr="00F617E2" w:rsidRDefault="00811CB1" w:rsidP="00811CB1">
      <w:pPr>
        <w:spacing w:line="360" w:lineRule="auto"/>
        <w:rPr>
          <w:szCs w:val="24"/>
          <w:u w:val="single"/>
        </w:rPr>
      </w:pPr>
      <w:r w:rsidRPr="00F617E2">
        <w:rPr>
          <w:szCs w:val="24"/>
          <w:u w:val="single"/>
        </w:rPr>
        <w:t>Statistische analyse</w:t>
      </w:r>
      <w:bookmarkStart w:id="17" w:name="_GoBack"/>
      <w:bookmarkEnd w:id="17"/>
    </w:p>
    <w:p w:rsidR="00811CB1" w:rsidRDefault="00811CB1" w:rsidP="00811CB1">
      <w:pPr>
        <w:spacing w:after="200" w:line="360" w:lineRule="auto"/>
        <w:contextualSpacing w:val="0"/>
        <w:rPr>
          <w:szCs w:val="24"/>
        </w:rPr>
      </w:pPr>
      <w:r>
        <w:rPr>
          <w:szCs w:val="24"/>
        </w:rPr>
        <w:t xml:space="preserve">Met het programma </w:t>
      </w:r>
      <w:proofErr w:type="spellStart"/>
      <w:r>
        <w:rPr>
          <w:szCs w:val="24"/>
        </w:rPr>
        <w:t>ImageJ</w:t>
      </w:r>
      <w:proofErr w:type="spellEnd"/>
      <w:r>
        <w:rPr>
          <w:szCs w:val="24"/>
        </w:rPr>
        <w:t xml:space="preserve"> werden de foto’s met de filters DAPI en GFP van de preparaten samengevoegd. </w:t>
      </w:r>
      <w:commentRangeStart w:id="18"/>
      <w:r>
        <w:rPr>
          <w:szCs w:val="24"/>
        </w:rPr>
        <w:t>De foto’s van de twee filters pasten net niet goed over elkaar heen.</w:t>
      </w:r>
      <w:commentRangeEnd w:id="18"/>
      <w:r>
        <w:rPr>
          <w:rStyle w:val="CommentReference"/>
        </w:rPr>
        <w:commentReference w:id="18"/>
      </w:r>
      <w:r>
        <w:rPr>
          <w:szCs w:val="24"/>
        </w:rPr>
        <w:t xml:space="preserve"> Om deze reden werd er gebruik gemaakt van ‘back up’ foto’s. De cellen werden geteld. Hierbij werd gekeken naar 3 condities; Cellen met volledige translocatie, cellen met partiële translocatie en cellen zonder translocatie. Er werd met R-studio een statistische analyse gedaan. Er werd gekeken of er aan de assumpties werd voldaan met een </w:t>
      </w:r>
      <w:proofErr w:type="spellStart"/>
      <w:r>
        <w:rPr>
          <w:szCs w:val="24"/>
        </w:rPr>
        <w:t>Shapiro-Wilk</w:t>
      </w:r>
      <w:proofErr w:type="spellEnd"/>
      <w:r>
        <w:rPr>
          <w:szCs w:val="24"/>
        </w:rPr>
        <w:t xml:space="preserve"> en een </w:t>
      </w:r>
      <w:proofErr w:type="spellStart"/>
      <w:r>
        <w:rPr>
          <w:szCs w:val="24"/>
        </w:rPr>
        <w:t>Levene’s</w:t>
      </w:r>
      <w:proofErr w:type="spellEnd"/>
      <w:r>
        <w:rPr>
          <w:szCs w:val="24"/>
        </w:rPr>
        <w:t xml:space="preserve"> test. De significantie werd getoetst met een </w:t>
      </w:r>
      <w:proofErr w:type="spellStart"/>
      <w:r>
        <w:rPr>
          <w:szCs w:val="24"/>
        </w:rPr>
        <w:t>Kruskal</w:t>
      </w:r>
      <w:proofErr w:type="spellEnd"/>
      <w:r>
        <w:rPr>
          <w:szCs w:val="24"/>
        </w:rPr>
        <w:t xml:space="preserve">-Wallis en post-hoc Turkey </w:t>
      </w:r>
      <w:proofErr w:type="spellStart"/>
      <w:r>
        <w:rPr>
          <w:szCs w:val="24"/>
        </w:rPr>
        <w:t>and</w:t>
      </w:r>
      <w:proofErr w:type="spellEnd"/>
      <w:r>
        <w:rPr>
          <w:szCs w:val="24"/>
        </w:rPr>
        <w:t xml:space="preserve"> Kramer (</w:t>
      </w:r>
      <w:proofErr w:type="spellStart"/>
      <w:r>
        <w:rPr>
          <w:szCs w:val="24"/>
        </w:rPr>
        <w:t>Nemenyi</w:t>
      </w:r>
      <w:proofErr w:type="spellEnd"/>
      <w:r>
        <w:rPr>
          <w:szCs w:val="24"/>
        </w:rPr>
        <w:t>). De robuustheid van het onderzoek werd berekend via de Z-factor.</w:t>
      </w:r>
    </w:p>
    <w:p w:rsidR="00927A1B" w:rsidRDefault="00927A1B"/>
    <w:sectPr w:rsidR="00927A1B" w:rsidSect="004B06F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Eggens, Veerle" w:date="2017-04-18T15:53:00Z" w:initials="VE">
    <w:p w:rsidR="00811CB1" w:rsidRDefault="00811CB1" w:rsidP="00811CB1">
      <w:pPr>
        <w:pStyle w:val="CommentText"/>
      </w:pPr>
      <w:r>
        <w:rPr>
          <w:rStyle w:val="CommentReference"/>
        </w:rPr>
        <w:annotationRef/>
      </w:r>
      <w:r>
        <w:t>klopt niet</w:t>
      </w:r>
    </w:p>
  </w:comment>
  <w:comment w:id="1" w:author="Eggens, Veerle" w:date="2017-04-18T15:53:00Z" w:initials="VE">
    <w:p w:rsidR="00811CB1" w:rsidRDefault="00811CB1" w:rsidP="00811CB1">
      <w:pPr>
        <w:pStyle w:val="CommentText"/>
      </w:pPr>
      <w:r>
        <w:rPr>
          <w:rStyle w:val="CommentReference"/>
        </w:rPr>
        <w:annotationRef/>
      </w:r>
      <w:r>
        <w:t>klopt niet</w:t>
      </w:r>
    </w:p>
  </w:comment>
  <w:comment w:id="2" w:author="Eggens, Veerle" w:date="2017-04-18T15:53:00Z" w:initials="VE">
    <w:p w:rsidR="00811CB1" w:rsidRDefault="00811CB1" w:rsidP="00811CB1">
      <w:pPr>
        <w:pStyle w:val="CommentText"/>
      </w:pPr>
      <w:r>
        <w:rPr>
          <w:rStyle w:val="CommentReference"/>
        </w:rPr>
        <w:annotationRef/>
      </w:r>
      <w:r>
        <w:t>met welke kit?</w:t>
      </w:r>
    </w:p>
  </w:comment>
  <w:comment w:id="3" w:author="Eggens, Veerle" w:date="2017-04-18T15:53:00Z" w:initials="VE">
    <w:p w:rsidR="00811CB1" w:rsidRDefault="00811CB1" w:rsidP="00811CB1">
      <w:pPr>
        <w:pStyle w:val="CommentText"/>
      </w:pPr>
      <w:r>
        <w:rPr>
          <w:rStyle w:val="CommentReference"/>
        </w:rPr>
        <w:annotationRef/>
      </w:r>
      <w:r>
        <w:t>Is eigenlijk teveel info</w:t>
      </w:r>
    </w:p>
  </w:comment>
  <w:comment w:id="4" w:author="Eggens, Veerle" w:date="2017-04-18T15:53:00Z" w:initials="VE">
    <w:p w:rsidR="00811CB1" w:rsidRDefault="00811CB1" w:rsidP="00811CB1">
      <w:pPr>
        <w:pStyle w:val="CommentText"/>
      </w:pPr>
      <w:r>
        <w:rPr>
          <w:rStyle w:val="CommentReference"/>
        </w:rPr>
        <w:annotationRef/>
      </w:r>
      <w:r>
        <w:t>Hoe?</w:t>
      </w:r>
    </w:p>
  </w:comment>
  <w:comment w:id="5" w:author="Eggens, Veerle" w:date="2017-04-18T15:53:00Z" w:initials="VE">
    <w:p w:rsidR="00811CB1" w:rsidRDefault="00811CB1" w:rsidP="00811CB1">
      <w:pPr>
        <w:pStyle w:val="CommentText"/>
      </w:pPr>
      <w:r>
        <w:rPr>
          <w:rStyle w:val="CommentReference"/>
        </w:rPr>
        <w:annotationRef/>
      </w:r>
      <w:r>
        <w:t xml:space="preserve">Neen, </w:t>
      </w:r>
      <w:proofErr w:type="spellStart"/>
      <w:r>
        <w:t>Xpose</w:t>
      </w:r>
      <w:proofErr w:type="spellEnd"/>
    </w:p>
  </w:comment>
  <w:comment w:id="6" w:author="Eggens, Veerle" w:date="2017-04-18T15:53:00Z" w:initials="VE">
    <w:p w:rsidR="00811CB1" w:rsidRDefault="00811CB1" w:rsidP="00811CB1">
      <w:pPr>
        <w:pStyle w:val="CommentText"/>
      </w:pPr>
      <w:r>
        <w:rPr>
          <w:rStyle w:val="CommentReference"/>
        </w:rPr>
        <w:annotationRef/>
      </w:r>
      <w:r>
        <w:t>teveel info</w:t>
      </w:r>
    </w:p>
  </w:comment>
  <w:comment w:id="7" w:author="Eggens, Veerle" w:date="2017-04-18T15:53:00Z" w:initials="VE">
    <w:p w:rsidR="00811CB1" w:rsidRDefault="00811CB1" w:rsidP="00811CB1">
      <w:pPr>
        <w:pStyle w:val="CommentText"/>
      </w:pPr>
      <w:r>
        <w:rPr>
          <w:rStyle w:val="CommentReference"/>
        </w:rPr>
        <w:annotationRef/>
      </w:r>
      <w:r>
        <w:t>teveel info</w:t>
      </w:r>
    </w:p>
  </w:comment>
  <w:comment w:id="8" w:author="Eggens, Veerle" w:date="2017-04-18T15:53:00Z" w:initials="VE">
    <w:p w:rsidR="00811CB1" w:rsidRDefault="00811CB1" w:rsidP="00811CB1">
      <w:pPr>
        <w:pStyle w:val="CommentText"/>
      </w:pPr>
      <w:r>
        <w:rPr>
          <w:rStyle w:val="CommentReference"/>
        </w:rPr>
        <w:annotationRef/>
      </w:r>
      <w:r>
        <w:t>teveel info</w:t>
      </w:r>
    </w:p>
  </w:comment>
  <w:comment w:id="9" w:author="Eggens, Veerle" w:date="2017-04-18T15:53:00Z" w:initials="VE">
    <w:p w:rsidR="00811CB1" w:rsidRDefault="00811CB1" w:rsidP="00811CB1">
      <w:pPr>
        <w:pStyle w:val="CommentText"/>
      </w:pPr>
      <w:r>
        <w:rPr>
          <w:rStyle w:val="CommentReference"/>
        </w:rPr>
        <w:annotationRef/>
      </w:r>
      <w:r>
        <w:t>netjes!</w:t>
      </w:r>
    </w:p>
  </w:comment>
  <w:comment w:id="10" w:author="Eggens, Veerle" w:date="2017-04-18T15:53:00Z" w:initials="VE">
    <w:p w:rsidR="00811CB1" w:rsidRDefault="00811CB1" w:rsidP="00811CB1">
      <w:pPr>
        <w:pStyle w:val="CommentText"/>
      </w:pPr>
      <w:r>
        <w:rPr>
          <w:rStyle w:val="CommentReference"/>
        </w:rPr>
        <w:annotationRef/>
      </w:r>
      <w:r>
        <w:t>dubbelop</w:t>
      </w:r>
    </w:p>
  </w:comment>
  <w:comment w:id="11" w:author="Eggens, Veerle" w:date="2017-04-18T15:53:00Z" w:initials="VE">
    <w:p w:rsidR="00811CB1" w:rsidRDefault="00811CB1" w:rsidP="00811CB1">
      <w:pPr>
        <w:pStyle w:val="CommentText"/>
      </w:pPr>
      <w:r>
        <w:rPr>
          <w:rStyle w:val="CommentReference"/>
        </w:rPr>
        <w:annotationRef/>
      </w:r>
      <w:r>
        <w:t>ml zijn teveel info</w:t>
      </w:r>
    </w:p>
  </w:comment>
  <w:comment w:id="12" w:author="Eggens, Veerle" w:date="2017-04-18T15:53:00Z" w:initials="VE">
    <w:p w:rsidR="00811CB1" w:rsidRDefault="00811CB1" w:rsidP="00811CB1">
      <w:pPr>
        <w:pStyle w:val="CommentText"/>
      </w:pPr>
      <w:r>
        <w:rPr>
          <w:rStyle w:val="CommentReference"/>
        </w:rPr>
        <w:annotationRef/>
      </w:r>
      <w:proofErr w:type="spellStart"/>
      <w:r>
        <w:t>tevele</w:t>
      </w:r>
      <w:proofErr w:type="spellEnd"/>
      <w:r>
        <w:t xml:space="preserve"> info</w:t>
      </w:r>
    </w:p>
  </w:comment>
  <w:comment w:id="13" w:author="Eggens, Veerle" w:date="2017-04-18T15:53:00Z" w:initials="VE">
    <w:p w:rsidR="00811CB1" w:rsidRDefault="00811CB1" w:rsidP="00811CB1">
      <w:pPr>
        <w:pStyle w:val="CommentText"/>
      </w:pPr>
      <w:r>
        <w:rPr>
          <w:rStyle w:val="CommentReference"/>
        </w:rPr>
        <w:annotationRef/>
      </w:r>
      <w:r>
        <w:t xml:space="preserve">welke </w:t>
      </w:r>
      <w:proofErr w:type="spellStart"/>
      <w:r>
        <w:t>conc</w:t>
      </w:r>
      <w:proofErr w:type="spellEnd"/>
      <w:r>
        <w:t>?</w:t>
      </w:r>
    </w:p>
  </w:comment>
  <w:comment w:id="14" w:author="Eggens, Veerle" w:date="2017-04-18T15:53:00Z" w:initials="VE">
    <w:p w:rsidR="00811CB1" w:rsidRDefault="00811CB1" w:rsidP="00811CB1">
      <w:pPr>
        <w:pStyle w:val="CommentText"/>
      </w:pPr>
      <w:r>
        <w:rPr>
          <w:rStyle w:val="CommentReference"/>
        </w:rPr>
        <w:annotationRef/>
      </w:r>
      <w:r>
        <w:t>Teveel info</w:t>
      </w:r>
    </w:p>
  </w:comment>
  <w:comment w:id="15" w:author="Eggens, Veerle" w:date="2017-04-18T15:53:00Z" w:initials="VE">
    <w:p w:rsidR="00811CB1" w:rsidRDefault="00811CB1" w:rsidP="00811CB1">
      <w:pPr>
        <w:pStyle w:val="CommentText"/>
      </w:pPr>
      <w:r>
        <w:rPr>
          <w:rStyle w:val="CommentReference"/>
        </w:rPr>
        <w:annotationRef/>
      </w:r>
      <w:r>
        <w:t>Teveel info</w:t>
      </w:r>
    </w:p>
  </w:comment>
  <w:comment w:id="16" w:author="Eggens, Veerle" w:date="2017-04-18T15:53:00Z" w:initials="VE">
    <w:p w:rsidR="00811CB1" w:rsidRDefault="00811CB1" w:rsidP="00811CB1">
      <w:pPr>
        <w:pStyle w:val="CommentText"/>
      </w:pPr>
      <w:r>
        <w:rPr>
          <w:rStyle w:val="CommentReference"/>
        </w:rPr>
        <w:annotationRef/>
      </w:r>
      <w:r>
        <w:t>Teveel info</w:t>
      </w:r>
    </w:p>
  </w:comment>
  <w:comment w:id="18" w:author="Eggens, Veerle" w:date="2017-04-18T15:53:00Z" w:initials="VE">
    <w:p w:rsidR="00811CB1" w:rsidRDefault="00811CB1" w:rsidP="00811CB1">
      <w:pPr>
        <w:pStyle w:val="CommentText"/>
      </w:pPr>
      <w:r>
        <w:rPr>
          <w:rStyle w:val="CommentReference"/>
        </w:rPr>
        <w:annotationRef/>
      </w:r>
      <w:r>
        <w:t>Teveel info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CB1"/>
    <w:rsid w:val="000144B5"/>
    <w:rsid w:val="00021423"/>
    <w:rsid w:val="000262BF"/>
    <w:rsid w:val="00026A58"/>
    <w:rsid w:val="00032321"/>
    <w:rsid w:val="00033D1C"/>
    <w:rsid w:val="00036A5F"/>
    <w:rsid w:val="00042971"/>
    <w:rsid w:val="00042E65"/>
    <w:rsid w:val="00047DDB"/>
    <w:rsid w:val="00050FF8"/>
    <w:rsid w:val="00061356"/>
    <w:rsid w:val="000654A7"/>
    <w:rsid w:val="00065DA0"/>
    <w:rsid w:val="0007077D"/>
    <w:rsid w:val="00072905"/>
    <w:rsid w:val="00072B79"/>
    <w:rsid w:val="00091919"/>
    <w:rsid w:val="00095921"/>
    <w:rsid w:val="000A1E3F"/>
    <w:rsid w:val="000A1FE1"/>
    <w:rsid w:val="000A27E0"/>
    <w:rsid w:val="000A4801"/>
    <w:rsid w:val="000A5845"/>
    <w:rsid w:val="000A798B"/>
    <w:rsid w:val="000B089E"/>
    <w:rsid w:val="000B2AD7"/>
    <w:rsid w:val="000B3EFD"/>
    <w:rsid w:val="000B6796"/>
    <w:rsid w:val="000B6CCD"/>
    <w:rsid w:val="000C1624"/>
    <w:rsid w:val="000D5AF5"/>
    <w:rsid w:val="000D5FF7"/>
    <w:rsid w:val="000D6954"/>
    <w:rsid w:val="000E044F"/>
    <w:rsid w:val="000E2A2F"/>
    <w:rsid w:val="000E34B2"/>
    <w:rsid w:val="000F46EA"/>
    <w:rsid w:val="000F647E"/>
    <w:rsid w:val="00101162"/>
    <w:rsid w:val="00101C9D"/>
    <w:rsid w:val="00103097"/>
    <w:rsid w:val="00103CB7"/>
    <w:rsid w:val="0011253C"/>
    <w:rsid w:val="0011618D"/>
    <w:rsid w:val="001259FC"/>
    <w:rsid w:val="00132CF6"/>
    <w:rsid w:val="0013303F"/>
    <w:rsid w:val="00134618"/>
    <w:rsid w:val="00140127"/>
    <w:rsid w:val="00150714"/>
    <w:rsid w:val="0015206D"/>
    <w:rsid w:val="0016257B"/>
    <w:rsid w:val="0017397E"/>
    <w:rsid w:val="001811EF"/>
    <w:rsid w:val="0018270F"/>
    <w:rsid w:val="001937F0"/>
    <w:rsid w:val="001950F4"/>
    <w:rsid w:val="001955C8"/>
    <w:rsid w:val="001C09A0"/>
    <w:rsid w:val="001C45A7"/>
    <w:rsid w:val="001C4C0E"/>
    <w:rsid w:val="001E7F45"/>
    <w:rsid w:val="00202671"/>
    <w:rsid w:val="0020329D"/>
    <w:rsid w:val="0020575A"/>
    <w:rsid w:val="00206E93"/>
    <w:rsid w:val="00213824"/>
    <w:rsid w:val="002161E4"/>
    <w:rsid w:val="00216798"/>
    <w:rsid w:val="00216933"/>
    <w:rsid w:val="0022129E"/>
    <w:rsid w:val="0022757C"/>
    <w:rsid w:val="00227C60"/>
    <w:rsid w:val="00232262"/>
    <w:rsid w:val="0025193E"/>
    <w:rsid w:val="00252CDA"/>
    <w:rsid w:val="0026224F"/>
    <w:rsid w:val="00265690"/>
    <w:rsid w:val="00272ACC"/>
    <w:rsid w:val="00274041"/>
    <w:rsid w:val="00276CF1"/>
    <w:rsid w:val="00284C60"/>
    <w:rsid w:val="0028542B"/>
    <w:rsid w:val="00286721"/>
    <w:rsid w:val="002A0071"/>
    <w:rsid w:val="002A2A28"/>
    <w:rsid w:val="002A4177"/>
    <w:rsid w:val="002A6B69"/>
    <w:rsid w:val="002B31F6"/>
    <w:rsid w:val="002C6090"/>
    <w:rsid w:val="002C61D2"/>
    <w:rsid w:val="002C7A49"/>
    <w:rsid w:val="002E1DA7"/>
    <w:rsid w:val="002E2B43"/>
    <w:rsid w:val="002F710E"/>
    <w:rsid w:val="00303FE1"/>
    <w:rsid w:val="0031199D"/>
    <w:rsid w:val="0031406F"/>
    <w:rsid w:val="00317F16"/>
    <w:rsid w:val="0032584A"/>
    <w:rsid w:val="0032677D"/>
    <w:rsid w:val="00331925"/>
    <w:rsid w:val="00336CED"/>
    <w:rsid w:val="0034134A"/>
    <w:rsid w:val="003445AF"/>
    <w:rsid w:val="00350306"/>
    <w:rsid w:val="00353604"/>
    <w:rsid w:val="00356947"/>
    <w:rsid w:val="0036213C"/>
    <w:rsid w:val="003641BB"/>
    <w:rsid w:val="00372402"/>
    <w:rsid w:val="00372972"/>
    <w:rsid w:val="003912A1"/>
    <w:rsid w:val="003A0055"/>
    <w:rsid w:val="003B6E0E"/>
    <w:rsid w:val="003C11F1"/>
    <w:rsid w:val="003C6B3E"/>
    <w:rsid w:val="003D0FE7"/>
    <w:rsid w:val="003D233B"/>
    <w:rsid w:val="003D60E1"/>
    <w:rsid w:val="003D6C4C"/>
    <w:rsid w:val="003E4F00"/>
    <w:rsid w:val="003E52A7"/>
    <w:rsid w:val="003E78AD"/>
    <w:rsid w:val="003F2057"/>
    <w:rsid w:val="003F4B37"/>
    <w:rsid w:val="003F59FA"/>
    <w:rsid w:val="00400A5B"/>
    <w:rsid w:val="00412FA6"/>
    <w:rsid w:val="004162A7"/>
    <w:rsid w:val="004257A1"/>
    <w:rsid w:val="00426F96"/>
    <w:rsid w:val="00430FAF"/>
    <w:rsid w:val="00432888"/>
    <w:rsid w:val="00445E15"/>
    <w:rsid w:val="00451C0F"/>
    <w:rsid w:val="00454217"/>
    <w:rsid w:val="0045715A"/>
    <w:rsid w:val="00470A23"/>
    <w:rsid w:val="004736C6"/>
    <w:rsid w:val="004768A7"/>
    <w:rsid w:val="00482EC6"/>
    <w:rsid w:val="004846A0"/>
    <w:rsid w:val="004868AD"/>
    <w:rsid w:val="004A184A"/>
    <w:rsid w:val="004A411A"/>
    <w:rsid w:val="004A5D86"/>
    <w:rsid w:val="004B06FB"/>
    <w:rsid w:val="004B4156"/>
    <w:rsid w:val="004C5266"/>
    <w:rsid w:val="004D2831"/>
    <w:rsid w:val="004D414B"/>
    <w:rsid w:val="004E77A5"/>
    <w:rsid w:val="004F420A"/>
    <w:rsid w:val="0050446B"/>
    <w:rsid w:val="00505EA3"/>
    <w:rsid w:val="005115A4"/>
    <w:rsid w:val="0051634A"/>
    <w:rsid w:val="00531471"/>
    <w:rsid w:val="00531A91"/>
    <w:rsid w:val="005334B3"/>
    <w:rsid w:val="0053763E"/>
    <w:rsid w:val="00555D29"/>
    <w:rsid w:val="0056035F"/>
    <w:rsid w:val="0057398B"/>
    <w:rsid w:val="00581976"/>
    <w:rsid w:val="005950C8"/>
    <w:rsid w:val="005A7584"/>
    <w:rsid w:val="005B08EA"/>
    <w:rsid w:val="005B15AE"/>
    <w:rsid w:val="005B1B7A"/>
    <w:rsid w:val="005B55A2"/>
    <w:rsid w:val="005B5B51"/>
    <w:rsid w:val="005B73E3"/>
    <w:rsid w:val="005C0632"/>
    <w:rsid w:val="005C4051"/>
    <w:rsid w:val="005C44A4"/>
    <w:rsid w:val="005C45BC"/>
    <w:rsid w:val="005D185C"/>
    <w:rsid w:val="005D1E75"/>
    <w:rsid w:val="005D2E0D"/>
    <w:rsid w:val="005E2529"/>
    <w:rsid w:val="005E30F0"/>
    <w:rsid w:val="005E3384"/>
    <w:rsid w:val="005E482C"/>
    <w:rsid w:val="005E5B9F"/>
    <w:rsid w:val="005E6A11"/>
    <w:rsid w:val="006042AC"/>
    <w:rsid w:val="006121A4"/>
    <w:rsid w:val="0061615F"/>
    <w:rsid w:val="006215BB"/>
    <w:rsid w:val="00621E41"/>
    <w:rsid w:val="00626891"/>
    <w:rsid w:val="00627E0F"/>
    <w:rsid w:val="0063580B"/>
    <w:rsid w:val="006403E4"/>
    <w:rsid w:val="00641EFD"/>
    <w:rsid w:val="006501AF"/>
    <w:rsid w:val="00651107"/>
    <w:rsid w:val="00651AB1"/>
    <w:rsid w:val="00664DB5"/>
    <w:rsid w:val="00673160"/>
    <w:rsid w:val="00676230"/>
    <w:rsid w:val="00691D6E"/>
    <w:rsid w:val="00694A89"/>
    <w:rsid w:val="006A280C"/>
    <w:rsid w:val="006A3F3E"/>
    <w:rsid w:val="006A64E8"/>
    <w:rsid w:val="006B0976"/>
    <w:rsid w:val="006B2768"/>
    <w:rsid w:val="006B77DE"/>
    <w:rsid w:val="006C1C95"/>
    <w:rsid w:val="006C6597"/>
    <w:rsid w:val="006D1FF8"/>
    <w:rsid w:val="006D5A3D"/>
    <w:rsid w:val="006D664C"/>
    <w:rsid w:val="006E1D27"/>
    <w:rsid w:val="006F0FC4"/>
    <w:rsid w:val="00703083"/>
    <w:rsid w:val="00705108"/>
    <w:rsid w:val="00710712"/>
    <w:rsid w:val="007152B9"/>
    <w:rsid w:val="0071542C"/>
    <w:rsid w:val="00716314"/>
    <w:rsid w:val="00716559"/>
    <w:rsid w:val="00717242"/>
    <w:rsid w:val="00727F86"/>
    <w:rsid w:val="00731448"/>
    <w:rsid w:val="00734E61"/>
    <w:rsid w:val="007353C6"/>
    <w:rsid w:val="0073796B"/>
    <w:rsid w:val="00741964"/>
    <w:rsid w:val="00742ADE"/>
    <w:rsid w:val="00743599"/>
    <w:rsid w:val="007446FF"/>
    <w:rsid w:val="007452CC"/>
    <w:rsid w:val="0075474A"/>
    <w:rsid w:val="0076042B"/>
    <w:rsid w:val="00762392"/>
    <w:rsid w:val="00765393"/>
    <w:rsid w:val="00782282"/>
    <w:rsid w:val="00787461"/>
    <w:rsid w:val="0079614A"/>
    <w:rsid w:val="007A0A26"/>
    <w:rsid w:val="007A0F0A"/>
    <w:rsid w:val="007A2F68"/>
    <w:rsid w:val="007C0EC4"/>
    <w:rsid w:val="007D1F55"/>
    <w:rsid w:val="007D56B2"/>
    <w:rsid w:val="007D736D"/>
    <w:rsid w:val="007E2B1E"/>
    <w:rsid w:val="007E2C91"/>
    <w:rsid w:val="007E2CED"/>
    <w:rsid w:val="007F699A"/>
    <w:rsid w:val="00800494"/>
    <w:rsid w:val="00805AB0"/>
    <w:rsid w:val="00807C7E"/>
    <w:rsid w:val="00811CB1"/>
    <w:rsid w:val="00815326"/>
    <w:rsid w:val="00821241"/>
    <w:rsid w:val="00831D05"/>
    <w:rsid w:val="0083212F"/>
    <w:rsid w:val="0083708A"/>
    <w:rsid w:val="00842650"/>
    <w:rsid w:val="008460D2"/>
    <w:rsid w:val="0085375D"/>
    <w:rsid w:val="00867DF5"/>
    <w:rsid w:val="00870083"/>
    <w:rsid w:val="00873844"/>
    <w:rsid w:val="008818F2"/>
    <w:rsid w:val="0088657C"/>
    <w:rsid w:val="00886F45"/>
    <w:rsid w:val="00890DEF"/>
    <w:rsid w:val="00894352"/>
    <w:rsid w:val="00896FD2"/>
    <w:rsid w:val="00897021"/>
    <w:rsid w:val="008A1EA4"/>
    <w:rsid w:val="008A2077"/>
    <w:rsid w:val="008A466B"/>
    <w:rsid w:val="008A472D"/>
    <w:rsid w:val="008A6061"/>
    <w:rsid w:val="008A7D8E"/>
    <w:rsid w:val="008B09A9"/>
    <w:rsid w:val="008B44D5"/>
    <w:rsid w:val="008B562A"/>
    <w:rsid w:val="008E2A3D"/>
    <w:rsid w:val="008E35D3"/>
    <w:rsid w:val="008E38A5"/>
    <w:rsid w:val="008E4F34"/>
    <w:rsid w:val="008E574C"/>
    <w:rsid w:val="00903A57"/>
    <w:rsid w:val="00904B23"/>
    <w:rsid w:val="00906630"/>
    <w:rsid w:val="00907850"/>
    <w:rsid w:val="0091286C"/>
    <w:rsid w:val="009246DA"/>
    <w:rsid w:val="00927A1B"/>
    <w:rsid w:val="00927E21"/>
    <w:rsid w:val="00931D9E"/>
    <w:rsid w:val="0093727D"/>
    <w:rsid w:val="00947986"/>
    <w:rsid w:val="00950A53"/>
    <w:rsid w:val="00954DFF"/>
    <w:rsid w:val="00957B70"/>
    <w:rsid w:val="009629D7"/>
    <w:rsid w:val="00984765"/>
    <w:rsid w:val="00991327"/>
    <w:rsid w:val="009944F2"/>
    <w:rsid w:val="009952EC"/>
    <w:rsid w:val="009A245B"/>
    <w:rsid w:val="009A68E3"/>
    <w:rsid w:val="009A6CC5"/>
    <w:rsid w:val="009B09BB"/>
    <w:rsid w:val="009B1C79"/>
    <w:rsid w:val="009C1CF9"/>
    <w:rsid w:val="009C60B2"/>
    <w:rsid w:val="009C74F6"/>
    <w:rsid w:val="009F2915"/>
    <w:rsid w:val="009F310C"/>
    <w:rsid w:val="009F663F"/>
    <w:rsid w:val="009F6691"/>
    <w:rsid w:val="009F787D"/>
    <w:rsid w:val="00A02578"/>
    <w:rsid w:val="00A1057D"/>
    <w:rsid w:val="00A11D76"/>
    <w:rsid w:val="00A1284B"/>
    <w:rsid w:val="00A14D40"/>
    <w:rsid w:val="00A151CC"/>
    <w:rsid w:val="00A16E42"/>
    <w:rsid w:val="00A21D56"/>
    <w:rsid w:val="00A24C95"/>
    <w:rsid w:val="00A275C2"/>
    <w:rsid w:val="00A27721"/>
    <w:rsid w:val="00A27B75"/>
    <w:rsid w:val="00A32C11"/>
    <w:rsid w:val="00A46353"/>
    <w:rsid w:val="00A47964"/>
    <w:rsid w:val="00A5563A"/>
    <w:rsid w:val="00A56DF0"/>
    <w:rsid w:val="00A617FB"/>
    <w:rsid w:val="00A70047"/>
    <w:rsid w:val="00A71917"/>
    <w:rsid w:val="00A7787A"/>
    <w:rsid w:val="00A77EF3"/>
    <w:rsid w:val="00A77F39"/>
    <w:rsid w:val="00A80886"/>
    <w:rsid w:val="00A86CA7"/>
    <w:rsid w:val="00A87E94"/>
    <w:rsid w:val="00A90306"/>
    <w:rsid w:val="00A910BF"/>
    <w:rsid w:val="00A944A1"/>
    <w:rsid w:val="00AA1E76"/>
    <w:rsid w:val="00AA52E6"/>
    <w:rsid w:val="00AB1829"/>
    <w:rsid w:val="00AB417C"/>
    <w:rsid w:val="00AC0148"/>
    <w:rsid w:val="00AC3348"/>
    <w:rsid w:val="00AE1268"/>
    <w:rsid w:val="00AE2516"/>
    <w:rsid w:val="00AE68BC"/>
    <w:rsid w:val="00B017EE"/>
    <w:rsid w:val="00B02A20"/>
    <w:rsid w:val="00B13394"/>
    <w:rsid w:val="00B21479"/>
    <w:rsid w:val="00B219FD"/>
    <w:rsid w:val="00B24774"/>
    <w:rsid w:val="00B24AF8"/>
    <w:rsid w:val="00B266EC"/>
    <w:rsid w:val="00B40714"/>
    <w:rsid w:val="00B4699C"/>
    <w:rsid w:val="00B50597"/>
    <w:rsid w:val="00B5257B"/>
    <w:rsid w:val="00B65D40"/>
    <w:rsid w:val="00B70358"/>
    <w:rsid w:val="00B72432"/>
    <w:rsid w:val="00B76A3F"/>
    <w:rsid w:val="00B7738F"/>
    <w:rsid w:val="00B854EE"/>
    <w:rsid w:val="00B938FC"/>
    <w:rsid w:val="00BA024A"/>
    <w:rsid w:val="00BA0C9D"/>
    <w:rsid w:val="00BA1331"/>
    <w:rsid w:val="00BA7787"/>
    <w:rsid w:val="00BB0021"/>
    <w:rsid w:val="00BC3C99"/>
    <w:rsid w:val="00BD00A6"/>
    <w:rsid w:val="00BD07FD"/>
    <w:rsid w:val="00BD49D3"/>
    <w:rsid w:val="00BD76FF"/>
    <w:rsid w:val="00BE3E9A"/>
    <w:rsid w:val="00BF46EA"/>
    <w:rsid w:val="00BF4E8E"/>
    <w:rsid w:val="00C11275"/>
    <w:rsid w:val="00C112D3"/>
    <w:rsid w:val="00C20442"/>
    <w:rsid w:val="00C212BE"/>
    <w:rsid w:val="00C21AF6"/>
    <w:rsid w:val="00C22F77"/>
    <w:rsid w:val="00C23165"/>
    <w:rsid w:val="00C34BAA"/>
    <w:rsid w:val="00C473A0"/>
    <w:rsid w:val="00C515BF"/>
    <w:rsid w:val="00C538A0"/>
    <w:rsid w:val="00C61B96"/>
    <w:rsid w:val="00C6544A"/>
    <w:rsid w:val="00C7218D"/>
    <w:rsid w:val="00C83526"/>
    <w:rsid w:val="00C97B30"/>
    <w:rsid w:val="00CA1B25"/>
    <w:rsid w:val="00CB40DB"/>
    <w:rsid w:val="00CC33D8"/>
    <w:rsid w:val="00CC3F1A"/>
    <w:rsid w:val="00CC4FC6"/>
    <w:rsid w:val="00CD0603"/>
    <w:rsid w:val="00CD4ED0"/>
    <w:rsid w:val="00CD7908"/>
    <w:rsid w:val="00CE1792"/>
    <w:rsid w:val="00CF1038"/>
    <w:rsid w:val="00CF2005"/>
    <w:rsid w:val="00CF252B"/>
    <w:rsid w:val="00D01081"/>
    <w:rsid w:val="00D06BC8"/>
    <w:rsid w:val="00D14031"/>
    <w:rsid w:val="00D23006"/>
    <w:rsid w:val="00D35086"/>
    <w:rsid w:val="00D35410"/>
    <w:rsid w:val="00D36B22"/>
    <w:rsid w:val="00D46322"/>
    <w:rsid w:val="00D46D17"/>
    <w:rsid w:val="00D470C5"/>
    <w:rsid w:val="00D477BE"/>
    <w:rsid w:val="00D47A8A"/>
    <w:rsid w:val="00D52BBE"/>
    <w:rsid w:val="00D56C76"/>
    <w:rsid w:val="00D635F0"/>
    <w:rsid w:val="00D74141"/>
    <w:rsid w:val="00D7571D"/>
    <w:rsid w:val="00D82395"/>
    <w:rsid w:val="00D83A86"/>
    <w:rsid w:val="00D91730"/>
    <w:rsid w:val="00D9751E"/>
    <w:rsid w:val="00DA2173"/>
    <w:rsid w:val="00DA4658"/>
    <w:rsid w:val="00DA78F3"/>
    <w:rsid w:val="00DB43EC"/>
    <w:rsid w:val="00DB48E0"/>
    <w:rsid w:val="00DB4D3B"/>
    <w:rsid w:val="00DB5E51"/>
    <w:rsid w:val="00DB6B02"/>
    <w:rsid w:val="00DC0C3B"/>
    <w:rsid w:val="00DC76CC"/>
    <w:rsid w:val="00DD0F7C"/>
    <w:rsid w:val="00DE033D"/>
    <w:rsid w:val="00DF288F"/>
    <w:rsid w:val="00DF353A"/>
    <w:rsid w:val="00DF7B7F"/>
    <w:rsid w:val="00E013DC"/>
    <w:rsid w:val="00E06825"/>
    <w:rsid w:val="00E17460"/>
    <w:rsid w:val="00E2027A"/>
    <w:rsid w:val="00E228F0"/>
    <w:rsid w:val="00E24A1B"/>
    <w:rsid w:val="00E25E77"/>
    <w:rsid w:val="00E55358"/>
    <w:rsid w:val="00E553CE"/>
    <w:rsid w:val="00E571D4"/>
    <w:rsid w:val="00E5778E"/>
    <w:rsid w:val="00E60913"/>
    <w:rsid w:val="00E629E1"/>
    <w:rsid w:val="00E654DA"/>
    <w:rsid w:val="00E702A8"/>
    <w:rsid w:val="00E728C2"/>
    <w:rsid w:val="00E90140"/>
    <w:rsid w:val="00E945F1"/>
    <w:rsid w:val="00EA21E4"/>
    <w:rsid w:val="00EA4EF1"/>
    <w:rsid w:val="00EB7FA9"/>
    <w:rsid w:val="00EC365D"/>
    <w:rsid w:val="00ED075B"/>
    <w:rsid w:val="00EE2195"/>
    <w:rsid w:val="00EE2A12"/>
    <w:rsid w:val="00EF0EAC"/>
    <w:rsid w:val="00EF6FD7"/>
    <w:rsid w:val="00F00B8B"/>
    <w:rsid w:val="00F0294D"/>
    <w:rsid w:val="00F04360"/>
    <w:rsid w:val="00F11A43"/>
    <w:rsid w:val="00F15412"/>
    <w:rsid w:val="00F22F53"/>
    <w:rsid w:val="00F3261E"/>
    <w:rsid w:val="00F32BFD"/>
    <w:rsid w:val="00F3381D"/>
    <w:rsid w:val="00F40F3D"/>
    <w:rsid w:val="00F41729"/>
    <w:rsid w:val="00F4414A"/>
    <w:rsid w:val="00F4578D"/>
    <w:rsid w:val="00F46774"/>
    <w:rsid w:val="00F519C4"/>
    <w:rsid w:val="00F51A8F"/>
    <w:rsid w:val="00F5297B"/>
    <w:rsid w:val="00F544D0"/>
    <w:rsid w:val="00F55209"/>
    <w:rsid w:val="00F660C9"/>
    <w:rsid w:val="00F67732"/>
    <w:rsid w:val="00F70D8C"/>
    <w:rsid w:val="00F73FD2"/>
    <w:rsid w:val="00F77B18"/>
    <w:rsid w:val="00F829ED"/>
    <w:rsid w:val="00F83D08"/>
    <w:rsid w:val="00F92C6A"/>
    <w:rsid w:val="00F94444"/>
    <w:rsid w:val="00F96409"/>
    <w:rsid w:val="00FA387D"/>
    <w:rsid w:val="00FB5560"/>
    <w:rsid w:val="00FB6B18"/>
    <w:rsid w:val="00FC6453"/>
    <w:rsid w:val="00FD4FF2"/>
    <w:rsid w:val="00FD73B0"/>
    <w:rsid w:val="00FE0D3E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CB1"/>
    <w:pPr>
      <w:spacing w:after="0" w:line="240" w:lineRule="auto"/>
      <w:contextualSpacing/>
    </w:pPr>
    <w:rPr>
      <w:rFonts w:ascii="Palatino Linotype" w:eastAsia="Times New Roman" w:hAnsi="Palatino Linotype" w:cs="Times New Roman"/>
      <w:sz w:val="24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811CB1"/>
    <w:pPr>
      <w:contextualSpacing w:val="0"/>
    </w:pPr>
    <w:rPr>
      <w:rFonts w:ascii="Helvetica Neue" w:eastAsiaTheme="minorEastAsia" w:hAnsi="Helvetica Neue"/>
      <w:color w:val="454545"/>
      <w:sz w:val="18"/>
      <w:szCs w:val="18"/>
      <w:lang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811CB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CB1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CB1"/>
    <w:rPr>
      <w:rFonts w:ascii="Palatino Linotype" w:eastAsia="Times New Roman" w:hAnsi="Palatino Linotype" w:cs="Times New Roman"/>
      <w:sz w:val="24"/>
      <w:szCs w:val="24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C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CB1"/>
    <w:rPr>
      <w:rFonts w:ascii="Tahoma" w:eastAsia="Times New Roman" w:hAnsi="Tahoma" w:cs="Tahoma"/>
      <w:sz w:val="16"/>
      <w:szCs w:val="16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CB1"/>
    <w:pPr>
      <w:spacing w:after="0" w:line="240" w:lineRule="auto"/>
      <w:contextualSpacing/>
    </w:pPr>
    <w:rPr>
      <w:rFonts w:ascii="Palatino Linotype" w:eastAsia="Times New Roman" w:hAnsi="Palatino Linotype" w:cs="Times New Roman"/>
      <w:sz w:val="24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811CB1"/>
    <w:pPr>
      <w:contextualSpacing w:val="0"/>
    </w:pPr>
    <w:rPr>
      <w:rFonts w:ascii="Helvetica Neue" w:eastAsiaTheme="minorEastAsia" w:hAnsi="Helvetica Neue"/>
      <w:color w:val="454545"/>
      <w:sz w:val="18"/>
      <w:szCs w:val="18"/>
      <w:lang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811CB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CB1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CB1"/>
    <w:rPr>
      <w:rFonts w:ascii="Palatino Linotype" w:eastAsia="Times New Roman" w:hAnsi="Palatino Linotype" w:cs="Times New Roman"/>
      <w:sz w:val="24"/>
      <w:szCs w:val="24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C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CB1"/>
    <w:rPr>
      <w:rFonts w:ascii="Tahoma" w:eastAsia="Times New Roman" w:hAnsi="Tahoma" w:cs="Tahoma"/>
      <w:sz w:val="16"/>
      <w:szCs w:val="1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van Amsterdam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Eggens, Veerle</dc:creator>
  <cp:lastModifiedBy>Eggens, Veerle</cp:lastModifiedBy>
  <cp:revision>1</cp:revision>
  <dcterms:created xsi:type="dcterms:W3CDTF">2017-04-18T13:53:00Z</dcterms:created>
  <dcterms:modified xsi:type="dcterms:W3CDTF">2017-04-18T13:54:00Z</dcterms:modified>
</cp:coreProperties>
</file>