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3" w:rsidRPr="00DA49A4" w:rsidRDefault="00284793" w:rsidP="00DA49A4">
      <w:pPr>
        <w:spacing w:line="360" w:lineRule="auto"/>
        <w:jc w:val="center"/>
        <w:rPr>
          <w:b/>
          <w:sz w:val="28"/>
          <w:szCs w:val="24"/>
        </w:rPr>
      </w:pPr>
      <w:bookmarkStart w:id="0" w:name="_GoBack"/>
      <w:bookmarkEnd w:id="0"/>
    </w:p>
    <w:p w:rsidR="00284793" w:rsidRPr="00DA49A4" w:rsidRDefault="002171EE" w:rsidP="00DA49A4">
      <w:pPr>
        <w:spacing w:line="360" w:lineRule="auto"/>
        <w:jc w:val="center"/>
        <w:rPr>
          <w:b/>
          <w:sz w:val="28"/>
          <w:szCs w:val="24"/>
        </w:rPr>
      </w:pPr>
      <w:r w:rsidRPr="00DA49A4">
        <w:rPr>
          <w:b/>
          <w:sz w:val="28"/>
          <w:szCs w:val="24"/>
        </w:rPr>
        <w:t>Mensen hebben een lagere empathische neurale response voor mensen uit een ander ras</w:t>
      </w:r>
    </w:p>
    <w:p w:rsidR="002171EE" w:rsidRDefault="002171EE" w:rsidP="003F65CE">
      <w:pPr>
        <w:spacing w:line="360" w:lineRule="auto"/>
        <w:rPr>
          <w:szCs w:val="24"/>
        </w:rPr>
      </w:pPr>
    </w:p>
    <w:p w:rsidR="003F65CE" w:rsidRPr="00DA49A4" w:rsidRDefault="003F65CE" w:rsidP="003F65CE">
      <w:pPr>
        <w:spacing w:line="360" w:lineRule="auto"/>
        <w:rPr>
          <w:sz w:val="28"/>
          <w:szCs w:val="24"/>
        </w:rPr>
      </w:pPr>
      <w:r w:rsidRPr="00DA49A4">
        <w:rPr>
          <w:sz w:val="28"/>
          <w:szCs w:val="24"/>
        </w:rPr>
        <w:t>Inleiding</w:t>
      </w:r>
    </w:p>
    <w:p w:rsidR="002171EE" w:rsidRDefault="002171EE" w:rsidP="003F65CE">
      <w:pPr>
        <w:spacing w:line="360" w:lineRule="auto"/>
        <w:rPr>
          <w:iCs/>
          <w:szCs w:val="24"/>
        </w:rPr>
      </w:pPr>
      <w:r>
        <w:rPr>
          <w:szCs w:val="24"/>
        </w:rPr>
        <w:t xml:space="preserve">Mensen hebben het vermogen om zich te kunnen inleven in de emoties van anderen, dit medeleven speelt een belangrijke rol in sociaal gedrag. Medeleven kan ook invloed hebben op het beoordelingsvermogen van de mens, onder andere in juridische zaken. Uit een eerder onderzoek door Johnson et al. (2002) is gebleken dat blanken studenten, nadat ze geconfronteerd waren met het verhaal van óf een blanke óf een zwarte crimineel, zich meer konden inleven in het verhaal van de blanke crimineel. </w:t>
      </w:r>
      <w:r w:rsidR="00FF2F4C">
        <w:rPr>
          <w:szCs w:val="24"/>
        </w:rPr>
        <w:t xml:space="preserve">Het is nog onbekend of mensen </w:t>
      </w:r>
      <w:r w:rsidR="00BB6650">
        <w:rPr>
          <w:szCs w:val="24"/>
        </w:rPr>
        <w:t>meer of minder</w:t>
      </w:r>
      <w:r w:rsidR="00FF2F4C">
        <w:rPr>
          <w:szCs w:val="24"/>
        </w:rPr>
        <w:t xml:space="preserve"> empathische gevoelens krijgen bij andere rassen mensen dan het ras waartoe ze behoren. In dit onderzoek wordt onderzocht wat het verschil is in de empathisch neurale respons tussen mensen van hun eigen ras en tussen mensen van een verschillende rassen en of dit effect bij ieder ras zicht</w:t>
      </w:r>
      <w:r w:rsidR="00BB6650">
        <w:rPr>
          <w:szCs w:val="24"/>
        </w:rPr>
        <w:t>baar is.</w:t>
      </w:r>
      <w:r w:rsidR="008808B7">
        <w:rPr>
          <w:szCs w:val="24"/>
        </w:rPr>
        <w:t xml:space="preserve"> </w:t>
      </w:r>
      <w:r w:rsidR="000256A0">
        <w:rPr>
          <w:szCs w:val="24"/>
        </w:rPr>
        <w:t>De empathische gevoelens worden gemeten door te kijken naar de neurale response in de gebieden in de hersenen die met empathie te maken hebben</w:t>
      </w:r>
      <w:r w:rsidR="008808B7">
        <w:rPr>
          <w:szCs w:val="24"/>
        </w:rPr>
        <w:t xml:space="preserve">. Deze neurale response wordt onderzocht door </w:t>
      </w:r>
      <w:r w:rsidR="000256A0">
        <w:rPr>
          <w:szCs w:val="24"/>
        </w:rPr>
        <w:t xml:space="preserve">het </w:t>
      </w:r>
      <w:r w:rsidR="008808B7">
        <w:rPr>
          <w:szCs w:val="24"/>
        </w:rPr>
        <w:t xml:space="preserve"> verschil in de reactie van de deelnemers na het zien van een pijnlijke en een niet pijnlijke stimuli op de modellen</w:t>
      </w:r>
      <w:r w:rsidR="000256A0">
        <w:rPr>
          <w:szCs w:val="24"/>
        </w:rPr>
        <w:t xml:space="preserve"> te meten</w:t>
      </w:r>
      <w:r w:rsidR="008808B7">
        <w:rPr>
          <w:szCs w:val="24"/>
        </w:rPr>
        <w:t>.</w:t>
      </w:r>
      <w:r w:rsidR="00BB6650">
        <w:rPr>
          <w:szCs w:val="24"/>
        </w:rPr>
        <w:t xml:space="preserve"> De hypothese is dat de</w:t>
      </w:r>
      <w:r w:rsidR="00FF2F4C">
        <w:rPr>
          <w:szCs w:val="24"/>
        </w:rPr>
        <w:t xml:space="preserve"> empathisch neurale respons lager is bij mensen van een ander ras en dat dat effect bi</w:t>
      </w:r>
      <w:r w:rsidR="00BB6650">
        <w:rPr>
          <w:szCs w:val="24"/>
        </w:rPr>
        <w:t xml:space="preserve">j ieder ras, onafhankelijk van het </w:t>
      </w:r>
      <w:r w:rsidR="00FF2F4C">
        <w:rPr>
          <w:szCs w:val="24"/>
        </w:rPr>
        <w:t xml:space="preserve">eigen ras, zichtbaar is. </w:t>
      </w:r>
      <w:r w:rsidR="006563A4">
        <w:rPr>
          <w:szCs w:val="24"/>
        </w:rPr>
        <w:t xml:space="preserve">Om dit te </w:t>
      </w:r>
      <w:r w:rsidR="000256A0">
        <w:rPr>
          <w:szCs w:val="24"/>
        </w:rPr>
        <w:t xml:space="preserve">onderzoeken worden </w:t>
      </w:r>
      <w:r w:rsidR="006563A4">
        <w:rPr>
          <w:szCs w:val="24"/>
        </w:rPr>
        <w:t>Chine</w:t>
      </w:r>
      <w:r w:rsidR="000256A0">
        <w:rPr>
          <w:szCs w:val="24"/>
        </w:rPr>
        <w:t>zen</w:t>
      </w:r>
      <w:r w:rsidR="006563A4">
        <w:rPr>
          <w:szCs w:val="24"/>
        </w:rPr>
        <w:t xml:space="preserve"> en </w:t>
      </w:r>
      <w:proofErr w:type="spellStart"/>
      <w:r w:rsidR="000256A0">
        <w:rPr>
          <w:szCs w:val="24"/>
        </w:rPr>
        <w:t>Kaukasiërs</w:t>
      </w:r>
      <w:proofErr w:type="spellEnd"/>
      <w:r w:rsidR="006563A4">
        <w:rPr>
          <w:szCs w:val="24"/>
        </w:rPr>
        <w:t xml:space="preserve"> met een </w:t>
      </w:r>
      <w:r w:rsidR="006563A4" w:rsidRPr="006563A4">
        <w:rPr>
          <w:iCs/>
          <w:szCs w:val="24"/>
        </w:rPr>
        <w:t>functionele kernspintomografie</w:t>
      </w:r>
      <w:r w:rsidR="006563A4">
        <w:rPr>
          <w:iCs/>
          <w:szCs w:val="24"/>
        </w:rPr>
        <w:t xml:space="preserve"> (</w:t>
      </w:r>
      <w:proofErr w:type="spellStart"/>
      <w:r w:rsidR="006563A4">
        <w:rPr>
          <w:iCs/>
          <w:szCs w:val="24"/>
        </w:rPr>
        <w:t>fMRI</w:t>
      </w:r>
      <w:proofErr w:type="spellEnd"/>
      <w:r w:rsidR="006563A4">
        <w:rPr>
          <w:iCs/>
          <w:szCs w:val="24"/>
        </w:rPr>
        <w:t>)</w:t>
      </w:r>
      <w:r w:rsidR="000256A0">
        <w:rPr>
          <w:iCs/>
          <w:szCs w:val="24"/>
        </w:rPr>
        <w:t xml:space="preserve"> gescand</w:t>
      </w:r>
      <w:r w:rsidR="006563A4">
        <w:rPr>
          <w:iCs/>
          <w:szCs w:val="24"/>
        </w:rPr>
        <w:t xml:space="preserve">. Ondertussen krijgen ze verschillende filmpjes te zien van </w:t>
      </w:r>
      <w:r w:rsidR="000256A0">
        <w:rPr>
          <w:iCs/>
          <w:szCs w:val="24"/>
        </w:rPr>
        <w:t>modellen</w:t>
      </w:r>
      <w:r w:rsidR="006563A4">
        <w:rPr>
          <w:iCs/>
          <w:szCs w:val="24"/>
        </w:rPr>
        <w:t xml:space="preserve"> van hun eigen ras en van het andere ras, waarbij die </w:t>
      </w:r>
      <w:r w:rsidR="000256A0">
        <w:rPr>
          <w:iCs/>
          <w:szCs w:val="24"/>
        </w:rPr>
        <w:t>modellen</w:t>
      </w:r>
      <w:r w:rsidR="006563A4">
        <w:rPr>
          <w:iCs/>
          <w:szCs w:val="24"/>
        </w:rPr>
        <w:t xml:space="preserve"> óf een pijnlijke naald óf een zacht wattenstaafje tegen het neutrale gezicht aangedrukt krijgen. </w:t>
      </w:r>
      <w:r w:rsidR="007F1503">
        <w:rPr>
          <w:iCs/>
          <w:szCs w:val="24"/>
        </w:rPr>
        <w:t xml:space="preserve">Als de empathisch neurale respons lager is bij mensen van een ander ras en dat effect bij elk ras zichtbaar is, dan zal het verschil in neurale response bij een pijnlijke en niet pijnlijke </w:t>
      </w:r>
      <w:r w:rsidR="007F1503">
        <w:rPr>
          <w:iCs/>
          <w:szCs w:val="24"/>
        </w:rPr>
        <w:lastRenderedPageBreak/>
        <w:t>stimuli bij een model van hetzelfde ras groter zijn dan bij een model van een ander ras en zal dit effect bij beide rassen zichtbaar zijn.</w:t>
      </w:r>
      <w:r w:rsidR="006563A4">
        <w:rPr>
          <w:iCs/>
          <w:szCs w:val="24"/>
        </w:rPr>
        <w:t xml:space="preserve">  </w:t>
      </w:r>
    </w:p>
    <w:p w:rsidR="00FF2F4C" w:rsidRPr="003F65CE" w:rsidRDefault="00FF2F4C" w:rsidP="003F65CE">
      <w:pPr>
        <w:spacing w:line="360" w:lineRule="auto"/>
        <w:rPr>
          <w:szCs w:val="24"/>
        </w:rPr>
      </w:pPr>
    </w:p>
    <w:p w:rsidR="006563A4" w:rsidRPr="00DA49A4" w:rsidRDefault="003F65CE" w:rsidP="003F65CE">
      <w:pPr>
        <w:spacing w:line="360" w:lineRule="auto"/>
        <w:rPr>
          <w:sz w:val="28"/>
          <w:szCs w:val="24"/>
        </w:rPr>
      </w:pPr>
      <w:r w:rsidRPr="00DA49A4">
        <w:rPr>
          <w:sz w:val="28"/>
          <w:szCs w:val="24"/>
        </w:rPr>
        <w:t>Materiaal en Methode</w:t>
      </w:r>
    </w:p>
    <w:p w:rsidR="006563A4" w:rsidRPr="006563A4" w:rsidRDefault="006563A4" w:rsidP="003F65CE">
      <w:pPr>
        <w:spacing w:line="360" w:lineRule="auto"/>
        <w:rPr>
          <w:szCs w:val="24"/>
        </w:rPr>
      </w:pPr>
      <w:r>
        <w:rPr>
          <w:szCs w:val="24"/>
        </w:rPr>
        <w:t>-</w:t>
      </w:r>
      <w:r>
        <w:rPr>
          <w:szCs w:val="24"/>
          <w:u w:val="single"/>
        </w:rPr>
        <w:t>Deelnemers:</w:t>
      </w:r>
      <w:r>
        <w:rPr>
          <w:szCs w:val="24"/>
        </w:rPr>
        <w:t xml:space="preserve"> Aan het onderzoek deden 17 Chinezen, waarvan acht mannelijk, met de gemiddelde leeftijd </w:t>
      </w:r>
      <w:r w:rsidR="000256A0">
        <w:rPr>
          <w:szCs w:val="24"/>
        </w:rPr>
        <w:t xml:space="preserve">van 23 ± 2,0 jaar en 16 </w:t>
      </w:r>
      <w:proofErr w:type="spellStart"/>
      <w:r w:rsidR="000256A0">
        <w:rPr>
          <w:szCs w:val="24"/>
        </w:rPr>
        <w:t>Kaukasiërs</w:t>
      </w:r>
      <w:proofErr w:type="spellEnd"/>
      <w:r>
        <w:rPr>
          <w:szCs w:val="24"/>
        </w:rPr>
        <w:t>, waarvan 8 mannelijk, met een gemiddelde leeftijd van 23 ± 3,7 jaar mee. Allen gezonde studenten</w:t>
      </w:r>
      <w:r w:rsidR="00D33687">
        <w:rPr>
          <w:szCs w:val="24"/>
        </w:rPr>
        <w:t xml:space="preserve">, die goede </w:t>
      </w:r>
      <w:r w:rsidR="00BB6650">
        <w:rPr>
          <w:szCs w:val="24"/>
        </w:rPr>
        <w:t>ogen</w:t>
      </w:r>
      <w:r w:rsidR="00D33687">
        <w:rPr>
          <w:szCs w:val="24"/>
        </w:rPr>
        <w:t xml:space="preserve"> en geen afwijkende neurologische achtergrond hadden.</w:t>
      </w:r>
    </w:p>
    <w:p w:rsidR="006563A4" w:rsidRDefault="00D33687" w:rsidP="003F65CE">
      <w:pPr>
        <w:spacing w:line="360" w:lineRule="auto"/>
        <w:rPr>
          <w:szCs w:val="24"/>
        </w:rPr>
      </w:pPr>
      <w:r>
        <w:rPr>
          <w:szCs w:val="24"/>
        </w:rPr>
        <w:t>-</w:t>
      </w:r>
      <w:r>
        <w:rPr>
          <w:szCs w:val="24"/>
          <w:u w:val="single"/>
        </w:rPr>
        <w:t>Procedure</w:t>
      </w:r>
      <w:r w:rsidR="000361F4">
        <w:rPr>
          <w:szCs w:val="24"/>
          <w:u w:val="single"/>
        </w:rPr>
        <w:t>:</w:t>
      </w:r>
      <w:r>
        <w:rPr>
          <w:szCs w:val="24"/>
        </w:rPr>
        <w:t xml:space="preserve"> </w:t>
      </w:r>
      <w:r w:rsidR="0059436C">
        <w:rPr>
          <w:szCs w:val="24"/>
        </w:rPr>
        <w:t xml:space="preserve">De deelnemers kregen allen </w:t>
      </w:r>
      <w:r w:rsidR="00C31614">
        <w:rPr>
          <w:szCs w:val="24"/>
        </w:rPr>
        <w:t>zes keer 16</w:t>
      </w:r>
      <w:r w:rsidR="0059436C">
        <w:rPr>
          <w:szCs w:val="24"/>
        </w:rPr>
        <w:t xml:space="preserve"> fil</w:t>
      </w:r>
      <w:r w:rsidR="00C31614">
        <w:rPr>
          <w:szCs w:val="24"/>
        </w:rPr>
        <w:t>m</w:t>
      </w:r>
      <w:r w:rsidR="0059436C">
        <w:rPr>
          <w:szCs w:val="24"/>
        </w:rPr>
        <w:t xml:space="preserve">pjes van 3 secondes zien, </w:t>
      </w:r>
      <w:r w:rsidR="00C31614">
        <w:rPr>
          <w:szCs w:val="24"/>
        </w:rPr>
        <w:t xml:space="preserve">terwijl ze in de scanner zaten. Tussen de filmpjes was een 9 seconden pauze </w:t>
      </w:r>
      <w:r w:rsidR="0059436C">
        <w:rPr>
          <w:szCs w:val="24"/>
        </w:rPr>
        <w:t xml:space="preserve">waarbij </w:t>
      </w:r>
      <w:r w:rsidR="00C31614">
        <w:rPr>
          <w:szCs w:val="24"/>
        </w:rPr>
        <w:t xml:space="preserve">de deelnemers naar een centraal kruis keken en aan het eind was werd dat kruis nog 12 seconden laten zien. Op het filmpje zagen de deelnemers op een willekeurige volgorde of een van de zes Chinese </w:t>
      </w:r>
      <w:r w:rsidR="007F1503">
        <w:rPr>
          <w:szCs w:val="24"/>
        </w:rPr>
        <w:t>modellen</w:t>
      </w:r>
      <w:r w:rsidR="00C31614">
        <w:rPr>
          <w:szCs w:val="24"/>
        </w:rPr>
        <w:t xml:space="preserve">, 3 mannelijk, of een van de zes Kaukasische </w:t>
      </w:r>
      <w:r w:rsidR="007F1503">
        <w:rPr>
          <w:szCs w:val="24"/>
        </w:rPr>
        <w:t>modellen</w:t>
      </w:r>
      <w:r w:rsidR="00C31614">
        <w:rPr>
          <w:szCs w:val="24"/>
        </w:rPr>
        <w:t xml:space="preserve">, 3 mannelijk. Deze </w:t>
      </w:r>
      <w:r w:rsidR="007F1503">
        <w:rPr>
          <w:szCs w:val="24"/>
        </w:rPr>
        <w:t>modellen</w:t>
      </w:r>
      <w:r w:rsidR="00BB6650">
        <w:rPr>
          <w:szCs w:val="24"/>
        </w:rPr>
        <w:t xml:space="preserve"> kregen ó</w:t>
      </w:r>
      <w:r w:rsidR="00C31614">
        <w:rPr>
          <w:szCs w:val="24"/>
        </w:rPr>
        <w:t xml:space="preserve">f een </w:t>
      </w:r>
      <w:r w:rsidR="00BB6650">
        <w:rPr>
          <w:szCs w:val="24"/>
        </w:rPr>
        <w:t>pijnlijke stimulus, een naald, óf</w:t>
      </w:r>
      <w:r w:rsidR="00C31614">
        <w:rPr>
          <w:szCs w:val="24"/>
        </w:rPr>
        <w:t xml:space="preserve"> een zachte stimulus, een wattenstaafje,</w:t>
      </w:r>
      <w:r w:rsidR="00C31614" w:rsidRPr="00C31614">
        <w:rPr>
          <w:szCs w:val="24"/>
        </w:rPr>
        <w:t xml:space="preserve"> </w:t>
      </w:r>
      <w:r w:rsidR="00C31614">
        <w:rPr>
          <w:szCs w:val="24"/>
        </w:rPr>
        <w:t xml:space="preserve">op hun neutrale gezicht. De deelnemers moesten in de scan op een knopje drukken om te zeggen of de </w:t>
      </w:r>
      <w:r w:rsidR="000256A0">
        <w:rPr>
          <w:szCs w:val="24"/>
        </w:rPr>
        <w:t>modellen</w:t>
      </w:r>
      <w:r w:rsidR="00C31614">
        <w:rPr>
          <w:szCs w:val="24"/>
        </w:rPr>
        <w:t xml:space="preserve"> op dat moment pijn voelde</w:t>
      </w:r>
      <w:r w:rsidR="000256A0">
        <w:rPr>
          <w:szCs w:val="24"/>
        </w:rPr>
        <w:t>n</w:t>
      </w:r>
      <w:r w:rsidR="00C31614">
        <w:rPr>
          <w:szCs w:val="24"/>
        </w:rPr>
        <w:t xml:space="preserve"> of niet. Na de zes scans moesten de deelnemers op een schaal van 1 tot 10 zeggen hoe oncomfortabel ze zich voelden</w:t>
      </w:r>
      <w:r w:rsidR="00102379">
        <w:rPr>
          <w:szCs w:val="24"/>
        </w:rPr>
        <w:t xml:space="preserve"> bij het kijken van de filmpjes en hoe veel pijn ze dachten dat de </w:t>
      </w:r>
      <w:r w:rsidR="000256A0">
        <w:rPr>
          <w:szCs w:val="24"/>
        </w:rPr>
        <w:t>modellen</w:t>
      </w:r>
      <w:r w:rsidR="00102379">
        <w:rPr>
          <w:szCs w:val="24"/>
        </w:rPr>
        <w:t xml:space="preserve"> hadden.</w:t>
      </w:r>
    </w:p>
    <w:p w:rsidR="0059436C" w:rsidRDefault="0059436C" w:rsidP="003F65CE">
      <w:pPr>
        <w:spacing w:line="360" w:lineRule="auto"/>
        <w:rPr>
          <w:szCs w:val="24"/>
        </w:rPr>
      </w:pPr>
      <w:r>
        <w:rPr>
          <w:szCs w:val="24"/>
        </w:rPr>
        <w:t>-</w:t>
      </w:r>
      <w:r>
        <w:rPr>
          <w:szCs w:val="24"/>
          <w:u w:val="single"/>
        </w:rPr>
        <w:t>Analyse:</w:t>
      </w:r>
      <w:r>
        <w:rPr>
          <w:szCs w:val="24"/>
        </w:rPr>
        <w:t xml:space="preserve"> </w:t>
      </w:r>
      <w:r w:rsidR="00DA49A4">
        <w:rPr>
          <w:szCs w:val="24"/>
        </w:rPr>
        <w:t xml:space="preserve">De deelnemers </w:t>
      </w:r>
      <w:r w:rsidR="00BB6650">
        <w:rPr>
          <w:szCs w:val="24"/>
        </w:rPr>
        <w:t xml:space="preserve">werden met een </w:t>
      </w:r>
      <w:proofErr w:type="spellStart"/>
      <w:r w:rsidR="00BB6650">
        <w:rPr>
          <w:szCs w:val="24"/>
        </w:rPr>
        <w:t>fMRI</w:t>
      </w:r>
      <w:proofErr w:type="spellEnd"/>
      <w:r w:rsidR="00BB6650">
        <w:rPr>
          <w:szCs w:val="24"/>
        </w:rPr>
        <w:t xml:space="preserve"> scanner </w:t>
      </w:r>
      <w:r w:rsidR="007F1503">
        <w:rPr>
          <w:szCs w:val="24"/>
        </w:rPr>
        <w:t>gescand</w:t>
      </w:r>
      <w:r w:rsidR="00DA49A4">
        <w:rPr>
          <w:szCs w:val="24"/>
        </w:rPr>
        <w:t xml:space="preserve">. De data werd eerst gecorrigeerd, zodat alles op dezelfde tijd liep en elk hoofd op dezelfde hoogte zat. </w:t>
      </w:r>
      <w:r w:rsidR="000256A0">
        <w:rPr>
          <w:szCs w:val="24"/>
        </w:rPr>
        <w:t>Hierna</w:t>
      </w:r>
      <w:r w:rsidR="00DA49A4">
        <w:rPr>
          <w:szCs w:val="24"/>
        </w:rPr>
        <w:t xml:space="preserve"> werden de gedeeltes</w:t>
      </w:r>
      <w:r w:rsidR="007F1503">
        <w:rPr>
          <w:szCs w:val="24"/>
        </w:rPr>
        <w:t xml:space="preserve"> van de </w:t>
      </w:r>
      <w:r w:rsidR="000256A0">
        <w:rPr>
          <w:szCs w:val="24"/>
        </w:rPr>
        <w:t>hersenen</w:t>
      </w:r>
      <w:r w:rsidR="00DA49A4">
        <w:rPr>
          <w:szCs w:val="24"/>
        </w:rPr>
        <w:t xml:space="preserve"> die nodig waren om de hypothese te testen, de linker en de rechte frontale </w:t>
      </w:r>
      <w:r w:rsidR="00102379">
        <w:rPr>
          <w:szCs w:val="24"/>
        </w:rPr>
        <w:t>cortex</w:t>
      </w:r>
      <w:r w:rsidR="00DA49A4">
        <w:rPr>
          <w:szCs w:val="24"/>
        </w:rPr>
        <w:t xml:space="preserve"> en de </w:t>
      </w:r>
      <w:r w:rsidR="00DA49A4" w:rsidRPr="00DA49A4">
        <w:rPr>
          <w:szCs w:val="24"/>
        </w:rPr>
        <w:t xml:space="preserve">cortex </w:t>
      </w:r>
      <w:proofErr w:type="spellStart"/>
      <w:r w:rsidR="00DA49A4" w:rsidRPr="00DA49A4">
        <w:rPr>
          <w:szCs w:val="24"/>
        </w:rPr>
        <w:t>cingularis</w:t>
      </w:r>
      <w:proofErr w:type="spellEnd"/>
      <w:r w:rsidR="00DA49A4" w:rsidRPr="00DA49A4">
        <w:rPr>
          <w:szCs w:val="24"/>
        </w:rPr>
        <w:t xml:space="preserve"> </w:t>
      </w:r>
      <w:proofErr w:type="spellStart"/>
      <w:r w:rsidR="00DA49A4" w:rsidRPr="00DA49A4">
        <w:rPr>
          <w:szCs w:val="24"/>
        </w:rPr>
        <w:t>anterio</w:t>
      </w:r>
      <w:r w:rsidR="00DA49A4">
        <w:rPr>
          <w:szCs w:val="24"/>
        </w:rPr>
        <w:t>r</w:t>
      </w:r>
      <w:proofErr w:type="spellEnd"/>
      <w:r w:rsidR="00DA49A4">
        <w:rPr>
          <w:szCs w:val="24"/>
        </w:rPr>
        <w:t xml:space="preserve"> (ACC), geanalyseerd. </w:t>
      </w:r>
      <w:r w:rsidR="007F1503">
        <w:rPr>
          <w:szCs w:val="24"/>
        </w:rPr>
        <w:t xml:space="preserve">Vervolgens werd er gekeken </w:t>
      </w:r>
      <w:r w:rsidR="000256A0">
        <w:rPr>
          <w:szCs w:val="24"/>
        </w:rPr>
        <w:t>wat het verschil was</w:t>
      </w:r>
      <w:r w:rsidR="007F1503">
        <w:rPr>
          <w:szCs w:val="24"/>
        </w:rPr>
        <w:t xml:space="preserve"> in </w:t>
      </w:r>
      <w:r w:rsidR="000256A0">
        <w:rPr>
          <w:szCs w:val="24"/>
        </w:rPr>
        <w:t xml:space="preserve">de neurale response van </w:t>
      </w:r>
      <w:r w:rsidR="007F1503">
        <w:rPr>
          <w:szCs w:val="24"/>
        </w:rPr>
        <w:t xml:space="preserve">een pijnlijke en </w:t>
      </w:r>
      <w:r w:rsidR="000256A0">
        <w:rPr>
          <w:szCs w:val="24"/>
        </w:rPr>
        <w:t xml:space="preserve">van </w:t>
      </w:r>
      <w:r w:rsidR="007F1503">
        <w:rPr>
          <w:szCs w:val="24"/>
        </w:rPr>
        <w:t xml:space="preserve">een niet pijnlijke stimuli, en of de contrastwaardes tussen rassen verschilden. </w:t>
      </w:r>
      <w:r w:rsidR="00DA49A4">
        <w:rPr>
          <w:szCs w:val="24"/>
        </w:rPr>
        <w:t>De resultaten werden in kolommendiagram</w:t>
      </w:r>
      <w:r w:rsidR="00BB6650">
        <w:rPr>
          <w:szCs w:val="24"/>
        </w:rPr>
        <w:t>men</w:t>
      </w:r>
      <w:r w:rsidR="00DA49A4">
        <w:rPr>
          <w:szCs w:val="24"/>
        </w:rPr>
        <w:t xml:space="preserve"> gez</w:t>
      </w:r>
      <w:r w:rsidR="007F1503">
        <w:rPr>
          <w:szCs w:val="24"/>
        </w:rPr>
        <w:t>et. De resultaten van de vragen-</w:t>
      </w:r>
      <w:r w:rsidR="00DA49A4">
        <w:rPr>
          <w:szCs w:val="24"/>
        </w:rPr>
        <w:t xml:space="preserve">test na de scan werd in een tabel gezet.  </w:t>
      </w:r>
    </w:p>
    <w:p w:rsidR="00C31614" w:rsidRDefault="00C31614" w:rsidP="003F65CE">
      <w:pPr>
        <w:spacing w:line="360" w:lineRule="auto"/>
        <w:rPr>
          <w:szCs w:val="24"/>
        </w:rPr>
      </w:pPr>
    </w:p>
    <w:p w:rsidR="003F65CE" w:rsidRDefault="003F65CE" w:rsidP="003F65CE">
      <w:pPr>
        <w:spacing w:line="360" w:lineRule="auto"/>
        <w:rPr>
          <w:sz w:val="28"/>
          <w:szCs w:val="24"/>
        </w:rPr>
      </w:pPr>
      <w:r w:rsidRPr="00DA49A4">
        <w:rPr>
          <w:sz w:val="28"/>
          <w:szCs w:val="24"/>
        </w:rPr>
        <w:lastRenderedPageBreak/>
        <w:t>Resultaten</w:t>
      </w:r>
    </w:p>
    <w:p w:rsidR="00DA49A4" w:rsidRDefault="00102379" w:rsidP="003F65CE">
      <w:pPr>
        <w:spacing w:line="360" w:lineRule="auto"/>
        <w:rPr>
          <w:szCs w:val="24"/>
        </w:rPr>
      </w:pPr>
      <w:r>
        <w:rPr>
          <w:szCs w:val="24"/>
        </w:rPr>
        <w:t>De reactie op de pijnstimulus verschilde niet tussen de Chinese en de Kaukasische deelnemers. Hoewel de Chinezen hoger scoorden dan</w:t>
      </w:r>
      <w:r w:rsidR="00BB6650">
        <w:rPr>
          <w:szCs w:val="24"/>
        </w:rPr>
        <w:t xml:space="preserve"> de </w:t>
      </w:r>
      <w:proofErr w:type="spellStart"/>
      <w:r w:rsidR="000256A0">
        <w:rPr>
          <w:szCs w:val="24"/>
        </w:rPr>
        <w:t>Kaukasiërs</w:t>
      </w:r>
      <w:proofErr w:type="spellEnd"/>
      <w:r w:rsidR="00BB6650">
        <w:rPr>
          <w:szCs w:val="24"/>
        </w:rPr>
        <w:t xml:space="preserve"> op de schaal van </w:t>
      </w:r>
      <w:proofErr w:type="spellStart"/>
      <w:r w:rsidR="00BB6650">
        <w:rPr>
          <w:szCs w:val="24"/>
        </w:rPr>
        <w:t>on</w:t>
      </w:r>
      <w:r>
        <w:rPr>
          <w:szCs w:val="24"/>
        </w:rPr>
        <w:t>comfortabelheid</w:t>
      </w:r>
      <w:proofErr w:type="spellEnd"/>
      <w:r>
        <w:rPr>
          <w:szCs w:val="24"/>
        </w:rPr>
        <w:t xml:space="preserve"> en op de schaal van hoe veel pijn de </w:t>
      </w:r>
      <w:r w:rsidR="000256A0">
        <w:rPr>
          <w:szCs w:val="24"/>
        </w:rPr>
        <w:t>modellen</w:t>
      </w:r>
      <w:r>
        <w:rPr>
          <w:szCs w:val="24"/>
        </w:rPr>
        <w:t xml:space="preserve"> zouden hebben, werd er geen verschil tussen pijn of </w:t>
      </w:r>
      <w:proofErr w:type="spellStart"/>
      <w:r>
        <w:rPr>
          <w:szCs w:val="24"/>
        </w:rPr>
        <w:t>onconfortabelheid</w:t>
      </w:r>
      <w:proofErr w:type="spellEnd"/>
      <w:r>
        <w:rPr>
          <w:szCs w:val="24"/>
        </w:rPr>
        <w:t xml:space="preserve"> tussen de verschillende </w:t>
      </w:r>
      <w:r w:rsidR="000256A0">
        <w:rPr>
          <w:szCs w:val="24"/>
        </w:rPr>
        <w:t>modellen</w:t>
      </w:r>
      <w:r>
        <w:rPr>
          <w:szCs w:val="24"/>
        </w:rPr>
        <w:t xml:space="preserve"> van het eigen of het andere ras gezien. Er was geen doorslaggevend verschil tussen </w:t>
      </w:r>
      <w:r w:rsidR="000256A0">
        <w:rPr>
          <w:szCs w:val="24"/>
        </w:rPr>
        <w:t>modellen</w:t>
      </w:r>
      <w:r>
        <w:rPr>
          <w:szCs w:val="24"/>
        </w:rPr>
        <w:t xml:space="preserve"> van eenzelfde of een ander ras in de linker en de rechter frontale cortex te zien. Er </w:t>
      </w:r>
      <w:r w:rsidR="000256A0">
        <w:rPr>
          <w:szCs w:val="24"/>
        </w:rPr>
        <w:t>werd</w:t>
      </w:r>
      <w:r>
        <w:rPr>
          <w:szCs w:val="24"/>
        </w:rPr>
        <w:t xml:space="preserve"> echter wel een significant verschil </w:t>
      </w:r>
      <w:r w:rsidR="000C269B">
        <w:rPr>
          <w:szCs w:val="24"/>
        </w:rPr>
        <w:t>in de ACC</w:t>
      </w:r>
      <w:r w:rsidR="00BB6650">
        <w:rPr>
          <w:szCs w:val="24"/>
        </w:rPr>
        <w:t xml:space="preserve"> gemeten</w:t>
      </w:r>
      <w:r w:rsidR="000C269B">
        <w:rPr>
          <w:szCs w:val="24"/>
        </w:rPr>
        <w:t>. D</w:t>
      </w:r>
      <w:r>
        <w:rPr>
          <w:szCs w:val="24"/>
        </w:rPr>
        <w:t xml:space="preserve">e Kaukasische deelnemers hadden een hoge </w:t>
      </w:r>
      <w:r w:rsidR="000256A0">
        <w:rPr>
          <w:szCs w:val="24"/>
        </w:rPr>
        <w:t>contrastwaarde</w:t>
      </w:r>
      <w:r>
        <w:rPr>
          <w:szCs w:val="24"/>
        </w:rPr>
        <w:t xml:space="preserve"> voor pijn bij Kaukasische </w:t>
      </w:r>
      <w:r w:rsidR="000256A0">
        <w:rPr>
          <w:szCs w:val="24"/>
        </w:rPr>
        <w:t>modellen</w:t>
      </w:r>
      <w:r>
        <w:rPr>
          <w:szCs w:val="24"/>
        </w:rPr>
        <w:t xml:space="preserve"> maar</w:t>
      </w:r>
      <w:r w:rsidR="000C269B">
        <w:rPr>
          <w:szCs w:val="24"/>
        </w:rPr>
        <w:t xml:space="preserve"> een lage </w:t>
      </w:r>
      <w:r w:rsidR="000256A0">
        <w:rPr>
          <w:szCs w:val="24"/>
        </w:rPr>
        <w:t>contrastwaarde</w:t>
      </w:r>
      <w:r>
        <w:rPr>
          <w:szCs w:val="24"/>
        </w:rPr>
        <w:t xml:space="preserve"> voor pijn bij Ch</w:t>
      </w:r>
      <w:r w:rsidR="000C269B">
        <w:rPr>
          <w:szCs w:val="24"/>
        </w:rPr>
        <w:t xml:space="preserve">inese </w:t>
      </w:r>
      <w:r w:rsidR="000256A0">
        <w:rPr>
          <w:szCs w:val="24"/>
        </w:rPr>
        <w:t>modellen</w:t>
      </w:r>
      <w:r w:rsidR="000C269B">
        <w:rPr>
          <w:szCs w:val="24"/>
        </w:rPr>
        <w:t xml:space="preserve">. Andersom hadden Chinese deelnemers in de ACC een hoge </w:t>
      </w:r>
      <w:r w:rsidR="000256A0">
        <w:rPr>
          <w:szCs w:val="24"/>
        </w:rPr>
        <w:t>contrastwaarde</w:t>
      </w:r>
      <w:r w:rsidR="000C269B">
        <w:rPr>
          <w:szCs w:val="24"/>
        </w:rPr>
        <w:t xml:space="preserve"> bij Chinese </w:t>
      </w:r>
      <w:r w:rsidR="000256A0">
        <w:rPr>
          <w:szCs w:val="24"/>
        </w:rPr>
        <w:t>modellen</w:t>
      </w:r>
      <w:r w:rsidR="000C269B">
        <w:rPr>
          <w:szCs w:val="24"/>
        </w:rPr>
        <w:t xml:space="preserve"> maar een lage </w:t>
      </w:r>
      <w:r w:rsidR="000256A0">
        <w:rPr>
          <w:szCs w:val="24"/>
        </w:rPr>
        <w:t>contrastwaarde</w:t>
      </w:r>
      <w:r w:rsidR="000C269B">
        <w:rPr>
          <w:szCs w:val="24"/>
        </w:rPr>
        <w:t xml:space="preserve"> voor pijn bij Kaukasische </w:t>
      </w:r>
      <w:r w:rsidR="000256A0">
        <w:rPr>
          <w:szCs w:val="24"/>
        </w:rPr>
        <w:t>modellen</w:t>
      </w:r>
      <w:r w:rsidR="000C269B">
        <w:rPr>
          <w:szCs w:val="24"/>
        </w:rPr>
        <w:t>.</w:t>
      </w:r>
      <w:r>
        <w:rPr>
          <w:szCs w:val="24"/>
        </w:rPr>
        <w:t xml:space="preserve"> </w:t>
      </w:r>
    </w:p>
    <w:p w:rsidR="00102379" w:rsidRDefault="00102379" w:rsidP="003F65CE">
      <w:pPr>
        <w:spacing w:line="360" w:lineRule="auto"/>
        <w:rPr>
          <w:szCs w:val="24"/>
        </w:rPr>
      </w:pPr>
    </w:p>
    <w:p w:rsidR="003F65CE" w:rsidRDefault="003F65CE" w:rsidP="003F65CE">
      <w:pPr>
        <w:spacing w:line="360" w:lineRule="auto"/>
        <w:rPr>
          <w:sz w:val="28"/>
          <w:szCs w:val="24"/>
        </w:rPr>
      </w:pPr>
      <w:r w:rsidRPr="00102379">
        <w:rPr>
          <w:sz w:val="28"/>
          <w:szCs w:val="24"/>
        </w:rPr>
        <w:t>Discussie</w:t>
      </w:r>
    </w:p>
    <w:p w:rsidR="001975BB" w:rsidRDefault="00B94E64" w:rsidP="001975BB">
      <w:pPr>
        <w:spacing w:line="360" w:lineRule="auto"/>
        <w:rPr>
          <w:szCs w:val="24"/>
        </w:rPr>
      </w:pPr>
      <w:r>
        <w:rPr>
          <w:szCs w:val="24"/>
        </w:rPr>
        <w:t>De AC</w:t>
      </w:r>
      <w:r w:rsidR="00885237">
        <w:rPr>
          <w:szCs w:val="24"/>
        </w:rPr>
        <w:t>C</w:t>
      </w:r>
      <w:r>
        <w:rPr>
          <w:szCs w:val="24"/>
        </w:rPr>
        <w:t xml:space="preserve"> liet dus zien dat er wel een verschil van empathie voor een eigen ras of een ander ras was, maar de resultaten van de test lieten blijken dat er zowel de Chinezen als de </w:t>
      </w:r>
      <w:proofErr w:type="spellStart"/>
      <w:r w:rsidR="000256A0">
        <w:rPr>
          <w:szCs w:val="24"/>
        </w:rPr>
        <w:t>Kaukasiërs</w:t>
      </w:r>
      <w:proofErr w:type="spellEnd"/>
      <w:r>
        <w:rPr>
          <w:szCs w:val="24"/>
        </w:rPr>
        <w:t xml:space="preserve"> even veel medeleven voor het eigen als voor het andere ras hadden. </w:t>
      </w:r>
      <w:r w:rsidR="00885237">
        <w:rPr>
          <w:szCs w:val="24"/>
        </w:rPr>
        <w:t xml:space="preserve">Een mogelijke verklaring hiervoor is dat empathie door zowel onbewuste emotionele als bewust cognitieve kanten beïnvloed wordt. De onbewuste vorm van medeleven uit de ACC, wordt door onze ratio uit de frontale cortex gecompenseerd, waardoor er uit de test toch een ander resultaat kwam dan er uit de scans van de </w:t>
      </w:r>
      <w:proofErr w:type="spellStart"/>
      <w:r w:rsidR="00885237">
        <w:rPr>
          <w:szCs w:val="24"/>
        </w:rPr>
        <w:t>fMRI</w:t>
      </w:r>
      <w:proofErr w:type="spellEnd"/>
      <w:r w:rsidR="00885237">
        <w:rPr>
          <w:szCs w:val="24"/>
        </w:rPr>
        <w:t xml:space="preserve"> kwam. Het effect van de scans en de test </w:t>
      </w:r>
      <w:r w:rsidR="001975BB">
        <w:rPr>
          <w:szCs w:val="24"/>
        </w:rPr>
        <w:t xml:space="preserve">bleek voor </w:t>
      </w:r>
      <w:r w:rsidR="00885237">
        <w:rPr>
          <w:szCs w:val="24"/>
        </w:rPr>
        <w:t xml:space="preserve">beide rassen </w:t>
      </w:r>
      <w:r w:rsidR="001975BB">
        <w:rPr>
          <w:szCs w:val="24"/>
        </w:rPr>
        <w:t>gelijk te zijn</w:t>
      </w:r>
      <w:r w:rsidR="00885237">
        <w:rPr>
          <w:szCs w:val="24"/>
        </w:rPr>
        <w:t xml:space="preserve">. Hieruit kunnen we concluderen dat </w:t>
      </w:r>
      <w:r w:rsidR="001975BB">
        <w:rPr>
          <w:szCs w:val="24"/>
        </w:rPr>
        <w:t>de neurale respons vergelijkbaar is tussen verschillende rassen en dat de neurale empathische respons hoger is voor een persoon uit hetzelfde ras</w:t>
      </w:r>
      <w:r w:rsidR="00BB6650">
        <w:rPr>
          <w:szCs w:val="24"/>
        </w:rPr>
        <w:t xml:space="preserve"> dan voor een persoon uit een and</w:t>
      </w:r>
      <w:r w:rsidR="001975BB">
        <w:rPr>
          <w:szCs w:val="24"/>
        </w:rPr>
        <w:t xml:space="preserve">er ras. Dit komt overeen met het eerdere onderzoek van Johnson et al. (2002), waarbij ook een meer medeleven bij hetzelfde ras dan bij het andere ras gevonden werd. </w:t>
      </w:r>
      <w:r w:rsidR="000C269B">
        <w:rPr>
          <w:szCs w:val="24"/>
        </w:rPr>
        <w:t xml:space="preserve">Hieruit kunnen </w:t>
      </w:r>
      <w:r w:rsidR="000C269B">
        <w:rPr>
          <w:szCs w:val="24"/>
        </w:rPr>
        <w:lastRenderedPageBreak/>
        <w:t xml:space="preserve">we opmaken dat ons beoordelingsvermogen dus toch niet zo onbevooroordeeld is. Juridische uitspraken kunnen eventueel door het verschil van empathie voor andere rassen beïnvloed worden. Dit onderzoek heeft alleen gewerkt met mensen die elkaar niet kenden, waardoor de resultaten alleen voor mensen gelden die elkaar nog nooit gezien hebben. </w:t>
      </w:r>
      <w:r w:rsidR="000256A0">
        <w:rPr>
          <w:szCs w:val="24"/>
        </w:rPr>
        <w:t xml:space="preserve">Er kan een vervolgonderzoek gedaan worden naar het verschil van empathisch neurologische respons tussen bekende en onbekende modellen, om te kijken of dit de </w:t>
      </w:r>
      <w:r w:rsidR="000C269B">
        <w:rPr>
          <w:szCs w:val="24"/>
        </w:rPr>
        <w:t xml:space="preserve">neurale empathische respons beïnvloed. Samenvattend, mensen hebben voor mensen uit hetzelfde ras een hogere empathische neurale response dan voor mensen uit een ander ras. Dit effect is vergelijkbaar tussen verschillende rassen en dit zou invloed kunnen hebben op </w:t>
      </w:r>
      <w:r w:rsidR="000256A0">
        <w:rPr>
          <w:szCs w:val="24"/>
        </w:rPr>
        <w:t>o</w:t>
      </w:r>
      <w:r w:rsidR="000C269B">
        <w:rPr>
          <w:szCs w:val="24"/>
        </w:rPr>
        <w:t xml:space="preserve">ns beoordelingsvermogen in het dagelijks leven.  </w:t>
      </w:r>
    </w:p>
    <w:p w:rsidR="001975BB" w:rsidRDefault="001975BB" w:rsidP="001975BB">
      <w:pPr>
        <w:spacing w:line="360" w:lineRule="auto"/>
        <w:rPr>
          <w:szCs w:val="24"/>
        </w:rPr>
      </w:pPr>
    </w:p>
    <w:p w:rsidR="00284793" w:rsidRDefault="00284793" w:rsidP="00213DDE">
      <w:pPr>
        <w:spacing w:line="360" w:lineRule="auto"/>
        <w:rPr>
          <w:b/>
          <w:szCs w:val="24"/>
        </w:rPr>
      </w:pPr>
      <w:r>
        <w:rPr>
          <w:b/>
          <w:szCs w:val="24"/>
        </w:rPr>
        <w:t>Literatuurlijst</w:t>
      </w:r>
    </w:p>
    <w:p w:rsidR="004126BC" w:rsidRDefault="003F65CE" w:rsidP="00213DDE">
      <w:pPr>
        <w:spacing w:line="360" w:lineRule="auto"/>
        <w:rPr>
          <w:b/>
          <w:szCs w:val="24"/>
        </w:rPr>
        <w:sectPr w:rsidR="004126BC" w:rsidSect="00284793">
          <w:footerReference w:type="default" r:id="rId12"/>
          <w:pgSz w:w="11907" w:h="16839" w:code="9"/>
          <w:pgMar w:top="1440" w:right="1440" w:bottom="1440" w:left="1440" w:header="720" w:footer="720" w:gutter="0"/>
          <w:cols w:space="720"/>
          <w:docGrid w:linePitch="360"/>
        </w:sectPr>
      </w:pPr>
      <w:r>
        <w:rPr>
          <w:b/>
          <w:szCs w:val="24"/>
        </w:rPr>
        <w:t>-</w:t>
      </w:r>
      <w:proofErr w:type="spellStart"/>
      <w:r>
        <w:t>Xu</w:t>
      </w:r>
      <w:proofErr w:type="spellEnd"/>
      <w:r>
        <w:t xml:space="preserve">, X., </w:t>
      </w:r>
      <w:proofErr w:type="spellStart"/>
      <w:r>
        <w:t>Zuo</w:t>
      </w:r>
      <w:proofErr w:type="spellEnd"/>
      <w:r>
        <w:t xml:space="preserve">, X., Wang, X., &amp; Han, S. (2009). Do </w:t>
      </w:r>
      <w:proofErr w:type="spellStart"/>
      <w:r>
        <w:t>you</w:t>
      </w:r>
      <w:proofErr w:type="spellEnd"/>
      <w:r>
        <w:t xml:space="preserve"> feel </w:t>
      </w:r>
      <w:proofErr w:type="spellStart"/>
      <w:r>
        <w:t>my</w:t>
      </w:r>
      <w:proofErr w:type="spellEnd"/>
      <w:r>
        <w:t xml:space="preserve"> </w:t>
      </w:r>
      <w:proofErr w:type="spellStart"/>
      <w:r>
        <w:t>pain</w:t>
      </w:r>
      <w:proofErr w:type="spellEnd"/>
      <w:r>
        <w:t xml:space="preserve">? </w:t>
      </w:r>
      <w:proofErr w:type="spellStart"/>
      <w:r>
        <w:t>Racial</w:t>
      </w:r>
      <w:proofErr w:type="spellEnd"/>
      <w:r>
        <w:t xml:space="preserve"> </w:t>
      </w:r>
      <w:proofErr w:type="spellStart"/>
      <w:r>
        <w:t>group</w:t>
      </w:r>
      <w:proofErr w:type="spellEnd"/>
      <w:r>
        <w:t xml:space="preserve"> </w:t>
      </w:r>
      <w:proofErr w:type="spellStart"/>
      <w:r>
        <w:t>membership</w:t>
      </w:r>
      <w:proofErr w:type="spellEnd"/>
      <w:r>
        <w:t xml:space="preserve"> </w:t>
      </w:r>
      <w:proofErr w:type="spellStart"/>
      <w:r>
        <w:t>modulates</w:t>
      </w:r>
      <w:proofErr w:type="spellEnd"/>
      <w:r>
        <w:t xml:space="preserve"> </w:t>
      </w:r>
      <w:proofErr w:type="spellStart"/>
      <w:r>
        <w:t>empathic</w:t>
      </w:r>
      <w:proofErr w:type="spellEnd"/>
      <w:r>
        <w:t xml:space="preserve"> </w:t>
      </w:r>
      <w:proofErr w:type="spellStart"/>
      <w:r>
        <w:t>neural</w:t>
      </w:r>
      <w:proofErr w:type="spellEnd"/>
      <w:r>
        <w:t xml:space="preserve"> responses. The Journal of </w:t>
      </w:r>
      <w:proofErr w:type="spellStart"/>
      <w:r>
        <w:t>Neuroscience</w:t>
      </w:r>
      <w:proofErr w:type="spellEnd"/>
      <w:r>
        <w:t>, 29, 8525‐ 8529.</w:t>
      </w:r>
    </w:p>
    <w:p w:rsidR="004428E6" w:rsidRDefault="004428E6" w:rsidP="004428E6">
      <w:pPr>
        <w:contextualSpacing w:val="0"/>
        <w:rPr>
          <w:b/>
        </w:rPr>
      </w:pPr>
      <w:r>
        <w:rPr>
          <w:b/>
        </w:rPr>
        <w:lastRenderedPageBreak/>
        <w:t>Z</w:t>
      </w:r>
      <w:r w:rsidRPr="00453836">
        <w:rPr>
          <w:b/>
        </w:rPr>
        <w:t>e</w:t>
      </w:r>
      <w:r>
        <w:rPr>
          <w:b/>
        </w:rPr>
        <w:t>lfbe</w:t>
      </w:r>
      <w:r w:rsidRPr="00453836">
        <w:rPr>
          <w:b/>
        </w:rPr>
        <w:t>oordelings</w:t>
      </w:r>
      <w:r>
        <w:rPr>
          <w:b/>
        </w:rPr>
        <w:t>formulier</w:t>
      </w:r>
      <w:r w:rsidRPr="00453836">
        <w:rPr>
          <w:b/>
        </w:rPr>
        <w:t xml:space="preserve"> </w:t>
      </w:r>
      <w:r>
        <w:rPr>
          <w:b/>
        </w:rPr>
        <w:t>o</w:t>
      </w:r>
      <w:r w:rsidRPr="00453836">
        <w:rPr>
          <w:b/>
        </w:rPr>
        <w:t>nderzoeksbeschrijving</w:t>
      </w:r>
    </w:p>
    <w:p w:rsidR="004428E6" w:rsidRDefault="004428E6" w:rsidP="004428E6">
      <w:pPr>
        <w:rPr>
          <w:i/>
          <w:sz w:val="16"/>
          <w:szCs w:val="16"/>
        </w:rPr>
      </w:pPr>
      <w:r w:rsidRPr="004126BC">
        <w:rPr>
          <w:i/>
          <w:sz w:val="16"/>
          <w:szCs w:val="16"/>
        </w:rPr>
        <w:t xml:space="preserve">Het invullen van de zelfbeoordeling geeft je inzicht op welke punten het verslag later beoordeeld wordt. Ook informeert het de docent waar jij zelf de sterke en zwakke punten ziet in dit verslag. Het invullen van de zelfbeoordeling bij een eindversie geeft je inzicht in hoeverre  je eigen beoordeling overeenstemt met die van de docent. </w:t>
      </w:r>
    </w:p>
    <w:p w:rsidR="004428E6" w:rsidRDefault="004428E6" w:rsidP="004428E6">
      <w:pPr>
        <w:rPr>
          <w:i/>
          <w:sz w:val="16"/>
          <w:szCs w:val="16"/>
        </w:rPr>
      </w:pPr>
    </w:p>
    <w:p w:rsidR="004428E6" w:rsidRDefault="004428E6" w:rsidP="004428E6">
      <w:pPr>
        <w:rPr>
          <w:sz w:val="16"/>
          <w:szCs w:val="22"/>
        </w:rPr>
      </w:pPr>
      <w:r>
        <w:rPr>
          <w:i/>
          <w:sz w:val="16"/>
        </w:rPr>
        <w:t>Instructie:</w:t>
      </w:r>
      <w:r>
        <w:rPr>
          <w:sz w:val="16"/>
        </w:rPr>
        <w:t xml:space="preserve"> </w:t>
      </w:r>
      <w:r>
        <w:rPr>
          <w:sz w:val="16"/>
          <w:highlight w:val="yellow"/>
        </w:rPr>
        <w:t>Markeer</w:t>
      </w:r>
      <w:r>
        <w:rPr>
          <w:sz w:val="16"/>
        </w:rPr>
        <w:t xml:space="preserve"> voor elk onderdeel welke beoordeling van toepassing is (beginnend, in ontwikkeling, ruim voldoende of uitmuntend). </w:t>
      </w:r>
    </w:p>
    <w:p w:rsidR="004428E6" w:rsidRDefault="004428E6" w:rsidP="004428E6">
      <w:pPr>
        <w:pStyle w:val="CommentText"/>
        <w:rPr>
          <w:sz w:val="16"/>
        </w:rPr>
      </w:pPr>
      <w:r>
        <w:rPr>
          <w:sz w:val="16"/>
        </w:rPr>
        <w:t>Tip: begin bij inhoudelijke samenhang.</w:t>
      </w:r>
      <w:r w:rsidRPr="00A00CCE">
        <w:rPr>
          <w:sz w:val="16"/>
        </w:rPr>
        <w:t xml:space="preserve"> </w:t>
      </w:r>
    </w:p>
    <w:tbl>
      <w:tblPr>
        <w:tblpPr w:leftFromText="141" w:rightFromText="141" w:vertAnchor="text" w:horzAnchor="margin" w:tblpXSpec="center" w:tblpY="364"/>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3"/>
        <w:gridCol w:w="2924"/>
        <w:gridCol w:w="2924"/>
        <w:gridCol w:w="2924"/>
        <w:gridCol w:w="2925"/>
      </w:tblGrid>
      <w:tr w:rsidR="004428E6" w:rsidRPr="00C36A73" w:rsidTr="00C36A73">
        <w:trPr>
          <w:trHeight w:val="271"/>
        </w:trPr>
        <w:tc>
          <w:tcPr>
            <w:tcW w:w="675" w:type="dxa"/>
            <w:tcBorders>
              <w:top w:val="single" w:sz="12" w:space="0" w:color="auto"/>
              <w:left w:val="single" w:sz="4" w:space="0" w:color="auto"/>
              <w:bottom w:val="single" w:sz="4" w:space="0" w:color="auto"/>
              <w:right w:val="single" w:sz="4" w:space="0" w:color="auto"/>
            </w:tcBorders>
            <w:shd w:val="clear" w:color="auto" w:fill="auto"/>
            <w:hideMark/>
          </w:tcPr>
          <w:p w:rsidR="004428E6" w:rsidRPr="00C36A73" w:rsidRDefault="004428E6" w:rsidP="00C36A73">
            <w:pPr>
              <w:ind w:right="-108"/>
              <w:rPr>
                <w:rFonts w:eastAsia="Calibri"/>
                <w:b/>
                <w:sz w:val="14"/>
                <w:lang w:val="en-GB"/>
              </w:rPr>
            </w:pPr>
            <w:proofErr w:type="spellStart"/>
            <w:r w:rsidRPr="00C36A73">
              <w:rPr>
                <w:rFonts w:eastAsia="Calibri"/>
                <w:b/>
                <w:sz w:val="14"/>
                <w:lang w:val="en-GB"/>
              </w:rPr>
              <w:t>Gewicht</w:t>
            </w:r>
            <w:proofErr w:type="spellEnd"/>
          </w:p>
        </w:tc>
        <w:tc>
          <w:tcPr>
            <w:tcW w:w="354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428E6" w:rsidRPr="00C36A73" w:rsidRDefault="004428E6" w:rsidP="00C36A73">
            <w:pPr>
              <w:jc w:val="center"/>
              <w:rPr>
                <w:rFonts w:eastAsia="Calibri"/>
                <w:b/>
                <w:sz w:val="14"/>
              </w:rPr>
            </w:pPr>
            <w:r w:rsidRPr="00C36A73">
              <w:rPr>
                <w:rFonts w:eastAsia="Calibri"/>
                <w:b/>
                <w:sz w:val="14"/>
              </w:rPr>
              <w:t>Onderdeel</w:t>
            </w:r>
          </w:p>
          <w:p w:rsidR="004428E6" w:rsidRPr="00C36A73" w:rsidRDefault="004428E6" w:rsidP="00C36A73">
            <w:pPr>
              <w:jc w:val="center"/>
              <w:rPr>
                <w:rFonts w:eastAsia="Calibri"/>
                <w:b/>
                <w:sz w:val="14"/>
              </w:rPr>
            </w:pPr>
            <w:r w:rsidRPr="00C36A73">
              <w:rPr>
                <w:rFonts w:eastAsia="Calibri"/>
                <w:sz w:val="14"/>
              </w:rPr>
              <w:t>(bij lijsten: markeer wat van toepassing is)</w:t>
            </w:r>
          </w:p>
        </w:tc>
        <w:tc>
          <w:tcPr>
            <w:tcW w:w="2924" w:type="dxa"/>
            <w:tcBorders>
              <w:top w:val="single" w:sz="12" w:space="0" w:color="auto"/>
              <w:left w:val="single" w:sz="4" w:space="0" w:color="auto"/>
              <w:bottom w:val="single" w:sz="4" w:space="0" w:color="auto"/>
              <w:right w:val="single" w:sz="4" w:space="0" w:color="auto"/>
            </w:tcBorders>
            <w:shd w:val="clear" w:color="auto" w:fill="auto"/>
            <w:vAlign w:val="bottom"/>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Beginnend</w:t>
            </w:r>
            <w:proofErr w:type="spellEnd"/>
          </w:p>
          <w:p w:rsidR="004428E6" w:rsidRPr="00C36A73" w:rsidRDefault="004428E6" w:rsidP="00C36A73">
            <w:pPr>
              <w:jc w:val="center"/>
              <w:rPr>
                <w:rFonts w:eastAsia="Calibri"/>
                <w:b/>
                <w:sz w:val="14"/>
                <w:lang w:val="en-GB"/>
              </w:rPr>
            </w:pPr>
          </w:p>
        </w:tc>
        <w:tc>
          <w:tcPr>
            <w:tcW w:w="2924" w:type="dxa"/>
            <w:tcBorders>
              <w:top w:val="single" w:sz="12" w:space="0" w:color="auto"/>
              <w:left w:val="single" w:sz="4" w:space="0" w:color="auto"/>
              <w:bottom w:val="single" w:sz="4" w:space="0" w:color="auto"/>
              <w:right w:val="single" w:sz="4" w:space="0" w:color="auto"/>
            </w:tcBorders>
            <w:shd w:val="clear" w:color="auto" w:fill="auto"/>
            <w:vAlign w:val="bottom"/>
          </w:tcPr>
          <w:p w:rsidR="004428E6" w:rsidRPr="00C36A73" w:rsidRDefault="004428E6" w:rsidP="00C36A73">
            <w:pPr>
              <w:jc w:val="center"/>
              <w:rPr>
                <w:rFonts w:eastAsia="Calibri"/>
                <w:b/>
                <w:sz w:val="14"/>
                <w:lang w:val="en-GB"/>
              </w:rPr>
            </w:pPr>
            <w:r w:rsidRPr="00C36A73">
              <w:rPr>
                <w:rFonts w:eastAsia="Calibri"/>
                <w:b/>
                <w:sz w:val="14"/>
                <w:lang w:val="en-GB"/>
              </w:rPr>
              <w:t xml:space="preserve">In </w:t>
            </w:r>
            <w:proofErr w:type="spellStart"/>
            <w:r w:rsidRPr="00C36A73">
              <w:rPr>
                <w:rFonts w:eastAsia="Calibri"/>
                <w:b/>
                <w:sz w:val="14"/>
                <w:lang w:val="en-GB"/>
              </w:rPr>
              <w:t>ontwikkeling</w:t>
            </w:r>
            <w:proofErr w:type="spellEnd"/>
          </w:p>
          <w:p w:rsidR="004428E6" w:rsidRPr="00C36A73" w:rsidRDefault="004428E6" w:rsidP="00C36A73">
            <w:pPr>
              <w:jc w:val="center"/>
              <w:rPr>
                <w:rFonts w:eastAsia="Calibri"/>
                <w:b/>
                <w:sz w:val="14"/>
                <w:lang w:val="en-GB"/>
              </w:rPr>
            </w:pPr>
          </w:p>
        </w:tc>
        <w:tc>
          <w:tcPr>
            <w:tcW w:w="2924" w:type="dxa"/>
            <w:tcBorders>
              <w:top w:val="single" w:sz="12" w:space="0" w:color="auto"/>
              <w:left w:val="single" w:sz="4" w:space="0" w:color="auto"/>
              <w:bottom w:val="single" w:sz="4" w:space="0" w:color="auto"/>
              <w:right w:val="single" w:sz="4" w:space="0" w:color="auto"/>
            </w:tcBorders>
            <w:shd w:val="clear" w:color="auto" w:fill="auto"/>
            <w:vAlign w:val="bottom"/>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Ruim</w:t>
            </w:r>
            <w:proofErr w:type="spellEnd"/>
            <w:r w:rsidRPr="00C36A73">
              <w:rPr>
                <w:rFonts w:eastAsia="Calibri"/>
                <w:b/>
                <w:sz w:val="14"/>
                <w:lang w:val="en-GB"/>
              </w:rPr>
              <w:t xml:space="preserve"> </w:t>
            </w:r>
            <w:proofErr w:type="spellStart"/>
            <w:r w:rsidRPr="00C36A73">
              <w:rPr>
                <w:rFonts w:eastAsia="Calibri"/>
                <w:b/>
                <w:sz w:val="14"/>
                <w:lang w:val="en-GB"/>
              </w:rPr>
              <w:t>voldoende</w:t>
            </w:r>
            <w:proofErr w:type="spellEnd"/>
          </w:p>
          <w:p w:rsidR="004428E6" w:rsidRPr="00C36A73" w:rsidRDefault="004428E6" w:rsidP="00C36A73">
            <w:pPr>
              <w:jc w:val="center"/>
              <w:rPr>
                <w:rFonts w:eastAsia="Calibri"/>
                <w:b/>
                <w:sz w:val="14"/>
                <w:lang w:val="en-GB"/>
              </w:rPr>
            </w:pPr>
          </w:p>
        </w:tc>
        <w:tc>
          <w:tcPr>
            <w:tcW w:w="2925" w:type="dxa"/>
            <w:tcBorders>
              <w:top w:val="single" w:sz="12" w:space="0" w:color="auto"/>
              <w:left w:val="single" w:sz="4" w:space="0" w:color="auto"/>
              <w:bottom w:val="single" w:sz="4" w:space="0" w:color="auto"/>
              <w:right w:val="single" w:sz="4" w:space="0" w:color="auto"/>
            </w:tcBorders>
            <w:shd w:val="clear" w:color="auto" w:fill="auto"/>
            <w:vAlign w:val="bottom"/>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Uitmuntend</w:t>
            </w:r>
            <w:proofErr w:type="spellEnd"/>
          </w:p>
          <w:p w:rsidR="004428E6" w:rsidRPr="00C36A73" w:rsidRDefault="004428E6" w:rsidP="00C36A73">
            <w:pPr>
              <w:jc w:val="center"/>
              <w:rPr>
                <w:rFonts w:eastAsia="Calibri"/>
                <w:b/>
                <w:sz w:val="14"/>
                <w:lang w:val="en-GB"/>
              </w:rPr>
            </w:pPr>
          </w:p>
        </w:tc>
      </w:tr>
      <w:tr w:rsidR="004428E6" w:rsidRPr="00C36A73" w:rsidTr="00C36A73">
        <w:trPr>
          <w:trHeight w:val="271"/>
        </w:trPr>
        <w:tc>
          <w:tcPr>
            <w:tcW w:w="15915" w:type="dxa"/>
            <w:gridSpan w:val="6"/>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jc w:val="center"/>
              <w:rPr>
                <w:rFonts w:eastAsia="Calibri"/>
                <w:b/>
                <w:sz w:val="14"/>
                <w:lang w:val="en-GB"/>
              </w:rPr>
            </w:pPr>
            <w:proofErr w:type="spellStart"/>
            <w:r w:rsidRPr="00C36A73">
              <w:rPr>
                <w:rFonts w:eastAsia="Calibri"/>
                <w:b/>
                <w:sz w:val="16"/>
                <w:szCs w:val="22"/>
                <w:lang w:val="en-GB"/>
              </w:rPr>
              <w:t>Inhoudelijke</w:t>
            </w:r>
            <w:proofErr w:type="spellEnd"/>
            <w:r w:rsidRPr="00C36A73">
              <w:rPr>
                <w:rFonts w:eastAsia="Calibri"/>
                <w:b/>
                <w:sz w:val="16"/>
                <w:szCs w:val="22"/>
                <w:lang w:val="en-GB"/>
              </w:rPr>
              <w:t xml:space="preserve"> </w:t>
            </w:r>
            <w:proofErr w:type="spellStart"/>
            <w:r w:rsidRPr="00C36A73">
              <w:rPr>
                <w:rFonts w:eastAsia="Calibri"/>
                <w:b/>
                <w:sz w:val="16"/>
                <w:szCs w:val="22"/>
                <w:lang w:val="en-GB"/>
              </w:rPr>
              <w:t>weergave</w:t>
            </w:r>
            <w:proofErr w:type="spellEnd"/>
          </w:p>
        </w:tc>
      </w:tr>
      <w:tr w:rsidR="004428E6" w:rsidRPr="00C36A73" w:rsidTr="00C36A73">
        <w:trPr>
          <w:trHeight w:val="833"/>
        </w:trPr>
        <w:tc>
          <w:tcPr>
            <w:tcW w:w="675" w:type="dxa"/>
            <w:tcBorders>
              <w:top w:val="single" w:sz="4" w:space="0" w:color="auto"/>
              <w:left w:val="single" w:sz="4" w:space="0" w:color="auto"/>
              <w:bottom w:val="dashed" w:sz="4" w:space="0" w:color="auto"/>
              <w:right w:val="single" w:sz="4" w:space="0" w:color="auto"/>
            </w:tcBorders>
            <w:shd w:val="clear" w:color="auto" w:fill="FFFFFF"/>
          </w:tcPr>
          <w:p w:rsidR="004428E6" w:rsidRPr="00C36A73" w:rsidRDefault="004428E6" w:rsidP="00C36A73">
            <w:pPr>
              <w:rPr>
                <w:rFonts w:eastAsia="Calibri"/>
                <w:sz w:val="16"/>
                <w:szCs w:val="22"/>
                <w:lang w:val="en-GB"/>
              </w:rPr>
            </w:pPr>
            <w:r w:rsidRPr="00C36A73">
              <w:rPr>
                <w:rFonts w:eastAsia="Calibri"/>
                <w:sz w:val="16"/>
                <w:szCs w:val="22"/>
                <w:lang w:val="en-GB"/>
              </w:rPr>
              <w:t>2</w:t>
            </w:r>
          </w:p>
          <w:p w:rsidR="004428E6" w:rsidRPr="00C36A73" w:rsidRDefault="004428E6" w:rsidP="00C36A73">
            <w:pPr>
              <w:rPr>
                <w:rFonts w:eastAsia="Calibri"/>
                <w:b/>
                <w:sz w:val="14"/>
                <w:lang w:val="en-GB"/>
              </w:rPr>
            </w:pPr>
          </w:p>
        </w:tc>
        <w:tc>
          <w:tcPr>
            <w:tcW w:w="3543" w:type="dxa"/>
            <w:tcBorders>
              <w:top w:val="single" w:sz="4" w:space="0" w:color="auto"/>
              <w:left w:val="single" w:sz="4" w:space="0" w:color="auto"/>
              <w:bottom w:val="dashed" w:sz="4" w:space="0" w:color="auto"/>
              <w:right w:val="single" w:sz="4" w:space="0" w:color="auto"/>
            </w:tcBorders>
            <w:shd w:val="clear" w:color="auto" w:fill="BFBFBF"/>
            <w:hideMark/>
          </w:tcPr>
          <w:p w:rsidR="004428E6" w:rsidRPr="00C36A73" w:rsidRDefault="004428E6" w:rsidP="00C36A73">
            <w:pPr>
              <w:jc w:val="both"/>
              <w:rPr>
                <w:rFonts w:eastAsia="Calibri" w:cs="Palatino Linotype"/>
                <w:b/>
                <w:bCs/>
                <w:spacing w:val="-1"/>
                <w:sz w:val="16"/>
                <w:szCs w:val="22"/>
                <w:lang w:val="en-GB"/>
              </w:rPr>
            </w:pPr>
            <w:proofErr w:type="spellStart"/>
            <w:r w:rsidRPr="00C36A73">
              <w:rPr>
                <w:rFonts w:eastAsia="Calibri" w:cs="Palatino Linotype"/>
                <w:b/>
                <w:bCs/>
                <w:spacing w:val="-1"/>
                <w:sz w:val="16"/>
                <w:szCs w:val="22"/>
                <w:lang w:val="en-GB"/>
              </w:rPr>
              <w:t>Wetenschappelijke</w:t>
            </w:r>
            <w:proofErr w:type="spellEnd"/>
            <w:r w:rsidRPr="00C36A73">
              <w:rPr>
                <w:rFonts w:eastAsia="Calibri" w:cs="Palatino Linotype"/>
                <w:b/>
                <w:bCs/>
                <w:spacing w:val="-1"/>
                <w:sz w:val="16"/>
                <w:szCs w:val="22"/>
                <w:lang w:val="en-GB"/>
              </w:rPr>
              <w:t xml:space="preserve"> </w:t>
            </w:r>
            <w:proofErr w:type="spellStart"/>
            <w:r w:rsidRPr="00C36A73">
              <w:rPr>
                <w:rFonts w:eastAsia="Calibri" w:cs="Palatino Linotype"/>
                <w:b/>
                <w:bCs/>
                <w:spacing w:val="-1"/>
                <w:sz w:val="16"/>
                <w:szCs w:val="22"/>
                <w:lang w:val="en-GB"/>
              </w:rPr>
              <w:t>inhoud</w:t>
            </w:r>
            <w:proofErr w:type="spellEnd"/>
            <w:r w:rsidRPr="00C36A73">
              <w:rPr>
                <w:rFonts w:eastAsia="Calibri" w:cs="Palatino Linotype"/>
                <w:b/>
                <w:bCs/>
                <w:spacing w:val="-1"/>
                <w:sz w:val="16"/>
                <w:szCs w:val="22"/>
                <w:lang w:val="en-GB"/>
              </w:rPr>
              <w:t xml:space="preserve"> IMRD</w:t>
            </w:r>
          </w:p>
        </w:tc>
        <w:tc>
          <w:tcPr>
            <w:tcW w:w="2924" w:type="dxa"/>
            <w:tcBorders>
              <w:top w:val="single" w:sz="4" w:space="0" w:color="auto"/>
              <w:left w:val="single" w:sz="4" w:space="0" w:color="auto"/>
              <w:bottom w:val="dashed" w:sz="4" w:space="0" w:color="auto"/>
              <w:right w:val="single" w:sz="4" w:space="0" w:color="auto"/>
            </w:tcBorders>
            <w:shd w:val="clear" w:color="auto" w:fill="BFBFBF"/>
            <w:hideMark/>
          </w:tcPr>
          <w:p w:rsidR="004428E6" w:rsidRPr="00C36A73" w:rsidRDefault="004428E6" w:rsidP="00C36A73">
            <w:pPr>
              <w:rPr>
                <w:rFonts w:eastAsia="Calibri"/>
                <w:sz w:val="14"/>
              </w:rPr>
            </w:pPr>
            <w:r w:rsidRPr="00C36A73">
              <w:rPr>
                <w:rFonts w:eastAsia="Calibri"/>
                <w:sz w:val="14"/>
              </w:rPr>
              <w:t>De gegeven informatie is in de inleiding/materiaal&amp;methode/resultaten/ discussie voor een klein gedeelte inhoudelijk correct.</w:t>
            </w:r>
          </w:p>
        </w:tc>
        <w:tc>
          <w:tcPr>
            <w:tcW w:w="2924" w:type="dxa"/>
            <w:tcBorders>
              <w:top w:val="single" w:sz="4" w:space="0" w:color="auto"/>
              <w:left w:val="single" w:sz="4" w:space="0" w:color="auto"/>
              <w:bottom w:val="dashed" w:sz="4" w:space="0" w:color="auto"/>
              <w:right w:val="single" w:sz="4" w:space="0" w:color="auto"/>
            </w:tcBorders>
            <w:shd w:val="clear" w:color="auto" w:fill="BFBFBF"/>
            <w:hideMark/>
          </w:tcPr>
          <w:p w:rsidR="004428E6" w:rsidRPr="00C36A73" w:rsidRDefault="004428E6" w:rsidP="00C36A73">
            <w:pPr>
              <w:rPr>
                <w:rFonts w:eastAsia="Calibri"/>
                <w:sz w:val="14"/>
              </w:rPr>
            </w:pPr>
            <w:r w:rsidRPr="000256A0">
              <w:rPr>
                <w:rFonts w:eastAsia="Calibri"/>
                <w:sz w:val="14"/>
              </w:rPr>
              <w:t>De inleiding/materiaal&amp;methode/resultaten/ discussie worden inhoudelijk te weinig correct weergegeven.</w:t>
            </w:r>
          </w:p>
        </w:tc>
        <w:tc>
          <w:tcPr>
            <w:tcW w:w="2924" w:type="dxa"/>
            <w:tcBorders>
              <w:top w:val="single" w:sz="4" w:space="0" w:color="auto"/>
              <w:left w:val="single" w:sz="4" w:space="0" w:color="auto"/>
              <w:bottom w:val="dashed" w:sz="4" w:space="0" w:color="auto"/>
              <w:right w:val="single" w:sz="4" w:space="0" w:color="auto"/>
            </w:tcBorders>
            <w:shd w:val="clear" w:color="auto" w:fill="BFBFBF"/>
          </w:tcPr>
          <w:p w:rsidR="004428E6" w:rsidRPr="000256A0" w:rsidRDefault="004428E6" w:rsidP="00C36A73">
            <w:pPr>
              <w:rPr>
                <w:rFonts w:eastAsia="Calibri"/>
                <w:sz w:val="14"/>
                <w:highlight w:val="yellow"/>
              </w:rPr>
            </w:pPr>
            <w:r w:rsidRPr="000256A0">
              <w:rPr>
                <w:rFonts w:eastAsia="Calibri"/>
                <w:sz w:val="14"/>
                <w:highlight w:val="yellow"/>
              </w:rPr>
              <w:t xml:space="preserve">De inleiding en/of de discussie worden inhoudelijk voldoende correct weergegeven. </w:t>
            </w:r>
          </w:p>
          <w:p w:rsidR="004428E6" w:rsidRPr="000256A0" w:rsidRDefault="004428E6" w:rsidP="00C36A73">
            <w:pPr>
              <w:rPr>
                <w:rFonts w:eastAsia="Calibri"/>
                <w:sz w:val="14"/>
                <w:highlight w:val="yellow"/>
              </w:rPr>
            </w:pPr>
          </w:p>
          <w:p w:rsidR="004428E6" w:rsidRPr="00C36A73" w:rsidRDefault="004428E6" w:rsidP="00C36A73">
            <w:pPr>
              <w:rPr>
                <w:rFonts w:eastAsia="Calibri"/>
                <w:sz w:val="14"/>
              </w:rPr>
            </w:pPr>
            <w:r w:rsidRPr="000256A0">
              <w:rPr>
                <w:rFonts w:eastAsia="Calibri"/>
                <w:sz w:val="14"/>
                <w:highlight w:val="yellow"/>
              </w:rPr>
              <w:t>De materiaal&amp;methode en/of resultaten zijn voldoende repliceerbaar en verifieerbaar.</w:t>
            </w:r>
          </w:p>
          <w:p w:rsidR="004428E6" w:rsidRPr="00C36A73" w:rsidRDefault="004428E6" w:rsidP="00C36A73">
            <w:pPr>
              <w:rPr>
                <w:rFonts w:eastAsia="Calibri"/>
                <w:sz w:val="14"/>
              </w:rPr>
            </w:pPr>
          </w:p>
        </w:tc>
        <w:tc>
          <w:tcPr>
            <w:tcW w:w="2925" w:type="dxa"/>
            <w:tcBorders>
              <w:top w:val="single" w:sz="4" w:space="0" w:color="auto"/>
              <w:left w:val="single" w:sz="4" w:space="0" w:color="auto"/>
              <w:bottom w:val="dashed" w:sz="4" w:space="0" w:color="auto"/>
              <w:right w:val="single" w:sz="4" w:space="0" w:color="auto"/>
            </w:tcBorders>
            <w:shd w:val="clear" w:color="auto" w:fill="BFBFBF"/>
          </w:tcPr>
          <w:p w:rsidR="004428E6" w:rsidRPr="00C36A73" w:rsidRDefault="004428E6" w:rsidP="00C36A73">
            <w:pPr>
              <w:rPr>
                <w:rFonts w:eastAsia="Calibri"/>
                <w:sz w:val="14"/>
              </w:rPr>
            </w:pPr>
            <w:r w:rsidRPr="00C36A73">
              <w:rPr>
                <w:rFonts w:eastAsia="Calibri"/>
                <w:sz w:val="14"/>
              </w:rPr>
              <w:t>De inleiding en/of de discussie worden inhoudelijk volledig correct</w:t>
            </w:r>
            <w:r w:rsidRPr="00C36A73">
              <w:rPr>
                <w:rFonts w:eastAsia="Calibri" w:cs="Palatino Linotype"/>
                <w:sz w:val="14"/>
              </w:rPr>
              <w:t xml:space="preserve"> </w:t>
            </w:r>
            <w:r w:rsidRPr="00C36A73">
              <w:rPr>
                <w:rFonts w:eastAsia="Calibri"/>
                <w:sz w:val="14"/>
              </w:rPr>
              <w:t xml:space="preserve">weergegeven. </w:t>
            </w:r>
          </w:p>
          <w:p w:rsidR="004428E6" w:rsidRPr="00C36A73" w:rsidRDefault="004428E6" w:rsidP="00C36A73">
            <w:pPr>
              <w:rPr>
                <w:rFonts w:eastAsia="Calibri" w:cs="Palatino Linotype"/>
                <w:sz w:val="14"/>
              </w:rPr>
            </w:pPr>
          </w:p>
          <w:p w:rsidR="004428E6" w:rsidRPr="00C36A73" w:rsidRDefault="004428E6" w:rsidP="00C36A73">
            <w:pPr>
              <w:rPr>
                <w:rFonts w:eastAsia="Calibri"/>
                <w:sz w:val="14"/>
              </w:rPr>
            </w:pPr>
            <w:r w:rsidRPr="00C36A73">
              <w:rPr>
                <w:rFonts w:eastAsia="Calibri"/>
                <w:sz w:val="14"/>
              </w:rPr>
              <w:t>De materiaal&amp;methode en/of de resultaten zijn volledig repliceerbaar en verifieerbaar.</w:t>
            </w:r>
          </w:p>
        </w:tc>
      </w:tr>
      <w:tr w:rsidR="004428E6" w:rsidRPr="00C36A73" w:rsidTr="00C36A73">
        <w:trPr>
          <w:trHeight w:val="800"/>
        </w:trPr>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rsidP="00C36A73">
            <w:pPr>
              <w:rPr>
                <w:rFonts w:eastAsia="Calibri"/>
                <w:sz w:val="16"/>
                <w:szCs w:val="22"/>
                <w:lang w:val="en-GB"/>
              </w:rPr>
            </w:pPr>
            <w:r w:rsidRPr="00C36A73">
              <w:rPr>
                <w:rFonts w:eastAsia="Calibri"/>
                <w:sz w:val="16"/>
                <w:szCs w:val="22"/>
                <w:lang w:val="en-GB"/>
              </w:rPr>
              <w:t>1</w:t>
            </w:r>
          </w:p>
        </w:tc>
        <w:tc>
          <w:tcPr>
            <w:tcW w:w="3543"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jc w:val="both"/>
              <w:rPr>
                <w:rFonts w:eastAsia="Calibri" w:cs="Palatino Linotype"/>
                <w:b/>
                <w:bCs/>
                <w:sz w:val="16"/>
                <w:szCs w:val="22"/>
              </w:rPr>
            </w:pPr>
            <w:r w:rsidRPr="00C36A73">
              <w:rPr>
                <w:rFonts w:eastAsia="Calibri" w:cs="Palatino Linotype"/>
                <w:b/>
                <w:bCs/>
                <w:spacing w:val="-1"/>
                <w:sz w:val="16"/>
                <w:szCs w:val="22"/>
              </w:rPr>
              <w:t>Inhoudelijke</w:t>
            </w:r>
            <w:r w:rsidRPr="00C36A73">
              <w:rPr>
                <w:rFonts w:eastAsia="Calibri"/>
                <w:b/>
                <w:spacing w:val="-1"/>
                <w:sz w:val="16"/>
                <w:szCs w:val="22"/>
              </w:rPr>
              <w:t xml:space="preserve"> samenhang</w:t>
            </w:r>
          </w:p>
          <w:p w:rsidR="004428E6" w:rsidRPr="00C36A73" w:rsidRDefault="004428E6" w:rsidP="00C36A73">
            <w:pPr>
              <w:jc w:val="both"/>
              <w:rPr>
                <w:rFonts w:eastAsia="Calibri" w:cs="Palatino Linotype"/>
                <w:bCs/>
                <w:sz w:val="14"/>
              </w:rPr>
            </w:pPr>
          </w:p>
          <w:p w:rsidR="004428E6" w:rsidRPr="00C36A73" w:rsidRDefault="004428E6" w:rsidP="00C36A73">
            <w:pPr>
              <w:rPr>
                <w:rFonts w:eastAsia="Calibri"/>
                <w:sz w:val="14"/>
              </w:rPr>
            </w:pPr>
            <w:r w:rsidRPr="00C36A73">
              <w:rPr>
                <w:rFonts w:eastAsia="Calibri"/>
                <w:sz w:val="14"/>
              </w:rPr>
              <w:t>Lijst van onderdelen:</w:t>
            </w:r>
          </w:p>
          <w:p w:rsidR="004428E6" w:rsidRPr="00C36A73" w:rsidRDefault="004428E6" w:rsidP="00C36A73">
            <w:pPr>
              <w:rPr>
                <w:rFonts w:eastAsia="Calibri"/>
                <w:b/>
                <w:sz w:val="14"/>
              </w:rPr>
            </w:pPr>
            <w:r w:rsidRPr="00C36A73">
              <w:rPr>
                <w:rFonts w:eastAsia="Calibri"/>
                <w:b/>
                <w:sz w:val="14"/>
              </w:rPr>
              <w:t>Inleiding:</w:t>
            </w:r>
          </w:p>
          <w:p w:rsidR="004428E6" w:rsidRPr="00C36A73" w:rsidRDefault="004428E6" w:rsidP="00C36A73">
            <w:pPr>
              <w:rPr>
                <w:rFonts w:eastAsia="Calibri"/>
                <w:sz w:val="14"/>
              </w:rPr>
            </w:pPr>
            <w:r w:rsidRPr="00C36A73">
              <w:rPr>
                <w:rFonts w:eastAsia="Calibri"/>
                <w:sz w:val="14"/>
              </w:rPr>
              <w:t>- Het probleemgebied en de eerdere bevindingen leiden tot de onderzoeksvraag</w:t>
            </w:r>
          </w:p>
          <w:p w:rsidR="004428E6" w:rsidRPr="00C36A73" w:rsidRDefault="004428E6" w:rsidP="00C36A73">
            <w:pPr>
              <w:rPr>
                <w:rFonts w:eastAsia="Calibri"/>
                <w:sz w:val="14"/>
              </w:rPr>
            </w:pPr>
            <w:r w:rsidRPr="00C36A73">
              <w:rPr>
                <w:rFonts w:eastAsia="Calibri"/>
                <w:sz w:val="14"/>
              </w:rPr>
              <w:t>- De hypothese geeft antwoord op de onderzoeksvraag</w:t>
            </w:r>
          </w:p>
          <w:p w:rsidR="004428E6" w:rsidRPr="00C36A73" w:rsidRDefault="004428E6" w:rsidP="00C36A73">
            <w:pPr>
              <w:rPr>
                <w:rFonts w:eastAsia="Calibri"/>
                <w:sz w:val="14"/>
              </w:rPr>
            </w:pPr>
            <w:r w:rsidRPr="00C36A73">
              <w:rPr>
                <w:rFonts w:eastAsia="Calibri"/>
                <w:sz w:val="14"/>
              </w:rPr>
              <w:t>- De onderzoeksvraag kan met de proefopzet beantwoord worden</w:t>
            </w:r>
          </w:p>
          <w:p w:rsidR="004428E6" w:rsidRPr="00C36A73" w:rsidRDefault="004428E6" w:rsidP="00C36A73">
            <w:pPr>
              <w:rPr>
                <w:rFonts w:eastAsia="Calibri"/>
                <w:sz w:val="14"/>
              </w:rPr>
            </w:pPr>
            <w:r w:rsidRPr="00C36A73">
              <w:rPr>
                <w:rFonts w:eastAsia="Calibri"/>
                <w:sz w:val="14"/>
              </w:rPr>
              <w:t>- De voorspellingen sluiten aan op de proefopzet</w:t>
            </w:r>
          </w:p>
          <w:p w:rsidR="004428E6" w:rsidRPr="00C36A73" w:rsidRDefault="004428E6" w:rsidP="00C36A73">
            <w:pPr>
              <w:rPr>
                <w:rFonts w:eastAsia="Calibri"/>
                <w:b/>
                <w:sz w:val="14"/>
              </w:rPr>
            </w:pPr>
            <w:r w:rsidRPr="00C36A73">
              <w:rPr>
                <w:rFonts w:eastAsia="Calibri"/>
                <w:b/>
                <w:sz w:val="14"/>
              </w:rPr>
              <w:t>Materiaal en methode:</w:t>
            </w:r>
          </w:p>
          <w:p w:rsidR="004428E6" w:rsidRPr="00C36A73" w:rsidRDefault="004428E6" w:rsidP="00C36A73">
            <w:pPr>
              <w:rPr>
                <w:rFonts w:eastAsia="Calibri"/>
                <w:sz w:val="14"/>
              </w:rPr>
            </w:pPr>
            <w:r w:rsidRPr="00C36A73">
              <w:rPr>
                <w:rFonts w:eastAsia="Calibri"/>
                <w:sz w:val="14"/>
              </w:rPr>
              <w:t>- sluiten aan op de onderzoeksvraag en op de proefopzet</w:t>
            </w:r>
          </w:p>
          <w:p w:rsidR="004428E6" w:rsidRPr="00C36A73" w:rsidRDefault="004428E6" w:rsidP="00C36A73">
            <w:pPr>
              <w:rPr>
                <w:rFonts w:eastAsia="Calibri"/>
                <w:sz w:val="14"/>
              </w:rPr>
            </w:pPr>
            <w:r w:rsidRPr="00C36A73">
              <w:rPr>
                <w:rFonts w:eastAsia="Calibri"/>
                <w:sz w:val="14"/>
              </w:rPr>
              <w:t>- De data-analyse sluit aan bij de methode</w:t>
            </w:r>
          </w:p>
          <w:p w:rsidR="004428E6" w:rsidRPr="00C36A73" w:rsidRDefault="004428E6" w:rsidP="00C36A73">
            <w:pPr>
              <w:rPr>
                <w:rFonts w:eastAsia="Calibri"/>
                <w:b/>
                <w:sz w:val="14"/>
              </w:rPr>
            </w:pPr>
            <w:r w:rsidRPr="00C36A73">
              <w:rPr>
                <w:rFonts w:eastAsia="Calibri"/>
                <w:b/>
                <w:sz w:val="14"/>
              </w:rPr>
              <w:t>Resultaten:</w:t>
            </w:r>
          </w:p>
          <w:p w:rsidR="004428E6" w:rsidRPr="00C36A73" w:rsidRDefault="004428E6" w:rsidP="00C36A73">
            <w:pPr>
              <w:rPr>
                <w:rFonts w:eastAsia="Calibri"/>
                <w:sz w:val="14"/>
              </w:rPr>
            </w:pPr>
            <w:r w:rsidRPr="00C36A73">
              <w:rPr>
                <w:rFonts w:eastAsia="Calibri"/>
                <w:sz w:val="14"/>
              </w:rPr>
              <w:t>- sluiten aan op de materiaal en methode en op de onderzoeksvraag.</w:t>
            </w:r>
          </w:p>
          <w:p w:rsidR="004428E6" w:rsidRPr="00C36A73" w:rsidRDefault="004428E6" w:rsidP="00C36A73">
            <w:pPr>
              <w:jc w:val="both"/>
              <w:rPr>
                <w:rFonts w:eastAsia="Calibri"/>
                <w:b/>
                <w:sz w:val="14"/>
              </w:rPr>
            </w:pPr>
            <w:r w:rsidRPr="00C36A73">
              <w:rPr>
                <w:rFonts w:eastAsia="Calibri"/>
                <w:b/>
                <w:sz w:val="14"/>
              </w:rPr>
              <w:t>Discussie:</w:t>
            </w:r>
          </w:p>
          <w:p w:rsidR="004428E6" w:rsidRPr="00C36A73" w:rsidRDefault="004428E6" w:rsidP="00C36A73">
            <w:pPr>
              <w:jc w:val="both"/>
              <w:rPr>
                <w:rFonts w:eastAsia="Calibri"/>
                <w:sz w:val="14"/>
              </w:rPr>
            </w:pPr>
            <w:r w:rsidRPr="00C36A73">
              <w:rPr>
                <w:rFonts w:eastAsia="Calibri"/>
                <w:sz w:val="14"/>
              </w:rPr>
              <w:t>- Vanuit de resultaten worden correcte conclusies getrokken die antwoord geven en aansluiten op de onderzoeksvraag</w:t>
            </w:r>
          </w:p>
          <w:p w:rsidR="004428E6" w:rsidRPr="00C36A73" w:rsidRDefault="004428E6" w:rsidP="00C36A73">
            <w:pPr>
              <w:rPr>
                <w:rFonts w:eastAsia="Calibri"/>
                <w:sz w:val="14"/>
              </w:rPr>
            </w:pPr>
            <w:r w:rsidRPr="00C36A73">
              <w:rPr>
                <w:rFonts w:eastAsia="Calibri"/>
                <w:sz w:val="14"/>
              </w:rPr>
              <w:t>- betekenis en gevolgen van resultaten</w:t>
            </w:r>
          </w:p>
          <w:p w:rsidR="004428E6" w:rsidRPr="00C36A73" w:rsidRDefault="004428E6" w:rsidP="00C36A73">
            <w:pPr>
              <w:rPr>
                <w:rFonts w:eastAsia="Calibri"/>
                <w:sz w:val="14"/>
              </w:rPr>
            </w:pPr>
            <w:r w:rsidRPr="00C36A73">
              <w:rPr>
                <w:rFonts w:eastAsia="Calibri"/>
                <w:sz w:val="14"/>
              </w:rPr>
              <w:t xml:space="preserve">- terugkoppeling naar het probleemgebied uit de inleiding </w:t>
            </w:r>
          </w:p>
          <w:p w:rsidR="004428E6" w:rsidRPr="00C36A73" w:rsidRDefault="004428E6" w:rsidP="00C36A73">
            <w:pPr>
              <w:jc w:val="both"/>
              <w:rPr>
                <w:rFonts w:eastAsia="Calibri"/>
                <w:sz w:val="14"/>
                <w:lang w:val="en-GB"/>
              </w:rPr>
            </w:pPr>
            <w:r w:rsidRPr="00C36A73">
              <w:rPr>
                <w:rFonts w:eastAsia="Calibri"/>
                <w:sz w:val="14"/>
                <w:lang w:val="en-GB"/>
              </w:rPr>
              <w:lastRenderedPageBreak/>
              <w:t xml:space="preserve">- </w:t>
            </w:r>
            <w:proofErr w:type="spellStart"/>
            <w:r w:rsidRPr="00C36A73">
              <w:rPr>
                <w:rFonts w:eastAsia="Calibri"/>
                <w:sz w:val="14"/>
                <w:lang w:val="en-GB"/>
              </w:rPr>
              <w:t>relevante</w:t>
            </w:r>
            <w:proofErr w:type="spellEnd"/>
            <w:r w:rsidRPr="00C36A73">
              <w:rPr>
                <w:rFonts w:eastAsia="Calibri"/>
                <w:sz w:val="14"/>
                <w:lang w:val="en-GB"/>
              </w:rPr>
              <w:t xml:space="preserve"> </w:t>
            </w:r>
            <w:proofErr w:type="spellStart"/>
            <w:r w:rsidRPr="00C36A73">
              <w:rPr>
                <w:rFonts w:eastAsia="Calibri"/>
                <w:sz w:val="14"/>
                <w:lang w:val="en-GB"/>
              </w:rPr>
              <w:t>ideeën</w:t>
            </w:r>
            <w:proofErr w:type="spellEnd"/>
            <w:r w:rsidRPr="00C36A73">
              <w:rPr>
                <w:rFonts w:eastAsia="Calibri"/>
                <w:sz w:val="14"/>
                <w:lang w:val="en-GB"/>
              </w:rPr>
              <w:t xml:space="preserve"> </w:t>
            </w:r>
            <w:proofErr w:type="spellStart"/>
            <w:r w:rsidRPr="00C36A73">
              <w:rPr>
                <w:rFonts w:eastAsia="Calibri"/>
                <w:sz w:val="14"/>
                <w:lang w:val="en-GB"/>
              </w:rPr>
              <w:t>voor</w:t>
            </w:r>
            <w:proofErr w:type="spellEnd"/>
            <w:r w:rsidRPr="00C36A73">
              <w:rPr>
                <w:rFonts w:eastAsia="Calibri"/>
                <w:sz w:val="14"/>
                <w:lang w:val="en-GB"/>
              </w:rPr>
              <w:t xml:space="preserve"> </w:t>
            </w:r>
            <w:proofErr w:type="spellStart"/>
            <w:r w:rsidRPr="00C36A73">
              <w:rPr>
                <w:rFonts w:eastAsia="Calibri"/>
                <w:sz w:val="14"/>
                <w:lang w:val="en-GB"/>
              </w:rPr>
              <w:t>vervolgonderzoek</w:t>
            </w:r>
            <w:proofErr w:type="spellEnd"/>
          </w:p>
          <w:p w:rsidR="004428E6" w:rsidRPr="00C36A73" w:rsidRDefault="004428E6" w:rsidP="00C36A73">
            <w:pPr>
              <w:jc w:val="both"/>
              <w:rPr>
                <w:rFonts w:eastAsia="Calibri" w:cs="Palatino Linotype"/>
                <w:bCs/>
                <w:spacing w:val="-1"/>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rPr>
                <w:rFonts w:eastAsia="Calibri"/>
                <w:sz w:val="14"/>
              </w:rPr>
            </w:pPr>
            <w:r w:rsidRPr="00C36A73">
              <w:rPr>
                <w:rFonts w:eastAsia="Calibri"/>
                <w:sz w:val="14"/>
              </w:rPr>
              <w:lastRenderedPageBreak/>
              <w:t>0 t/m 3 onderdelen zijn op de lijst als voldoende gemarkeerd.</w:t>
            </w:r>
          </w:p>
          <w:p w:rsidR="004428E6" w:rsidRPr="00C36A73" w:rsidRDefault="004428E6" w:rsidP="00C36A73">
            <w:pPr>
              <w:rPr>
                <w:rFonts w:eastAsia="Calibri"/>
                <w:sz w:val="14"/>
              </w:rPr>
            </w:pPr>
          </w:p>
          <w:p w:rsidR="004428E6" w:rsidRPr="00C36A73" w:rsidRDefault="004428E6" w:rsidP="00C36A73">
            <w:pPr>
              <w:rPr>
                <w:rFonts w:eastAsia="Calibri"/>
                <w:sz w:val="14"/>
              </w:rPr>
            </w:pPr>
          </w:p>
        </w:tc>
        <w:tc>
          <w:tcPr>
            <w:tcW w:w="2924"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rPr>
                <w:rFonts w:eastAsia="Calibri"/>
                <w:sz w:val="14"/>
              </w:rPr>
            </w:pPr>
            <w:r w:rsidRPr="00C36A73">
              <w:rPr>
                <w:rFonts w:eastAsia="Calibri"/>
                <w:sz w:val="14"/>
              </w:rPr>
              <w:t>4 t/m 6 onderdelen zijn op de lijst als voldoende gemarkeerd.</w:t>
            </w:r>
          </w:p>
          <w:p w:rsidR="004428E6" w:rsidRPr="00C36A73" w:rsidRDefault="004428E6" w:rsidP="00C36A73">
            <w:pPr>
              <w:rPr>
                <w:rFonts w:eastAsia="Calibri"/>
                <w:sz w:val="14"/>
              </w:rPr>
            </w:pPr>
          </w:p>
          <w:p w:rsidR="004428E6" w:rsidRPr="00C36A73" w:rsidRDefault="004428E6" w:rsidP="00C36A73">
            <w:pPr>
              <w:rPr>
                <w:rFonts w:eastAsia="Calibri"/>
                <w:sz w:val="14"/>
              </w:rPr>
            </w:pPr>
          </w:p>
        </w:tc>
        <w:tc>
          <w:tcPr>
            <w:tcW w:w="2924"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rPr>
                <w:rFonts w:eastAsia="Calibri"/>
                <w:sz w:val="14"/>
              </w:rPr>
            </w:pPr>
            <w:r w:rsidRPr="00C36A73">
              <w:rPr>
                <w:rFonts w:eastAsia="Calibri"/>
                <w:sz w:val="14"/>
              </w:rPr>
              <w:t xml:space="preserve"> </w:t>
            </w:r>
            <w:r w:rsidRPr="000C269B">
              <w:rPr>
                <w:rFonts w:eastAsia="Calibri"/>
                <w:sz w:val="14"/>
                <w:highlight w:val="yellow"/>
              </w:rPr>
              <w:t>7 t/m 10 onderdelen zijn op de lijst als voldoende gemarkeerd.</w:t>
            </w:r>
          </w:p>
          <w:p w:rsidR="004428E6" w:rsidRPr="00C36A73" w:rsidRDefault="004428E6" w:rsidP="00C36A73">
            <w:pPr>
              <w:rPr>
                <w:rFonts w:eastAsia="Calibri"/>
                <w:sz w:val="14"/>
              </w:rPr>
            </w:pPr>
          </w:p>
          <w:p w:rsidR="004428E6" w:rsidRPr="00C36A73" w:rsidRDefault="004428E6" w:rsidP="00C36A73">
            <w:pPr>
              <w:rPr>
                <w:rFonts w:eastAsia="Calibri"/>
                <w:sz w:val="14"/>
              </w:rPr>
            </w:pPr>
          </w:p>
          <w:p w:rsidR="004428E6" w:rsidRPr="00C36A73" w:rsidRDefault="004428E6" w:rsidP="00C36A73">
            <w:pPr>
              <w:rPr>
                <w:rFonts w:eastAsia="Calibri"/>
                <w:sz w:val="14"/>
              </w:rPr>
            </w:pPr>
          </w:p>
          <w:p w:rsidR="004428E6" w:rsidRPr="00C36A73" w:rsidRDefault="004428E6" w:rsidP="00C36A73">
            <w:pPr>
              <w:rPr>
                <w:rFonts w:eastAsia="Calibri"/>
                <w:sz w:val="14"/>
              </w:rPr>
            </w:pPr>
          </w:p>
        </w:tc>
        <w:tc>
          <w:tcPr>
            <w:tcW w:w="2925"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rPr>
                <w:rFonts w:eastAsia="Calibri" w:cs="Palatino Linotype"/>
                <w:spacing w:val="-1"/>
                <w:sz w:val="14"/>
              </w:rPr>
            </w:pPr>
            <w:r w:rsidRPr="00C36A73">
              <w:rPr>
                <w:rFonts w:eastAsia="Calibri" w:cs="Palatino Linotype"/>
                <w:sz w:val="14"/>
              </w:rPr>
              <w:t>Alle</w:t>
            </w:r>
            <w:r w:rsidRPr="00C36A73">
              <w:rPr>
                <w:rFonts w:eastAsia="Calibri" w:cs="Palatino Linotype"/>
                <w:spacing w:val="-6"/>
                <w:sz w:val="14"/>
              </w:rPr>
              <w:t xml:space="preserve"> EC-</w:t>
            </w:r>
            <w:r w:rsidRPr="00C36A73">
              <w:rPr>
                <w:rFonts w:eastAsia="Calibri" w:cs="Palatino Linotype"/>
                <w:sz w:val="14"/>
              </w:rPr>
              <w:t>onderdelen</w:t>
            </w:r>
            <w:r w:rsidRPr="00C36A73">
              <w:rPr>
                <w:rFonts w:eastAsia="Calibri" w:cs="Palatino Linotype"/>
                <w:spacing w:val="-8"/>
                <w:sz w:val="14"/>
              </w:rPr>
              <w:t xml:space="preserve"> </w:t>
            </w:r>
            <w:r w:rsidRPr="00C36A73">
              <w:rPr>
                <w:rFonts w:eastAsia="Calibri" w:cs="Palatino Linotype"/>
                <w:spacing w:val="-1"/>
                <w:sz w:val="14"/>
              </w:rPr>
              <w:t>sluiten</w:t>
            </w:r>
            <w:r w:rsidRPr="00C36A73">
              <w:rPr>
                <w:rFonts w:eastAsia="Calibri" w:cs="Palatino Linotype"/>
                <w:spacing w:val="25"/>
                <w:w w:val="99"/>
                <w:sz w:val="14"/>
              </w:rPr>
              <w:t xml:space="preserve"> </w:t>
            </w:r>
            <w:r w:rsidRPr="00C36A73">
              <w:rPr>
                <w:rFonts w:eastAsia="Calibri" w:cs="Palatino Linotype"/>
                <w:sz w:val="14"/>
              </w:rPr>
              <w:t>inhoudelijk</w:t>
            </w:r>
            <w:r w:rsidRPr="00C36A73">
              <w:rPr>
                <w:rFonts w:eastAsia="Calibri" w:cs="Palatino Linotype"/>
                <w:spacing w:val="-10"/>
                <w:sz w:val="14"/>
              </w:rPr>
              <w:t xml:space="preserve"> </w:t>
            </w:r>
            <w:r w:rsidRPr="00C36A73">
              <w:rPr>
                <w:rFonts w:eastAsia="Calibri" w:cs="Palatino Linotype"/>
                <w:sz w:val="14"/>
              </w:rPr>
              <w:t>op</w:t>
            </w:r>
            <w:r w:rsidRPr="00C36A73">
              <w:rPr>
                <w:rFonts w:eastAsia="Calibri" w:cs="Palatino Linotype"/>
                <w:spacing w:val="-7"/>
                <w:sz w:val="14"/>
              </w:rPr>
              <w:t xml:space="preserve"> </w:t>
            </w:r>
            <w:r w:rsidRPr="00C36A73">
              <w:rPr>
                <w:rFonts w:eastAsia="Calibri" w:cs="Palatino Linotype"/>
                <w:spacing w:val="-1"/>
                <w:sz w:val="14"/>
              </w:rPr>
              <w:t>elkaar</w:t>
            </w:r>
            <w:r w:rsidRPr="00C36A73">
              <w:rPr>
                <w:rFonts w:eastAsia="Calibri" w:cs="Palatino Linotype"/>
                <w:spacing w:val="-7"/>
                <w:sz w:val="14"/>
              </w:rPr>
              <w:t xml:space="preserve"> </w:t>
            </w:r>
            <w:r w:rsidRPr="00C36A73">
              <w:rPr>
                <w:rFonts w:eastAsia="Calibri" w:cs="Palatino Linotype"/>
                <w:spacing w:val="-1"/>
                <w:sz w:val="14"/>
              </w:rPr>
              <w:t>aan.</w:t>
            </w:r>
          </w:p>
          <w:p w:rsidR="004428E6" w:rsidRPr="00C36A73" w:rsidRDefault="004428E6" w:rsidP="00C36A73">
            <w:pPr>
              <w:rPr>
                <w:rFonts w:eastAsia="Calibri" w:cs="Palatino Linotype"/>
                <w:spacing w:val="-1"/>
                <w:sz w:val="14"/>
              </w:rPr>
            </w:pPr>
          </w:p>
          <w:p w:rsidR="004428E6" w:rsidRPr="00C36A73" w:rsidRDefault="004428E6" w:rsidP="00C36A73">
            <w:pPr>
              <w:rPr>
                <w:rFonts w:eastAsia="Calibri"/>
                <w:sz w:val="14"/>
              </w:rPr>
            </w:pPr>
          </w:p>
        </w:tc>
      </w:tr>
      <w:tr w:rsidR="004428E6" w:rsidRPr="00C36A73" w:rsidTr="00C36A73">
        <w:trPr>
          <w:trHeight w:val="551"/>
        </w:trPr>
        <w:tc>
          <w:tcPr>
            <w:tcW w:w="675"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rsidP="00C36A73">
            <w:pPr>
              <w:rPr>
                <w:rFonts w:eastAsia="Calibri"/>
                <w:sz w:val="16"/>
                <w:szCs w:val="22"/>
                <w:lang w:val="en-GB"/>
              </w:rPr>
            </w:pPr>
            <w:r w:rsidRPr="00C36A73">
              <w:rPr>
                <w:rFonts w:eastAsia="Calibri"/>
                <w:sz w:val="16"/>
                <w:szCs w:val="22"/>
                <w:lang w:val="en-GB"/>
              </w:rPr>
              <w:lastRenderedPageBreak/>
              <w:t>0.5</w:t>
            </w:r>
          </w:p>
        </w:tc>
        <w:tc>
          <w:tcPr>
            <w:tcW w:w="3543"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jc w:val="both"/>
              <w:rPr>
                <w:rFonts w:eastAsia="Calibri"/>
                <w:sz w:val="14"/>
                <w:lang w:val="en-GB"/>
              </w:rPr>
            </w:pPr>
            <w:proofErr w:type="spellStart"/>
            <w:r w:rsidRPr="00C36A73">
              <w:rPr>
                <w:rFonts w:eastAsia="Calibri"/>
                <w:b/>
                <w:sz w:val="16"/>
                <w:szCs w:val="22"/>
                <w:lang w:val="en-GB"/>
              </w:rPr>
              <w:t>Niveauverschillen</w:t>
            </w:r>
            <w:proofErr w:type="spellEnd"/>
            <w:r w:rsidRPr="00C36A73">
              <w:rPr>
                <w:rFonts w:eastAsia="Calibri"/>
                <w:b/>
                <w:sz w:val="16"/>
                <w:szCs w:val="22"/>
                <w:lang w:val="en-GB"/>
              </w:rPr>
              <w:t xml:space="preserve"> &amp; </w:t>
            </w:r>
            <w:proofErr w:type="spellStart"/>
            <w:r w:rsidRPr="00C36A73">
              <w:rPr>
                <w:rFonts w:eastAsia="Calibri"/>
                <w:b/>
                <w:sz w:val="16"/>
                <w:szCs w:val="22"/>
                <w:lang w:val="en-GB"/>
              </w:rPr>
              <w:t>zandlopermodel</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cs="Palatino Linotype"/>
                <w:sz w:val="14"/>
              </w:rPr>
            </w:pPr>
            <w:r w:rsidRPr="00C36A73">
              <w:rPr>
                <w:rFonts w:eastAsia="Calibri"/>
                <w:sz w:val="14"/>
              </w:rPr>
              <w:t>De EC-onderdelen zijn niet op het juiste niveau geformuleerd.</w:t>
            </w:r>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rPr>
            </w:pPr>
            <w:r w:rsidRPr="00C36A73">
              <w:rPr>
                <w:rFonts w:eastAsia="Calibri"/>
                <w:sz w:val="14"/>
              </w:rPr>
              <w:t>Sommige EC-onderdelen zijn op het juiste niveau geformuleerd.</w:t>
            </w:r>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rPr>
            </w:pPr>
            <w:r w:rsidRPr="000C269B">
              <w:rPr>
                <w:rFonts w:eastAsia="Calibri"/>
                <w:sz w:val="14"/>
                <w:highlight w:val="yellow"/>
              </w:rPr>
              <w:t>De meeste EC-onderdelen zijn op het juiste niveau geformuleerd</w:t>
            </w:r>
            <w:r w:rsidRPr="00C36A73">
              <w:rPr>
                <w:rFonts w:eastAsia="Calibri"/>
                <w:sz w:val="14"/>
              </w:rPr>
              <w:t xml:space="preserve">. </w:t>
            </w:r>
          </w:p>
        </w:tc>
        <w:tc>
          <w:tcPr>
            <w:tcW w:w="2925"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rPr>
            </w:pPr>
            <w:r w:rsidRPr="00C36A73">
              <w:rPr>
                <w:rFonts w:eastAsia="Calibri"/>
                <w:sz w:val="14"/>
              </w:rPr>
              <w:t>Alle EC-onderdelen zijn op het juiste niveau geformuleerd.</w:t>
            </w:r>
          </w:p>
        </w:tc>
      </w:tr>
      <w:tr w:rsidR="004428E6" w:rsidRPr="00C36A73" w:rsidTr="00C36A73">
        <w:trPr>
          <w:trHeight w:val="14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428E6" w:rsidRPr="00C36A73" w:rsidRDefault="004428E6" w:rsidP="00C36A73">
            <w:pPr>
              <w:rPr>
                <w:rFonts w:ascii="Calibri" w:eastAsia="Calibri" w:hAnsi="Calibri" w:cs="Calibri"/>
                <w:color w:val="000000"/>
                <w:sz w:val="16"/>
                <w:szCs w:val="22"/>
                <w:lang w:val="en-GB"/>
              </w:rPr>
            </w:pPr>
            <w:r w:rsidRPr="00C36A73">
              <w:rPr>
                <w:rFonts w:ascii="Calibri" w:eastAsia="Calibri" w:hAnsi="Calibri" w:cs="Calibri"/>
                <w:color w:val="000000"/>
                <w:sz w:val="16"/>
                <w:szCs w:val="22"/>
                <w:lang w:val="en-GB"/>
              </w:rPr>
              <w:t>0.5</w:t>
            </w:r>
          </w:p>
        </w:tc>
        <w:tc>
          <w:tcPr>
            <w:tcW w:w="3543"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jc w:val="both"/>
              <w:rPr>
                <w:rFonts w:eastAsia="Calibri" w:cs="Palatino Linotype"/>
                <w:b/>
                <w:bCs/>
                <w:spacing w:val="-1"/>
                <w:sz w:val="16"/>
                <w:szCs w:val="22"/>
                <w:lang w:val="en-GB"/>
              </w:rPr>
            </w:pPr>
            <w:proofErr w:type="spellStart"/>
            <w:r w:rsidRPr="00C36A73">
              <w:rPr>
                <w:rFonts w:eastAsia="Calibri" w:cs="Palatino Linotype"/>
                <w:b/>
                <w:bCs/>
                <w:spacing w:val="-1"/>
                <w:sz w:val="16"/>
                <w:szCs w:val="22"/>
                <w:lang w:val="en-GB"/>
              </w:rPr>
              <w:t>Globale</w:t>
            </w:r>
            <w:proofErr w:type="spellEnd"/>
            <w:r w:rsidRPr="00C36A73">
              <w:rPr>
                <w:rFonts w:eastAsia="Calibri" w:cs="Palatino Linotype"/>
                <w:b/>
                <w:bCs/>
                <w:spacing w:val="-1"/>
                <w:sz w:val="16"/>
                <w:szCs w:val="22"/>
                <w:lang w:val="en-GB"/>
              </w:rPr>
              <w:t xml:space="preserve"> </w:t>
            </w:r>
            <w:proofErr w:type="spellStart"/>
            <w:r w:rsidRPr="00C36A73">
              <w:rPr>
                <w:rFonts w:eastAsia="Calibri" w:cs="Palatino Linotype"/>
                <w:b/>
                <w:bCs/>
                <w:spacing w:val="-1"/>
                <w:sz w:val="16"/>
                <w:szCs w:val="22"/>
                <w:lang w:val="en-GB"/>
              </w:rPr>
              <w:t>structuur</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highlight w:val="yellow"/>
              </w:rPr>
            </w:pPr>
            <w:r w:rsidRPr="00C36A73">
              <w:rPr>
                <w:rFonts w:eastAsia="Calibri"/>
                <w:sz w:val="14"/>
              </w:rPr>
              <w:t>De inleiding, het middendeel en de discussie worden op hetzelfde niveau (algemeen of specifiek) weergeven.</w:t>
            </w:r>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highlight w:val="yellow"/>
              </w:rPr>
            </w:pPr>
            <w:r w:rsidRPr="000C269B">
              <w:rPr>
                <w:rFonts w:eastAsia="Calibri"/>
                <w:sz w:val="14"/>
                <w:highlight w:val="yellow"/>
              </w:rPr>
              <w:t>De inleiding, het middendeel of de discussie is te algemeen of te specifiek beschreven.</w:t>
            </w:r>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highlight w:val="yellow"/>
              </w:rPr>
            </w:pPr>
            <w:r w:rsidRPr="000256A0">
              <w:rPr>
                <w:rFonts w:eastAsia="Calibri"/>
                <w:sz w:val="14"/>
              </w:rPr>
              <w:t>De inleiding, het middendeel</w:t>
            </w:r>
            <w:r w:rsidRPr="00C36A73">
              <w:rPr>
                <w:rFonts w:eastAsia="Calibri"/>
                <w:sz w:val="14"/>
              </w:rPr>
              <w:t xml:space="preserve"> en de discussie volgen grotendeels het zandlopermodel.</w:t>
            </w:r>
          </w:p>
        </w:tc>
        <w:tc>
          <w:tcPr>
            <w:tcW w:w="2925"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pStyle w:val="Default"/>
              <w:rPr>
                <w:rFonts w:ascii="Calibri" w:eastAsia="Calibri" w:hAnsi="Calibri" w:cs="Palatino Linotype"/>
                <w:sz w:val="14"/>
                <w:szCs w:val="20"/>
                <w:lang w:val="nl-NL"/>
              </w:rPr>
            </w:pPr>
            <w:r w:rsidRPr="00C36A73">
              <w:rPr>
                <w:rFonts w:ascii="Calibri" w:eastAsia="Calibri" w:hAnsi="Calibri"/>
                <w:sz w:val="14"/>
                <w:szCs w:val="20"/>
                <w:lang w:val="nl-NL"/>
              </w:rPr>
              <w:t>De inleiding, het middendeel en de discussie volgen het zandlopermodel.</w:t>
            </w:r>
          </w:p>
        </w:tc>
      </w:tr>
      <w:tr w:rsidR="004428E6" w:rsidRPr="00C36A73" w:rsidTr="00C36A73">
        <w:trPr>
          <w:trHeight w:val="727"/>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428E6" w:rsidRPr="00C36A73" w:rsidRDefault="004428E6" w:rsidP="00C36A73">
            <w:pPr>
              <w:rPr>
                <w:rFonts w:ascii="Calibri" w:eastAsia="Calibri" w:hAnsi="Calibri" w:cs="Calibri"/>
                <w:color w:val="000000"/>
                <w:sz w:val="16"/>
                <w:szCs w:val="22"/>
                <w:lang w:val="en-GB"/>
              </w:rPr>
            </w:pPr>
            <w:r w:rsidRPr="00C36A73">
              <w:rPr>
                <w:rFonts w:ascii="Calibri" w:eastAsia="Calibri" w:hAnsi="Calibri" w:cs="Calibri"/>
                <w:color w:val="000000"/>
                <w:sz w:val="16"/>
                <w:szCs w:val="22"/>
                <w:lang w:val="en-GB"/>
              </w:rPr>
              <w:t>4</w:t>
            </w:r>
          </w:p>
        </w:tc>
        <w:tc>
          <w:tcPr>
            <w:tcW w:w="3543"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jc w:val="both"/>
              <w:rPr>
                <w:rFonts w:eastAsia="Calibri" w:cs="Palatino Linotype"/>
                <w:b/>
                <w:bCs/>
                <w:spacing w:val="-1"/>
                <w:sz w:val="16"/>
                <w:szCs w:val="22"/>
              </w:rPr>
            </w:pPr>
            <w:r w:rsidRPr="00C36A73">
              <w:rPr>
                <w:rFonts w:eastAsia="Calibri"/>
                <w:b/>
                <w:bCs/>
                <w:spacing w:val="-1"/>
                <w:sz w:val="16"/>
                <w:szCs w:val="22"/>
              </w:rPr>
              <w:t>Aanwezigheid van EC</w:t>
            </w:r>
            <w:r w:rsidRPr="00C36A73">
              <w:rPr>
                <w:rFonts w:eastAsia="Calibri" w:cs="Palatino Linotype"/>
                <w:b/>
                <w:bCs/>
                <w:spacing w:val="-1"/>
                <w:sz w:val="16"/>
                <w:szCs w:val="22"/>
              </w:rPr>
              <w:t xml:space="preserve">-onderdelen in de IMRD. </w:t>
            </w:r>
          </w:p>
          <w:p w:rsidR="004428E6" w:rsidRPr="00C36A73" w:rsidRDefault="004428E6" w:rsidP="00C36A73">
            <w:pPr>
              <w:rPr>
                <w:rFonts w:eastAsia="Calibri"/>
                <w:sz w:val="14"/>
                <w:szCs w:val="22"/>
                <w:lang w:val="en-US"/>
              </w:rPr>
            </w:pPr>
            <w:r w:rsidRPr="00C36A73">
              <w:rPr>
                <w:rFonts w:eastAsia="Calibri"/>
                <w:b/>
                <w:sz w:val="14"/>
                <w:szCs w:val="22"/>
                <w:lang w:val="en-US"/>
              </w:rPr>
              <w:t>I:</w:t>
            </w:r>
            <w:r w:rsidRPr="00C36A73">
              <w:rPr>
                <w:rFonts w:eastAsia="Calibri"/>
                <w:sz w:val="14"/>
                <w:szCs w:val="22"/>
                <w:lang w:val="en-US"/>
              </w:rPr>
              <w:t xml:space="preserve">   BC – (MR) – EB – WR – OV – HYP – OPZ – VS</w:t>
            </w:r>
          </w:p>
          <w:p w:rsidR="004428E6" w:rsidRPr="00C36A73" w:rsidRDefault="004428E6" w:rsidP="00C36A73">
            <w:pPr>
              <w:rPr>
                <w:rFonts w:eastAsia="Calibri"/>
                <w:sz w:val="14"/>
                <w:szCs w:val="22"/>
                <w:lang w:val="en-US"/>
              </w:rPr>
            </w:pPr>
            <w:r w:rsidRPr="00C36A73">
              <w:rPr>
                <w:rFonts w:eastAsia="Calibri"/>
                <w:b/>
                <w:sz w:val="14"/>
                <w:szCs w:val="22"/>
                <w:lang w:val="en-US"/>
              </w:rPr>
              <w:t>M:</w:t>
            </w:r>
            <w:r w:rsidRPr="00C36A73">
              <w:rPr>
                <w:rFonts w:eastAsia="Calibri"/>
                <w:sz w:val="14"/>
                <w:szCs w:val="22"/>
                <w:lang w:val="en-US"/>
              </w:rPr>
              <w:t xml:space="preserve"> M&amp;M </w:t>
            </w:r>
          </w:p>
          <w:p w:rsidR="004428E6" w:rsidRPr="00C36A73" w:rsidRDefault="004428E6" w:rsidP="00C36A73">
            <w:pPr>
              <w:rPr>
                <w:rFonts w:eastAsia="Calibri"/>
                <w:sz w:val="14"/>
                <w:szCs w:val="22"/>
                <w:lang w:val="en-US"/>
              </w:rPr>
            </w:pPr>
            <w:r w:rsidRPr="00C36A73">
              <w:rPr>
                <w:rFonts w:eastAsia="Calibri"/>
                <w:b/>
                <w:sz w:val="14"/>
                <w:szCs w:val="22"/>
                <w:lang w:val="en-US"/>
              </w:rPr>
              <w:t>R:</w:t>
            </w:r>
            <w:r w:rsidRPr="00C36A73">
              <w:rPr>
                <w:rFonts w:eastAsia="Calibri"/>
                <w:sz w:val="14"/>
                <w:szCs w:val="22"/>
                <w:lang w:val="en-US"/>
              </w:rPr>
              <w:t xml:space="preserve">  RES</w:t>
            </w:r>
          </w:p>
          <w:p w:rsidR="004428E6" w:rsidRPr="00C36A73" w:rsidRDefault="004428E6" w:rsidP="00C36A73">
            <w:pPr>
              <w:rPr>
                <w:rFonts w:eastAsia="Calibri"/>
                <w:sz w:val="14"/>
                <w:szCs w:val="22"/>
                <w:lang w:val="en-US"/>
              </w:rPr>
            </w:pPr>
            <w:r w:rsidRPr="00C36A73">
              <w:rPr>
                <w:rFonts w:eastAsia="Calibri"/>
                <w:b/>
                <w:sz w:val="14"/>
                <w:szCs w:val="22"/>
                <w:lang w:val="en-US"/>
              </w:rPr>
              <w:t>D:</w:t>
            </w:r>
            <w:r w:rsidRPr="00C36A73">
              <w:rPr>
                <w:rFonts w:eastAsia="Calibri"/>
                <w:sz w:val="14"/>
                <w:szCs w:val="22"/>
                <w:lang w:val="en-US"/>
              </w:rPr>
              <w:t xml:space="preserve">  SRES – CON – EV –TEB – TBC – (TMR) – SV – AF</w:t>
            </w:r>
          </w:p>
          <w:p w:rsidR="004428E6" w:rsidRPr="00C36A73" w:rsidRDefault="004428E6" w:rsidP="00C36A73">
            <w:pPr>
              <w:rPr>
                <w:rFonts w:eastAsia="Calibri"/>
                <w:b/>
                <w:sz w:val="16"/>
                <w:szCs w:val="22"/>
                <w:lang w:val="en-US"/>
              </w:rPr>
            </w:pPr>
            <w:r w:rsidRPr="00C36A73">
              <w:rPr>
                <w:rFonts w:eastAsia="Calibri"/>
                <w:b/>
                <w:sz w:val="16"/>
                <w:szCs w:val="22"/>
                <w:lang w:val="en-US"/>
              </w:rPr>
              <w:t xml:space="preserve"> </w:t>
            </w:r>
          </w:p>
        </w:tc>
        <w:tc>
          <w:tcPr>
            <w:tcW w:w="2924" w:type="dxa"/>
            <w:tcBorders>
              <w:top w:val="single" w:sz="4" w:space="0" w:color="auto"/>
              <w:left w:val="single" w:sz="4" w:space="0" w:color="auto"/>
              <w:bottom w:val="single" w:sz="4" w:space="0" w:color="auto"/>
              <w:right w:val="single" w:sz="4" w:space="0" w:color="auto"/>
            </w:tcBorders>
            <w:shd w:val="clear" w:color="auto" w:fill="BFBFBF"/>
            <w:hideMark/>
          </w:tcPr>
          <w:p w:rsidR="004428E6" w:rsidRPr="00C36A73" w:rsidRDefault="004428E6" w:rsidP="00C36A73">
            <w:pPr>
              <w:rPr>
                <w:rFonts w:eastAsia="Calibri"/>
                <w:sz w:val="14"/>
              </w:rPr>
            </w:pPr>
            <w:r w:rsidRPr="00C36A73">
              <w:rPr>
                <w:rFonts w:eastAsia="Calibri"/>
                <w:sz w:val="14"/>
              </w:rPr>
              <w:t>Er ontbreken één of meer cruciale IMRD-onderdelen en hierdoor te veel EC-onderdelen om de inhoud van het verslag over te kunnen brengen.</w:t>
            </w:r>
          </w:p>
        </w:tc>
        <w:tc>
          <w:tcPr>
            <w:tcW w:w="2924"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rPr>
                <w:rFonts w:eastAsia="Calibri"/>
                <w:sz w:val="14"/>
              </w:rPr>
            </w:pPr>
            <w:r w:rsidRPr="00C36A73">
              <w:rPr>
                <w:rFonts w:eastAsia="Calibri"/>
                <w:sz w:val="14"/>
              </w:rPr>
              <w:t xml:space="preserve">Alle IMRD-onderdelen zijn aanwezig, maar niet duidelijk afgebakend. </w:t>
            </w:r>
          </w:p>
          <w:p w:rsidR="004428E6" w:rsidRPr="00C36A73" w:rsidRDefault="004428E6" w:rsidP="00C36A73">
            <w:pPr>
              <w:rPr>
                <w:rFonts w:eastAsia="Calibri"/>
                <w:sz w:val="14"/>
              </w:rPr>
            </w:pPr>
          </w:p>
          <w:p w:rsidR="004428E6" w:rsidRPr="00C36A73" w:rsidRDefault="004428E6" w:rsidP="00C36A73">
            <w:pPr>
              <w:rPr>
                <w:rFonts w:eastAsia="Calibri"/>
                <w:sz w:val="14"/>
              </w:rPr>
            </w:pPr>
            <w:r w:rsidRPr="00C36A73">
              <w:rPr>
                <w:rFonts w:eastAsia="Calibri"/>
                <w:sz w:val="14"/>
              </w:rPr>
              <w:t>Er zijn onvoldoende EC-onderdelen aanwezig om de inhoud van het verslag over te kunnen brengen.</w:t>
            </w:r>
          </w:p>
        </w:tc>
        <w:tc>
          <w:tcPr>
            <w:tcW w:w="2924" w:type="dxa"/>
            <w:tcBorders>
              <w:top w:val="single" w:sz="4" w:space="0" w:color="auto"/>
              <w:left w:val="single" w:sz="4" w:space="0" w:color="auto"/>
              <w:bottom w:val="single" w:sz="4" w:space="0" w:color="auto"/>
              <w:right w:val="single" w:sz="4" w:space="0" w:color="auto"/>
            </w:tcBorders>
            <w:shd w:val="clear" w:color="auto" w:fill="BFBFBF"/>
          </w:tcPr>
          <w:p w:rsidR="004428E6" w:rsidRPr="000C269B" w:rsidRDefault="004428E6" w:rsidP="00C36A73">
            <w:pPr>
              <w:rPr>
                <w:rFonts w:eastAsia="Calibri"/>
                <w:sz w:val="14"/>
                <w:highlight w:val="yellow"/>
              </w:rPr>
            </w:pPr>
            <w:r w:rsidRPr="000C269B">
              <w:rPr>
                <w:rFonts w:eastAsia="Calibri"/>
                <w:sz w:val="14"/>
                <w:highlight w:val="yellow"/>
              </w:rPr>
              <w:t xml:space="preserve">Alle IMRD-onderdelen zijn aanwezig en duidelijk afgebakend. </w:t>
            </w:r>
          </w:p>
          <w:p w:rsidR="004428E6" w:rsidRPr="000C269B" w:rsidRDefault="004428E6" w:rsidP="00C36A73">
            <w:pPr>
              <w:rPr>
                <w:rFonts w:eastAsia="Calibri"/>
                <w:sz w:val="14"/>
                <w:highlight w:val="yellow"/>
              </w:rPr>
            </w:pPr>
          </w:p>
          <w:p w:rsidR="004428E6" w:rsidRPr="00C36A73" w:rsidRDefault="004428E6" w:rsidP="00C36A73">
            <w:pPr>
              <w:rPr>
                <w:rFonts w:eastAsia="Calibri"/>
                <w:sz w:val="14"/>
              </w:rPr>
            </w:pPr>
            <w:r w:rsidRPr="000C269B">
              <w:rPr>
                <w:rFonts w:eastAsia="Calibri"/>
                <w:sz w:val="14"/>
                <w:highlight w:val="yellow"/>
              </w:rPr>
              <w:t>Er zijn voldoende EC-onderdelen aanwezig om de inhoud van  het verslag over te brengen.</w:t>
            </w:r>
          </w:p>
        </w:tc>
        <w:tc>
          <w:tcPr>
            <w:tcW w:w="2925" w:type="dxa"/>
            <w:tcBorders>
              <w:top w:val="single" w:sz="4" w:space="0" w:color="auto"/>
              <w:left w:val="single" w:sz="4" w:space="0" w:color="auto"/>
              <w:bottom w:val="single" w:sz="4" w:space="0" w:color="auto"/>
              <w:right w:val="single" w:sz="4" w:space="0" w:color="auto"/>
            </w:tcBorders>
            <w:shd w:val="clear" w:color="auto" w:fill="BFBFBF"/>
          </w:tcPr>
          <w:p w:rsidR="004428E6" w:rsidRPr="00C36A73" w:rsidRDefault="004428E6" w:rsidP="00C36A73">
            <w:pPr>
              <w:rPr>
                <w:rFonts w:eastAsia="Calibri"/>
                <w:sz w:val="14"/>
              </w:rPr>
            </w:pPr>
            <w:r w:rsidRPr="00C36A73">
              <w:rPr>
                <w:rFonts w:eastAsia="Calibri"/>
                <w:sz w:val="14"/>
              </w:rPr>
              <w:t>Alle IMRD-onderdelen en EC-onderdelen zijn aanwezig en komen duidelijk naar voren.</w:t>
            </w:r>
          </w:p>
          <w:p w:rsidR="004428E6" w:rsidRPr="00C36A73" w:rsidRDefault="004428E6" w:rsidP="00C36A73">
            <w:pPr>
              <w:rPr>
                <w:rFonts w:eastAsia="Calibri"/>
                <w:sz w:val="14"/>
                <w:highlight w:val="green"/>
              </w:rPr>
            </w:pPr>
          </w:p>
        </w:tc>
      </w:tr>
      <w:tr w:rsidR="004428E6" w:rsidRPr="00C36A73" w:rsidTr="00C36A73">
        <w:trPr>
          <w:trHeight w:val="627"/>
        </w:trPr>
        <w:tc>
          <w:tcPr>
            <w:tcW w:w="675" w:type="dxa"/>
            <w:tcBorders>
              <w:top w:val="single" w:sz="4" w:space="0" w:color="auto"/>
              <w:left w:val="single" w:sz="4" w:space="0" w:color="auto"/>
              <w:bottom w:val="single" w:sz="4" w:space="0" w:color="auto"/>
              <w:right w:val="single" w:sz="4" w:space="0" w:color="auto"/>
            </w:tcBorders>
            <w:shd w:val="clear" w:color="auto" w:fill="auto"/>
          </w:tcPr>
          <w:p w:rsidR="004428E6" w:rsidRPr="00C36A73" w:rsidRDefault="004428E6" w:rsidP="00C36A73">
            <w:pPr>
              <w:rPr>
                <w:rFonts w:eastAsia="Calibri"/>
                <w:b/>
                <w:sz w:val="1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428E6" w:rsidRPr="00C36A73" w:rsidRDefault="004428E6" w:rsidP="00C36A73">
            <w:pPr>
              <w:jc w:val="center"/>
              <w:rPr>
                <w:rFonts w:eastAsia="Calibri"/>
                <w:b/>
                <w:sz w:val="14"/>
              </w:rPr>
            </w:pPr>
          </w:p>
          <w:p w:rsidR="004428E6" w:rsidRPr="00C36A73" w:rsidRDefault="004428E6" w:rsidP="00C36A73">
            <w:pPr>
              <w:jc w:val="center"/>
              <w:rPr>
                <w:rFonts w:eastAsia="Calibri"/>
                <w:b/>
                <w:sz w:val="14"/>
                <w:lang w:val="en-GB"/>
              </w:rPr>
            </w:pPr>
            <w:r w:rsidRPr="00C36A73">
              <w:rPr>
                <w:rFonts w:eastAsia="Calibri"/>
                <w:b/>
                <w:sz w:val="14"/>
                <w:lang w:val="en-GB"/>
              </w:rPr>
              <w:t xml:space="preserve">Extra </w:t>
            </w:r>
            <w:proofErr w:type="spellStart"/>
            <w:r w:rsidRPr="00C36A73">
              <w:rPr>
                <w:rFonts w:eastAsia="Calibri"/>
                <w:b/>
                <w:sz w:val="14"/>
                <w:lang w:val="en-GB"/>
              </w:rPr>
              <w:t>opmerkingen</w:t>
            </w:r>
            <w:proofErr w:type="spellEnd"/>
            <w:r w:rsidRPr="00C36A73">
              <w:rPr>
                <w:rFonts w:eastAsia="Calibri"/>
                <w:b/>
                <w:sz w:val="14"/>
                <w:lang w:val="en-GB"/>
              </w:rPr>
              <w:t xml:space="preserve"> </w:t>
            </w:r>
            <w:proofErr w:type="spellStart"/>
            <w:r w:rsidRPr="00C36A73">
              <w:rPr>
                <w:rFonts w:eastAsia="Calibri"/>
                <w:b/>
                <w:sz w:val="14"/>
                <w:lang w:val="en-GB"/>
              </w:rPr>
              <w:t>Inhoudelijke</w:t>
            </w:r>
            <w:proofErr w:type="spellEnd"/>
            <w:r w:rsidRPr="00C36A73">
              <w:rPr>
                <w:rFonts w:eastAsia="Calibri"/>
                <w:b/>
                <w:sz w:val="14"/>
                <w:lang w:val="en-GB"/>
              </w:rPr>
              <w:t xml:space="preserve"> </w:t>
            </w:r>
            <w:proofErr w:type="spellStart"/>
            <w:r w:rsidRPr="00C36A73">
              <w:rPr>
                <w:rFonts w:eastAsia="Calibri"/>
                <w:b/>
                <w:sz w:val="14"/>
                <w:lang w:val="en-GB"/>
              </w:rPr>
              <w:t>weergave</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Beginnend</w:t>
            </w:r>
            <w:proofErr w:type="spellEnd"/>
            <w:r w:rsidRPr="00C36A73">
              <w:rPr>
                <w:rFonts w:eastAsia="Calibri"/>
                <w:b/>
                <w:sz w:val="14"/>
                <w:lang w:val="en-GB"/>
              </w:rPr>
              <w:t>:</w:t>
            </w:r>
          </w:p>
          <w:p w:rsidR="004428E6" w:rsidRPr="00C36A73" w:rsidRDefault="004428E6" w:rsidP="00C36A73">
            <w:pPr>
              <w:jc w:val="center"/>
              <w:rPr>
                <w:rFonts w:eastAsia="Calibri"/>
                <w:b/>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auto"/>
          </w:tcPr>
          <w:p w:rsidR="004428E6" w:rsidRPr="00C36A73" w:rsidRDefault="004428E6" w:rsidP="00C36A73">
            <w:pPr>
              <w:jc w:val="center"/>
              <w:rPr>
                <w:rFonts w:eastAsia="Calibri"/>
                <w:b/>
                <w:sz w:val="14"/>
                <w:lang w:val="en-GB"/>
              </w:rPr>
            </w:pPr>
            <w:r w:rsidRPr="00C36A73">
              <w:rPr>
                <w:rFonts w:eastAsia="Calibri"/>
                <w:b/>
                <w:sz w:val="14"/>
                <w:lang w:val="en-GB"/>
              </w:rPr>
              <w:t xml:space="preserve">In </w:t>
            </w:r>
            <w:proofErr w:type="spellStart"/>
            <w:r w:rsidRPr="00C36A73">
              <w:rPr>
                <w:rFonts w:eastAsia="Calibri"/>
                <w:b/>
                <w:sz w:val="14"/>
                <w:lang w:val="en-GB"/>
              </w:rPr>
              <w:t>ontwikkeling</w:t>
            </w:r>
            <w:proofErr w:type="spellEnd"/>
            <w:r w:rsidRPr="00C36A73">
              <w:rPr>
                <w:rFonts w:eastAsia="Calibri"/>
                <w:b/>
                <w:sz w:val="14"/>
                <w:lang w:val="en-GB"/>
              </w:rPr>
              <w:t>:</w:t>
            </w:r>
          </w:p>
          <w:p w:rsidR="004428E6" w:rsidRPr="00C36A73" w:rsidRDefault="004428E6" w:rsidP="00C36A73">
            <w:pPr>
              <w:jc w:val="center"/>
              <w:rPr>
                <w:rFonts w:eastAsia="Calibri"/>
                <w:b/>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auto"/>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Ruim</w:t>
            </w:r>
            <w:proofErr w:type="spellEnd"/>
            <w:r w:rsidRPr="00C36A73">
              <w:rPr>
                <w:rFonts w:eastAsia="Calibri"/>
                <w:b/>
                <w:sz w:val="14"/>
                <w:lang w:val="en-GB"/>
              </w:rPr>
              <w:t xml:space="preserve"> </w:t>
            </w:r>
            <w:proofErr w:type="spellStart"/>
            <w:r w:rsidRPr="00C36A73">
              <w:rPr>
                <w:rFonts w:eastAsia="Calibri"/>
                <w:b/>
                <w:sz w:val="14"/>
                <w:lang w:val="en-GB"/>
              </w:rPr>
              <w:t>voldoende</w:t>
            </w:r>
            <w:proofErr w:type="spellEnd"/>
            <w:r w:rsidRPr="00C36A73">
              <w:rPr>
                <w:rFonts w:eastAsia="Calibri"/>
                <w:b/>
                <w:sz w:val="14"/>
                <w:lang w:val="en-GB"/>
              </w:rPr>
              <w:t>:</w:t>
            </w:r>
          </w:p>
        </w:tc>
        <w:tc>
          <w:tcPr>
            <w:tcW w:w="2925" w:type="dxa"/>
            <w:tcBorders>
              <w:top w:val="single" w:sz="4" w:space="0" w:color="auto"/>
              <w:left w:val="single" w:sz="4" w:space="0" w:color="auto"/>
              <w:bottom w:val="single" w:sz="4" w:space="0" w:color="auto"/>
              <w:right w:val="single" w:sz="4" w:space="0" w:color="auto"/>
            </w:tcBorders>
            <w:shd w:val="clear" w:color="auto" w:fill="auto"/>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Uitmuntend</w:t>
            </w:r>
            <w:proofErr w:type="spellEnd"/>
            <w:r w:rsidRPr="00C36A73">
              <w:rPr>
                <w:rFonts w:eastAsia="Calibri"/>
                <w:b/>
                <w:sz w:val="14"/>
                <w:lang w:val="en-GB"/>
              </w:rPr>
              <w:t>:</w:t>
            </w:r>
          </w:p>
        </w:tc>
      </w:tr>
    </w:tbl>
    <w:p w:rsidR="004428E6" w:rsidRDefault="004428E6" w:rsidP="004428E6">
      <w:pPr>
        <w:pStyle w:val="CommentText"/>
        <w:rPr>
          <w:sz w:val="16"/>
        </w:rPr>
      </w:pPr>
    </w:p>
    <w:tbl>
      <w:tblPr>
        <w:tblW w:w="158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23"/>
        <w:gridCol w:w="2924"/>
        <w:gridCol w:w="2924"/>
        <w:gridCol w:w="2924"/>
        <w:gridCol w:w="2925"/>
      </w:tblGrid>
      <w:tr w:rsidR="004428E6" w:rsidRPr="00C36A73" w:rsidTr="00C36A73">
        <w:trPr>
          <w:trHeight w:val="141"/>
        </w:trPr>
        <w:tc>
          <w:tcPr>
            <w:tcW w:w="15829" w:type="dxa"/>
            <w:gridSpan w:val="6"/>
            <w:tcBorders>
              <w:top w:val="single" w:sz="4" w:space="0" w:color="auto"/>
              <w:left w:val="single" w:sz="4" w:space="0" w:color="auto"/>
              <w:bottom w:val="single" w:sz="4" w:space="0" w:color="auto"/>
              <w:right w:val="single" w:sz="4" w:space="0" w:color="auto"/>
            </w:tcBorders>
            <w:shd w:val="clear" w:color="auto" w:fill="E8E8E8"/>
            <w:hideMark/>
          </w:tcPr>
          <w:p w:rsidR="004428E6" w:rsidRPr="00C36A73" w:rsidRDefault="004428E6" w:rsidP="00C36A73">
            <w:pPr>
              <w:jc w:val="center"/>
              <w:rPr>
                <w:rFonts w:eastAsia="Calibri"/>
                <w:b/>
                <w:sz w:val="16"/>
                <w:szCs w:val="22"/>
                <w:lang w:val="en-GB"/>
              </w:rPr>
            </w:pPr>
            <w:proofErr w:type="spellStart"/>
            <w:r w:rsidRPr="00C36A73">
              <w:rPr>
                <w:rFonts w:eastAsia="Calibri"/>
                <w:b/>
                <w:sz w:val="16"/>
                <w:szCs w:val="22"/>
                <w:lang w:val="en-GB"/>
              </w:rPr>
              <w:t>Schrijfstijl</w:t>
            </w:r>
            <w:proofErr w:type="spellEnd"/>
          </w:p>
        </w:tc>
      </w:tr>
      <w:tr w:rsidR="004428E6" w:rsidRPr="00C36A73" w:rsidTr="00C36A73">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rsidP="00C36A73">
            <w:pPr>
              <w:ind w:right="-108"/>
              <w:rPr>
                <w:rFonts w:eastAsia="Calibri"/>
                <w:b/>
                <w:sz w:val="14"/>
                <w:lang w:val="en-GB"/>
              </w:rPr>
            </w:pPr>
            <w:proofErr w:type="spellStart"/>
            <w:r w:rsidRPr="00C36A73">
              <w:rPr>
                <w:rFonts w:eastAsia="Calibri"/>
                <w:b/>
                <w:sz w:val="14"/>
                <w:lang w:val="en-GB"/>
              </w:rPr>
              <w:t>Gewicht</w:t>
            </w:r>
            <w:proofErr w:type="spellEnd"/>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Onderdeel</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FFFFFF"/>
            <w:vAlign w:val="bottom"/>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Beginnend</w:t>
            </w:r>
            <w:proofErr w:type="spellEnd"/>
          </w:p>
          <w:p w:rsidR="004428E6" w:rsidRPr="00C36A73" w:rsidRDefault="004428E6" w:rsidP="00C36A73">
            <w:pPr>
              <w:jc w:val="center"/>
              <w:rPr>
                <w:rFonts w:eastAsia="Calibri"/>
                <w:b/>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FFFFFF"/>
            <w:vAlign w:val="bottom"/>
          </w:tcPr>
          <w:p w:rsidR="004428E6" w:rsidRPr="00C36A73" w:rsidRDefault="004428E6" w:rsidP="00C36A73">
            <w:pPr>
              <w:jc w:val="center"/>
              <w:rPr>
                <w:rFonts w:eastAsia="Calibri"/>
                <w:b/>
                <w:sz w:val="14"/>
                <w:lang w:val="en-GB"/>
              </w:rPr>
            </w:pPr>
            <w:r w:rsidRPr="00C36A73">
              <w:rPr>
                <w:rFonts w:eastAsia="Calibri"/>
                <w:b/>
                <w:sz w:val="14"/>
                <w:lang w:val="en-GB"/>
              </w:rPr>
              <w:t xml:space="preserve">In </w:t>
            </w:r>
            <w:proofErr w:type="spellStart"/>
            <w:r w:rsidRPr="00C36A73">
              <w:rPr>
                <w:rFonts w:eastAsia="Calibri"/>
                <w:b/>
                <w:sz w:val="14"/>
                <w:lang w:val="en-GB"/>
              </w:rPr>
              <w:t>ontwikkeling</w:t>
            </w:r>
            <w:proofErr w:type="spellEnd"/>
          </w:p>
          <w:p w:rsidR="004428E6" w:rsidRPr="00C36A73" w:rsidRDefault="004428E6" w:rsidP="00C36A73">
            <w:pPr>
              <w:jc w:val="center"/>
              <w:rPr>
                <w:rFonts w:eastAsia="Calibri"/>
                <w:b/>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Ruim</w:t>
            </w:r>
            <w:proofErr w:type="spellEnd"/>
            <w:r w:rsidRPr="00C36A73">
              <w:rPr>
                <w:rFonts w:eastAsia="Calibri"/>
                <w:b/>
                <w:sz w:val="14"/>
                <w:lang w:val="en-GB"/>
              </w:rPr>
              <w:t xml:space="preserve"> </w:t>
            </w:r>
            <w:proofErr w:type="spellStart"/>
            <w:r w:rsidRPr="00C36A73">
              <w:rPr>
                <w:rFonts w:eastAsia="Calibri"/>
                <w:b/>
                <w:sz w:val="14"/>
                <w:lang w:val="en-GB"/>
              </w:rPr>
              <w:t>voldoende</w:t>
            </w:r>
            <w:proofErr w:type="spellEnd"/>
          </w:p>
          <w:p w:rsidR="004428E6" w:rsidRPr="00C36A73" w:rsidRDefault="004428E6" w:rsidP="00C36A73">
            <w:pPr>
              <w:jc w:val="center"/>
              <w:rPr>
                <w:rFonts w:eastAsia="Calibri"/>
                <w:b/>
                <w:sz w:val="14"/>
                <w:lang w:val="en-GB"/>
              </w:rPr>
            </w:pPr>
            <w:r w:rsidRPr="00C36A73">
              <w:rPr>
                <w:rFonts w:eastAsia="Calibri"/>
                <w:b/>
                <w:sz w:val="14"/>
                <w:lang w:val="en-GB"/>
              </w:rPr>
              <w:t xml:space="preserve"> </w:t>
            </w:r>
          </w:p>
        </w:tc>
        <w:tc>
          <w:tcPr>
            <w:tcW w:w="2925" w:type="dxa"/>
            <w:tcBorders>
              <w:top w:val="single" w:sz="4" w:space="0" w:color="auto"/>
              <w:left w:val="single" w:sz="4" w:space="0" w:color="auto"/>
              <w:bottom w:val="single" w:sz="4" w:space="0" w:color="auto"/>
              <w:right w:val="single" w:sz="4" w:space="0" w:color="auto"/>
            </w:tcBorders>
            <w:shd w:val="clear" w:color="auto" w:fill="FFFFFF"/>
            <w:vAlign w:val="bottom"/>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Uitmuntend</w:t>
            </w:r>
            <w:proofErr w:type="spellEnd"/>
          </w:p>
          <w:p w:rsidR="004428E6" w:rsidRPr="00C36A73" w:rsidRDefault="004428E6" w:rsidP="00C36A73">
            <w:pPr>
              <w:jc w:val="center"/>
              <w:rPr>
                <w:rFonts w:eastAsia="Calibri"/>
                <w:b/>
                <w:sz w:val="14"/>
                <w:lang w:val="en-GB"/>
              </w:rPr>
            </w:pPr>
          </w:p>
        </w:tc>
      </w:tr>
      <w:tr w:rsidR="004428E6" w:rsidRPr="00C36A73" w:rsidTr="00C36A73">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pPr>
              <w:rPr>
                <w:rFonts w:eastAsia="Calibri"/>
                <w:sz w:val="16"/>
                <w:szCs w:val="22"/>
                <w:lang w:val="en-GB"/>
              </w:rPr>
            </w:pPr>
            <w:r w:rsidRPr="00C36A73">
              <w:rPr>
                <w:rFonts w:eastAsia="Calibri"/>
                <w:sz w:val="16"/>
                <w:szCs w:val="22"/>
                <w:lang w:val="en-GB"/>
              </w:rPr>
              <w:t>4</w:t>
            </w:r>
          </w:p>
        </w:tc>
        <w:tc>
          <w:tcPr>
            <w:tcW w:w="3423" w:type="dxa"/>
            <w:tcBorders>
              <w:top w:val="single" w:sz="4" w:space="0" w:color="auto"/>
              <w:left w:val="single" w:sz="4" w:space="0" w:color="auto"/>
              <w:bottom w:val="single" w:sz="4" w:space="0" w:color="auto"/>
              <w:right w:val="single" w:sz="4" w:space="0" w:color="auto"/>
            </w:tcBorders>
            <w:shd w:val="clear" w:color="auto" w:fill="E8E8E8"/>
            <w:hideMark/>
          </w:tcPr>
          <w:p w:rsidR="004428E6" w:rsidRPr="00C36A73" w:rsidRDefault="004428E6">
            <w:pPr>
              <w:rPr>
                <w:rFonts w:eastAsia="Calibri"/>
                <w:b/>
                <w:sz w:val="16"/>
                <w:szCs w:val="22"/>
                <w:lang w:val="en-GB"/>
              </w:rPr>
            </w:pPr>
            <w:proofErr w:type="spellStart"/>
            <w:r w:rsidRPr="00C36A73">
              <w:rPr>
                <w:rFonts w:eastAsia="Calibri" w:cs="Palatino Linotype"/>
                <w:b/>
                <w:bCs/>
                <w:spacing w:val="-1"/>
                <w:sz w:val="16"/>
                <w:szCs w:val="22"/>
                <w:lang w:val="en-GB"/>
              </w:rPr>
              <w:t>Wetenschappelijk</w:t>
            </w:r>
            <w:proofErr w:type="spellEnd"/>
            <w:r w:rsidRPr="00C36A73">
              <w:rPr>
                <w:rFonts w:eastAsia="Calibri" w:cs="Palatino Linotype"/>
                <w:b/>
                <w:bCs/>
                <w:spacing w:val="-1"/>
                <w:sz w:val="16"/>
                <w:szCs w:val="22"/>
                <w:lang w:val="en-GB"/>
              </w:rPr>
              <w:t xml:space="preserve"> </w:t>
            </w:r>
            <w:proofErr w:type="spellStart"/>
            <w:r w:rsidRPr="00C36A73">
              <w:rPr>
                <w:rFonts w:eastAsia="Calibri" w:cs="Palatino Linotype"/>
                <w:b/>
                <w:bCs/>
                <w:spacing w:val="-1"/>
                <w:sz w:val="16"/>
                <w:szCs w:val="22"/>
                <w:lang w:val="en-GB"/>
              </w:rPr>
              <w:t>taalgebruik</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E8E8E8"/>
          </w:tcPr>
          <w:p w:rsidR="004428E6" w:rsidRPr="00C36A73" w:rsidRDefault="004428E6">
            <w:pPr>
              <w:rPr>
                <w:rFonts w:eastAsia="Calibri"/>
                <w:sz w:val="14"/>
              </w:rPr>
            </w:pPr>
            <w:r w:rsidRPr="00C36A73">
              <w:rPr>
                <w:rFonts w:eastAsia="Calibri"/>
                <w:sz w:val="14"/>
              </w:rPr>
              <w:t>De tekst is populair en omslachtig geformuleerd en bevat veel taalfouten.</w:t>
            </w:r>
          </w:p>
          <w:p w:rsidR="004428E6" w:rsidRPr="00C36A73" w:rsidRDefault="004428E6">
            <w:pPr>
              <w:rPr>
                <w:rFonts w:eastAsia="Calibri"/>
                <w:sz w:val="14"/>
              </w:rPr>
            </w:pPr>
          </w:p>
        </w:tc>
        <w:tc>
          <w:tcPr>
            <w:tcW w:w="2924" w:type="dxa"/>
            <w:tcBorders>
              <w:top w:val="single" w:sz="4" w:space="0" w:color="auto"/>
              <w:left w:val="single" w:sz="4" w:space="0" w:color="auto"/>
              <w:bottom w:val="single" w:sz="4" w:space="0" w:color="auto"/>
              <w:right w:val="single" w:sz="4" w:space="0" w:color="auto"/>
            </w:tcBorders>
            <w:shd w:val="clear" w:color="auto" w:fill="E8E8E8"/>
          </w:tcPr>
          <w:p w:rsidR="004428E6" w:rsidRPr="00C36A73" w:rsidRDefault="004428E6">
            <w:pPr>
              <w:rPr>
                <w:rFonts w:eastAsia="Calibri"/>
                <w:sz w:val="14"/>
              </w:rPr>
            </w:pPr>
            <w:r w:rsidRPr="00C36A73">
              <w:rPr>
                <w:rFonts w:eastAsia="Calibri"/>
                <w:sz w:val="14"/>
              </w:rPr>
              <w:t>De tekst is soms populair en omslachtig geformuleerd en/of bevat te veel/te weinig detail.</w:t>
            </w:r>
          </w:p>
          <w:p w:rsidR="004428E6" w:rsidRPr="00C36A73" w:rsidRDefault="004428E6">
            <w:pPr>
              <w:rPr>
                <w:rFonts w:eastAsia="Calibri"/>
                <w:sz w:val="14"/>
              </w:rPr>
            </w:pPr>
          </w:p>
          <w:p w:rsidR="004428E6" w:rsidRPr="00C36A73" w:rsidRDefault="004428E6">
            <w:pPr>
              <w:rPr>
                <w:rFonts w:eastAsia="Calibri"/>
                <w:sz w:val="14"/>
              </w:rPr>
            </w:pPr>
          </w:p>
          <w:p w:rsidR="004428E6" w:rsidRPr="00C36A73" w:rsidRDefault="004428E6">
            <w:pPr>
              <w:rPr>
                <w:rFonts w:eastAsia="Calibri"/>
                <w:sz w:val="14"/>
                <w:lang w:val="en-GB"/>
              </w:rPr>
            </w:pPr>
            <w:r w:rsidRPr="000C269B">
              <w:rPr>
                <w:rFonts w:eastAsia="Calibri"/>
                <w:sz w:val="14"/>
                <w:highlight w:val="yellow"/>
                <w:lang w:val="en-GB"/>
              </w:rPr>
              <w:t xml:space="preserve">De </w:t>
            </w:r>
            <w:proofErr w:type="spellStart"/>
            <w:r w:rsidRPr="000C269B">
              <w:rPr>
                <w:rFonts w:eastAsia="Calibri"/>
                <w:sz w:val="14"/>
                <w:highlight w:val="yellow"/>
                <w:lang w:val="en-GB"/>
              </w:rPr>
              <w:t>tekst</w:t>
            </w:r>
            <w:proofErr w:type="spellEnd"/>
            <w:r w:rsidRPr="000C269B">
              <w:rPr>
                <w:rFonts w:eastAsia="Calibri"/>
                <w:sz w:val="14"/>
                <w:highlight w:val="yellow"/>
                <w:lang w:val="en-GB"/>
              </w:rPr>
              <w:t xml:space="preserve"> </w:t>
            </w:r>
            <w:proofErr w:type="spellStart"/>
            <w:r w:rsidRPr="000C269B">
              <w:rPr>
                <w:rFonts w:eastAsia="Calibri"/>
                <w:sz w:val="14"/>
                <w:highlight w:val="yellow"/>
                <w:lang w:val="en-GB"/>
              </w:rPr>
              <w:t>bevat</w:t>
            </w:r>
            <w:proofErr w:type="spellEnd"/>
            <w:r w:rsidRPr="000C269B">
              <w:rPr>
                <w:rFonts w:eastAsia="Calibri"/>
                <w:sz w:val="14"/>
                <w:highlight w:val="yellow"/>
                <w:lang w:val="en-GB"/>
              </w:rPr>
              <w:t xml:space="preserve"> </w:t>
            </w:r>
            <w:proofErr w:type="spellStart"/>
            <w:r w:rsidRPr="000C269B">
              <w:rPr>
                <w:rFonts w:eastAsia="Calibri"/>
                <w:sz w:val="14"/>
                <w:highlight w:val="yellow"/>
                <w:lang w:val="en-GB"/>
              </w:rPr>
              <w:t>taalfouten</w:t>
            </w:r>
            <w:proofErr w:type="spellEnd"/>
            <w:r w:rsidRPr="000C269B">
              <w:rPr>
                <w:rFonts w:eastAsia="Calibri"/>
                <w:sz w:val="14"/>
                <w:highlight w:val="yellow"/>
                <w:lang w:val="en-GB"/>
              </w:rPr>
              <w:t>.</w:t>
            </w:r>
          </w:p>
          <w:p w:rsidR="004428E6" w:rsidRPr="00C36A73" w:rsidRDefault="004428E6">
            <w:pPr>
              <w:rPr>
                <w:rFonts w:eastAsia="Calibri"/>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E8E8E8"/>
          </w:tcPr>
          <w:p w:rsidR="004428E6" w:rsidRPr="00C36A73" w:rsidRDefault="004428E6">
            <w:pPr>
              <w:rPr>
                <w:rFonts w:eastAsia="Calibri"/>
                <w:sz w:val="14"/>
              </w:rPr>
            </w:pPr>
            <w:r w:rsidRPr="000C269B">
              <w:rPr>
                <w:rFonts w:eastAsia="Calibri"/>
                <w:sz w:val="14"/>
                <w:highlight w:val="yellow"/>
              </w:rPr>
              <w:t>De tekst is overwegend neutraal, bondig, helder, formeel en met de juiste werkwoordstijden geformuleerd.</w:t>
            </w:r>
          </w:p>
          <w:p w:rsidR="004428E6" w:rsidRPr="00C36A73" w:rsidRDefault="004428E6">
            <w:pPr>
              <w:rPr>
                <w:rFonts w:eastAsia="Calibri"/>
                <w:sz w:val="14"/>
              </w:rPr>
            </w:pPr>
          </w:p>
          <w:p w:rsidR="004428E6" w:rsidRPr="00C36A73" w:rsidRDefault="004428E6">
            <w:pPr>
              <w:rPr>
                <w:rFonts w:eastAsia="Calibri"/>
                <w:sz w:val="14"/>
              </w:rPr>
            </w:pPr>
          </w:p>
          <w:p w:rsidR="004428E6" w:rsidRPr="00C36A73" w:rsidRDefault="004428E6">
            <w:pPr>
              <w:rPr>
                <w:rFonts w:eastAsia="Calibri"/>
                <w:sz w:val="14"/>
              </w:rPr>
            </w:pPr>
            <w:r w:rsidRPr="00C36A73">
              <w:rPr>
                <w:rFonts w:eastAsia="Calibri"/>
                <w:sz w:val="14"/>
              </w:rPr>
              <w:t>De tekst bevat weinig tot geen taalfouten.</w:t>
            </w:r>
          </w:p>
        </w:tc>
        <w:tc>
          <w:tcPr>
            <w:tcW w:w="2925" w:type="dxa"/>
            <w:tcBorders>
              <w:top w:val="single" w:sz="4" w:space="0" w:color="auto"/>
              <w:left w:val="single" w:sz="4" w:space="0" w:color="auto"/>
              <w:bottom w:val="single" w:sz="4" w:space="0" w:color="auto"/>
              <w:right w:val="single" w:sz="4" w:space="0" w:color="auto"/>
            </w:tcBorders>
            <w:shd w:val="clear" w:color="auto" w:fill="E8E8E8"/>
          </w:tcPr>
          <w:p w:rsidR="004428E6" w:rsidRPr="00C36A73" w:rsidRDefault="004428E6">
            <w:pPr>
              <w:rPr>
                <w:rFonts w:eastAsia="Calibri"/>
                <w:sz w:val="14"/>
              </w:rPr>
            </w:pPr>
            <w:r w:rsidRPr="00C36A73">
              <w:rPr>
                <w:rFonts w:eastAsia="Calibri"/>
                <w:sz w:val="14"/>
              </w:rPr>
              <w:t>De tekst is geheel neutraal, bondig, helder en formeel geformuleerd, met de juiste werkwoordstijden geformuleerd en de boodschap is duidelijk.</w:t>
            </w:r>
          </w:p>
          <w:p w:rsidR="004428E6" w:rsidRPr="00C36A73" w:rsidRDefault="004428E6">
            <w:pPr>
              <w:rPr>
                <w:rFonts w:eastAsia="Calibri"/>
                <w:sz w:val="14"/>
              </w:rPr>
            </w:pPr>
          </w:p>
          <w:p w:rsidR="004428E6" w:rsidRPr="00C36A73" w:rsidRDefault="004428E6">
            <w:pPr>
              <w:rPr>
                <w:rFonts w:eastAsia="Calibri"/>
                <w:sz w:val="14"/>
              </w:rPr>
            </w:pPr>
            <w:r w:rsidRPr="00C36A73">
              <w:rPr>
                <w:rFonts w:eastAsia="Calibri"/>
                <w:sz w:val="14"/>
              </w:rPr>
              <w:t>De tekst bevat geen taalfouten.</w:t>
            </w:r>
          </w:p>
        </w:tc>
      </w:tr>
      <w:tr w:rsidR="004428E6" w:rsidRPr="00C36A73" w:rsidTr="00C36A73">
        <w:trPr>
          <w:trHeight w:val="924"/>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pPr>
              <w:rPr>
                <w:rFonts w:eastAsia="Calibri"/>
                <w:sz w:val="16"/>
                <w:szCs w:val="22"/>
                <w:lang w:val="en-GB"/>
              </w:rPr>
            </w:pPr>
            <w:r w:rsidRPr="00C36A73">
              <w:rPr>
                <w:rFonts w:eastAsia="Calibri"/>
                <w:sz w:val="16"/>
                <w:szCs w:val="22"/>
                <w:lang w:val="en-GB"/>
              </w:rPr>
              <w:t>1</w:t>
            </w:r>
          </w:p>
        </w:tc>
        <w:tc>
          <w:tcPr>
            <w:tcW w:w="3423" w:type="dxa"/>
            <w:tcBorders>
              <w:top w:val="single" w:sz="4" w:space="0" w:color="auto"/>
              <w:left w:val="single" w:sz="4" w:space="0" w:color="auto"/>
              <w:bottom w:val="single" w:sz="4" w:space="0" w:color="auto"/>
              <w:right w:val="single" w:sz="4" w:space="0" w:color="auto"/>
            </w:tcBorders>
            <w:shd w:val="clear" w:color="auto" w:fill="E8E8E8"/>
            <w:hideMark/>
          </w:tcPr>
          <w:p w:rsidR="004428E6" w:rsidRPr="00C36A73" w:rsidRDefault="004428E6">
            <w:pPr>
              <w:rPr>
                <w:rFonts w:eastAsia="Calibri" w:cs="Palatino Linotype"/>
                <w:b/>
                <w:bCs/>
                <w:spacing w:val="-1"/>
                <w:sz w:val="16"/>
                <w:szCs w:val="22"/>
                <w:lang w:val="en-GB"/>
              </w:rPr>
            </w:pPr>
            <w:proofErr w:type="spellStart"/>
            <w:r w:rsidRPr="00C36A73">
              <w:rPr>
                <w:rFonts w:eastAsia="Calibri" w:cs="Palatino Linotype"/>
                <w:b/>
                <w:bCs/>
                <w:spacing w:val="-1"/>
                <w:sz w:val="16"/>
                <w:szCs w:val="22"/>
                <w:lang w:val="en-GB"/>
              </w:rPr>
              <w:t>Tekstuele</w:t>
            </w:r>
            <w:proofErr w:type="spellEnd"/>
            <w:r w:rsidRPr="00C36A73">
              <w:rPr>
                <w:rFonts w:eastAsia="Calibri" w:cs="Palatino Linotype"/>
                <w:b/>
                <w:bCs/>
                <w:spacing w:val="-1"/>
                <w:sz w:val="16"/>
                <w:szCs w:val="22"/>
                <w:lang w:val="en-GB"/>
              </w:rPr>
              <w:t xml:space="preserve"> </w:t>
            </w:r>
            <w:proofErr w:type="spellStart"/>
            <w:r w:rsidRPr="00C36A73">
              <w:rPr>
                <w:rFonts w:eastAsia="Calibri" w:cs="Palatino Linotype"/>
                <w:b/>
                <w:bCs/>
                <w:spacing w:val="-1"/>
                <w:sz w:val="16"/>
                <w:szCs w:val="22"/>
                <w:lang w:val="en-GB"/>
              </w:rPr>
              <w:t>samenhang</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E8E8E8"/>
          </w:tcPr>
          <w:p w:rsidR="004428E6" w:rsidRPr="00C36A73" w:rsidRDefault="004428E6">
            <w:pPr>
              <w:rPr>
                <w:rFonts w:eastAsia="Calibri"/>
                <w:sz w:val="14"/>
              </w:rPr>
            </w:pPr>
            <w:r w:rsidRPr="00C36A73">
              <w:rPr>
                <w:rFonts w:eastAsia="Calibri"/>
                <w:sz w:val="14"/>
              </w:rPr>
              <w:t>Het wetenschappelijk taalgebruik gaat vaak over in populair wetenschappelijke taal.</w:t>
            </w:r>
          </w:p>
          <w:p w:rsidR="004428E6" w:rsidRPr="00C36A73" w:rsidRDefault="004428E6">
            <w:pPr>
              <w:rPr>
                <w:rFonts w:eastAsia="Calibri"/>
                <w:sz w:val="14"/>
              </w:rPr>
            </w:pPr>
          </w:p>
          <w:p w:rsidR="004428E6" w:rsidRPr="00C36A73" w:rsidRDefault="004428E6">
            <w:pPr>
              <w:rPr>
                <w:rFonts w:eastAsia="Calibri"/>
                <w:sz w:val="14"/>
              </w:rPr>
            </w:pPr>
            <w:r w:rsidRPr="00C36A73">
              <w:rPr>
                <w:rFonts w:eastAsia="Calibri"/>
                <w:sz w:val="14"/>
              </w:rPr>
              <w:t>Alinea’s ontbreken en/of zinnen staan los van elkaar.</w:t>
            </w:r>
          </w:p>
        </w:tc>
        <w:tc>
          <w:tcPr>
            <w:tcW w:w="2924" w:type="dxa"/>
            <w:tcBorders>
              <w:top w:val="single" w:sz="4" w:space="0" w:color="auto"/>
              <w:left w:val="single" w:sz="4" w:space="0" w:color="auto"/>
              <w:bottom w:val="single" w:sz="4" w:space="0" w:color="auto"/>
              <w:right w:val="single" w:sz="4" w:space="0" w:color="auto"/>
            </w:tcBorders>
            <w:shd w:val="clear" w:color="auto" w:fill="E8E8E8"/>
          </w:tcPr>
          <w:p w:rsidR="004428E6" w:rsidRPr="00C36A73" w:rsidRDefault="004428E6">
            <w:pPr>
              <w:rPr>
                <w:rFonts w:eastAsia="Calibri"/>
                <w:sz w:val="14"/>
              </w:rPr>
            </w:pPr>
            <w:r w:rsidRPr="00C36A73">
              <w:rPr>
                <w:rFonts w:eastAsia="Calibri"/>
                <w:sz w:val="14"/>
              </w:rPr>
              <w:t xml:space="preserve">Het wetenschappelijk taalgebruik is enigszins consequent gehanteerd in het verslag. </w:t>
            </w:r>
          </w:p>
          <w:p w:rsidR="004428E6" w:rsidRPr="00C36A73" w:rsidRDefault="004428E6">
            <w:pPr>
              <w:rPr>
                <w:rFonts w:eastAsia="Calibri"/>
                <w:sz w:val="14"/>
              </w:rPr>
            </w:pPr>
          </w:p>
          <w:p w:rsidR="004428E6" w:rsidRPr="00C36A73" w:rsidRDefault="004428E6">
            <w:pPr>
              <w:rPr>
                <w:rFonts w:eastAsia="Calibri"/>
                <w:sz w:val="14"/>
              </w:rPr>
            </w:pPr>
            <w:r w:rsidRPr="00C36A73">
              <w:rPr>
                <w:rFonts w:eastAsia="Calibri"/>
                <w:sz w:val="14"/>
              </w:rPr>
              <w:t>Er is weinig/onhandig gebruik gemaakt van alinea’s en/of verbindingswoorden.</w:t>
            </w:r>
          </w:p>
        </w:tc>
        <w:tc>
          <w:tcPr>
            <w:tcW w:w="2924" w:type="dxa"/>
            <w:tcBorders>
              <w:top w:val="single" w:sz="4" w:space="0" w:color="auto"/>
              <w:left w:val="single" w:sz="4" w:space="0" w:color="auto"/>
              <w:bottom w:val="single" w:sz="4" w:space="0" w:color="auto"/>
              <w:right w:val="single" w:sz="4" w:space="0" w:color="auto"/>
            </w:tcBorders>
            <w:shd w:val="clear" w:color="auto" w:fill="E8E8E8"/>
            <w:hideMark/>
          </w:tcPr>
          <w:p w:rsidR="004428E6" w:rsidRPr="00C36A73" w:rsidRDefault="004428E6">
            <w:pPr>
              <w:rPr>
                <w:rFonts w:eastAsia="Calibri"/>
                <w:sz w:val="14"/>
              </w:rPr>
            </w:pPr>
            <w:r w:rsidRPr="000C269B">
              <w:rPr>
                <w:rFonts w:eastAsia="Calibri"/>
                <w:sz w:val="14"/>
                <w:highlight w:val="yellow"/>
              </w:rPr>
              <w:t>Het wetenschappelijk taalgebruik is consequent gehanteerd in het verslag en er is gebruik gemaakt van alinea’s en verbindingswoorden...</w:t>
            </w:r>
          </w:p>
        </w:tc>
        <w:tc>
          <w:tcPr>
            <w:tcW w:w="2925" w:type="dxa"/>
            <w:tcBorders>
              <w:top w:val="single" w:sz="4" w:space="0" w:color="auto"/>
              <w:left w:val="single" w:sz="4" w:space="0" w:color="auto"/>
              <w:bottom w:val="single" w:sz="4" w:space="0" w:color="auto"/>
              <w:right w:val="single" w:sz="4" w:space="0" w:color="auto"/>
            </w:tcBorders>
            <w:shd w:val="clear" w:color="auto" w:fill="E8E8E8"/>
            <w:hideMark/>
          </w:tcPr>
          <w:p w:rsidR="004428E6" w:rsidRPr="00C36A73" w:rsidRDefault="004428E6">
            <w:pPr>
              <w:rPr>
                <w:rFonts w:eastAsia="Calibri" w:cs="Palatino Linotype"/>
                <w:spacing w:val="-8"/>
                <w:sz w:val="14"/>
              </w:rPr>
            </w:pPr>
            <w:r w:rsidRPr="00C36A73">
              <w:rPr>
                <w:rFonts w:eastAsia="Calibri"/>
                <w:sz w:val="14"/>
              </w:rPr>
              <w:t>... en</w:t>
            </w:r>
            <w:r w:rsidRPr="00C36A73">
              <w:rPr>
                <w:rFonts w:eastAsia="Calibri" w:cs="Palatino Linotype"/>
                <w:spacing w:val="-8"/>
                <w:sz w:val="14"/>
              </w:rPr>
              <w:t xml:space="preserve"> door het juiste gebruik van </w:t>
            </w:r>
            <w:r w:rsidRPr="00C36A73">
              <w:rPr>
                <w:rFonts w:eastAsia="Calibri"/>
                <w:sz w:val="14"/>
              </w:rPr>
              <w:t xml:space="preserve">verbindingswoorden </w:t>
            </w:r>
            <w:r w:rsidRPr="00C36A73">
              <w:rPr>
                <w:rFonts w:eastAsia="Calibri" w:cs="Palatino Linotype"/>
                <w:spacing w:val="-8"/>
                <w:sz w:val="14"/>
              </w:rPr>
              <w:t>volgen de IMRD-</w:t>
            </w:r>
            <w:r w:rsidRPr="00C36A73">
              <w:rPr>
                <w:rFonts w:eastAsia="Calibri" w:cs="Palatino Linotype"/>
                <w:sz w:val="14"/>
              </w:rPr>
              <w:t>onderdelen</w:t>
            </w:r>
            <w:r w:rsidRPr="00C36A73">
              <w:rPr>
                <w:rFonts w:eastAsia="Calibri" w:cs="Palatino Linotype"/>
                <w:spacing w:val="-8"/>
                <w:sz w:val="14"/>
              </w:rPr>
              <w:t xml:space="preserve"> </w:t>
            </w:r>
            <w:r w:rsidRPr="00C36A73">
              <w:rPr>
                <w:rFonts w:eastAsia="Calibri" w:cs="Palatino Linotype"/>
                <w:spacing w:val="-2"/>
                <w:sz w:val="14"/>
              </w:rPr>
              <w:t xml:space="preserve">elkaar </w:t>
            </w:r>
            <w:r w:rsidRPr="00C36A73">
              <w:rPr>
                <w:rFonts w:eastAsia="Calibri"/>
                <w:sz w:val="14"/>
              </w:rPr>
              <w:t xml:space="preserve">argumentatief logisch op. </w:t>
            </w:r>
          </w:p>
        </w:tc>
      </w:tr>
      <w:tr w:rsidR="004428E6" w:rsidRPr="00C36A73" w:rsidTr="00C36A73">
        <w:trPr>
          <w:trHeight w:val="62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4428E6" w:rsidRPr="00C36A73" w:rsidRDefault="004428E6">
            <w:pPr>
              <w:rPr>
                <w:rFonts w:eastAsia="Calibri"/>
                <w:b/>
                <w:sz w:val="14"/>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28E6" w:rsidRPr="00C36A73" w:rsidRDefault="004428E6" w:rsidP="00C36A73">
            <w:pPr>
              <w:jc w:val="center"/>
              <w:rPr>
                <w:rFonts w:eastAsia="Calibri"/>
                <w:b/>
                <w:sz w:val="14"/>
                <w:lang w:val="en-GB"/>
              </w:rPr>
            </w:pPr>
            <w:r w:rsidRPr="00C36A73">
              <w:rPr>
                <w:rFonts w:eastAsia="Calibri"/>
                <w:b/>
                <w:sz w:val="14"/>
                <w:lang w:val="en-GB"/>
              </w:rPr>
              <w:t xml:space="preserve">Extra </w:t>
            </w:r>
            <w:proofErr w:type="spellStart"/>
            <w:r w:rsidRPr="00C36A73">
              <w:rPr>
                <w:rFonts w:eastAsia="Calibri"/>
                <w:b/>
                <w:sz w:val="14"/>
                <w:lang w:val="en-GB"/>
              </w:rPr>
              <w:t>opmerkingen</w:t>
            </w:r>
            <w:proofErr w:type="spellEnd"/>
            <w:r w:rsidRPr="00C36A73">
              <w:rPr>
                <w:rFonts w:eastAsia="Calibri"/>
                <w:b/>
                <w:sz w:val="14"/>
                <w:lang w:val="en-GB"/>
              </w:rPr>
              <w:t xml:space="preserve"> </w:t>
            </w:r>
            <w:proofErr w:type="spellStart"/>
            <w:r w:rsidRPr="00C36A73">
              <w:rPr>
                <w:rFonts w:eastAsia="Calibri"/>
                <w:b/>
                <w:sz w:val="14"/>
                <w:lang w:val="en-GB"/>
              </w:rPr>
              <w:t>schrijfstijl</w:t>
            </w:r>
            <w:proofErr w:type="spellEnd"/>
          </w:p>
        </w:tc>
        <w:tc>
          <w:tcPr>
            <w:tcW w:w="2924" w:type="dxa"/>
            <w:tcBorders>
              <w:top w:val="single" w:sz="4" w:space="0" w:color="auto"/>
              <w:left w:val="single" w:sz="4" w:space="0" w:color="auto"/>
              <w:bottom w:val="single" w:sz="4" w:space="0" w:color="auto"/>
              <w:right w:val="single" w:sz="4" w:space="0" w:color="auto"/>
            </w:tcBorders>
            <w:shd w:val="clear" w:color="auto" w:fill="FFFFFF"/>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Beginnend</w:t>
            </w:r>
            <w:proofErr w:type="spellEnd"/>
            <w:r w:rsidRPr="00C36A73">
              <w:rPr>
                <w:rFonts w:eastAsia="Calibri"/>
                <w:b/>
                <w:sz w:val="14"/>
                <w:lang w:val="en-GB"/>
              </w:rPr>
              <w:t>:</w:t>
            </w:r>
          </w:p>
          <w:p w:rsidR="004428E6" w:rsidRPr="00C36A73" w:rsidRDefault="004428E6" w:rsidP="00C36A73">
            <w:pPr>
              <w:jc w:val="center"/>
              <w:rPr>
                <w:rFonts w:eastAsia="Calibri"/>
                <w:b/>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FFFFFF"/>
          </w:tcPr>
          <w:p w:rsidR="004428E6" w:rsidRPr="00C36A73" w:rsidRDefault="004428E6" w:rsidP="00C36A73">
            <w:pPr>
              <w:jc w:val="center"/>
              <w:rPr>
                <w:rFonts w:eastAsia="Calibri"/>
                <w:b/>
                <w:sz w:val="14"/>
                <w:lang w:val="en-GB"/>
              </w:rPr>
            </w:pPr>
            <w:r w:rsidRPr="00C36A73">
              <w:rPr>
                <w:rFonts w:eastAsia="Calibri"/>
                <w:b/>
                <w:sz w:val="14"/>
                <w:lang w:val="en-GB"/>
              </w:rPr>
              <w:t xml:space="preserve">In </w:t>
            </w:r>
            <w:proofErr w:type="spellStart"/>
            <w:r w:rsidRPr="00C36A73">
              <w:rPr>
                <w:rFonts w:eastAsia="Calibri"/>
                <w:b/>
                <w:sz w:val="14"/>
                <w:lang w:val="en-GB"/>
              </w:rPr>
              <w:t>ontwikkeling</w:t>
            </w:r>
            <w:proofErr w:type="spellEnd"/>
            <w:r w:rsidRPr="00C36A73">
              <w:rPr>
                <w:rFonts w:eastAsia="Calibri"/>
                <w:b/>
                <w:sz w:val="14"/>
                <w:lang w:val="en-GB"/>
              </w:rPr>
              <w:t>:</w:t>
            </w:r>
          </w:p>
          <w:p w:rsidR="004428E6" w:rsidRPr="00C36A73" w:rsidRDefault="004428E6" w:rsidP="00C36A73">
            <w:pPr>
              <w:jc w:val="center"/>
              <w:rPr>
                <w:rFonts w:eastAsia="Calibri"/>
                <w:b/>
                <w:sz w:val="14"/>
                <w:lang w:val="en-GB"/>
              </w:rPr>
            </w:pPr>
          </w:p>
        </w:tc>
        <w:tc>
          <w:tcPr>
            <w:tcW w:w="2924"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Ruim</w:t>
            </w:r>
            <w:proofErr w:type="spellEnd"/>
            <w:r w:rsidRPr="00C36A73">
              <w:rPr>
                <w:rFonts w:eastAsia="Calibri"/>
                <w:b/>
                <w:sz w:val="14"/>
                <w:lang w:val="en-GB"/>
              </w:rPr>
              <w:t xml:space="preserve"> </w:t>
            </w:r>
            <w:proofErr w:type="spellStart"/>
            <w:r w:rsidRPr="00C36A73">
              <w:rPr>
                <w:rFonts w:eastAsia="Calibri"/>
                <w:b/>
                <w:sz w:val="14"/>
                <w:lang w:val="en-GB"/>
              </w:rPr>
              <w:t>voldoende</w:t>
            </w:r>
            <w:proofErr w:type="spellEnd"/>
            <w:r w:rsidRPr="00C36A73">
              <w:rPr>
                <w:rFonts w:eastAsia="Calibri"/>
                <w:b/>
                <w:sz w:val="14"/>
                <w:lang w:val="en-GB"/>
              </w:rPr>
              <w:t>:</w:t>
            </w:r>
          </w:p>
        </w:tc>
        <w:tc>
          <w:tcPr>
            <w:tcW w:w="2925" w:type="dxa"/>
            <w:tcBorders>
              <w:top w:val="single" w:sz="4" w:space="0" w:color="auto"/>
              <w:left w:val="single" w:sz="4" w:space="0" w:color="auto"/>
              <w:bottom w:val="single" w:sz="4" w:space="0" w:color="auto"/>
              <w:right w:val="single" w:sz="4" w:space="0" w:color="auto"/>
            </w:tcBorders>
            <w:shd w:val="clear" w:color="auto" w:fill="FFFFFF"/>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Uitmuntend</w:t>
            </w:r>
            <w:proofErr w:type="spellEnd"/>
            <w:r w:rsidRPr="00C36A73">
              <w:rPr>
                <w:rFonts w:eastAsia="Calibri"/>
                <w:b/>
                <w:sz w:val="14"/>
                <w:lang w:val="en-GB"/>
              </w:rPr>
              <w:t>:</w:t>
            </w:r>
          </w:p>
        </w:tc>
      </w:tr>
    </w:tbl>
    <w:p w:rsidR="004428E6" w:rsidRDefault="004428E6" w:rsidP="004428E6">
      <w:pPr>
        <w:pStyle w:val="CommentText"/>
        <w:rPr>
          <w:sz w:val="16"/>
        </w:rPr>
      </w:pPr>
    </w:p>
    <w:p w:rsidR="004428E6" w:rsidRPr="004126BC" w:rsidRDefault="004428E6" w:rsidP="004428E6">
      <w:pPr>
        <w:pStyle w:val="CommentText"/>
        <w:rPr>
          <w:sz w:val="16"/>
        </w:rPr>
      </w:pPr>
    </w:p>
    <w:tbl>
      <w:tblPr>
        <w:tblW w:w="158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23"/>
        <w:gridCol w:w="11697"/>
      </w:tblGrid>
      <w:tr w:rsidR="004428E6" w:rsidRPr="00C36A73" w:rsidTr="00C36A73">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4428E6" w:rsidRPr="00C36A73" w:rsidRDefault="004428E6">
            <w:pPr>
              <w:rPr>
                <w:rFonts w:eastAsia="Calibri"/>
                <w:b/>
                <w:sz w:val="14"/>
                <w:lang w:val="en-GB"/>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4428E6" w:rsidRPr="00C36A73" w:rsidRDefault="004428E6" w:rsidP="00C36A73">
            <w:pPr>
              <w:jc w:val="center"/>
              <w:rPr>
                <w:rFonts w:eastAsia="Calibri"/>
                <w:b/>
                <w:sz w:val="14"/>
              </w:rPr>
            </w:pPr>
            <w:r w:rsidRPr="00C36A73">
              <w:rPr>
                <w:rFonts w:eastAsia="Calibri"/>
                <w:b/>
                <w:sz w:val="14"/>
              </w:rPr>
              <w:t>Algemene indruk</w:t>
            </w:r>
          </w:p>
          <w:p w:rsidR="004428E6" w:rsidRPr="00C36A73" w:rsidRDefault="004428E6" w:rsidP="00C36A73">
            <w:pPr>
              <w:jc w:val="center"/>
              <w:rPr>
                <w:rFonts w:eastAsia="Calibri"/>
                <w:b/>
                <w:sz w:val="14"/>
              </w:rPr>
            </w:pPr>
          </w:p>
          <w:p w:rsidR="004428E6" w:rsidRPr="00C36A73" w:rsidRDefault="004428E6">
            <w:pPr>
              <w:rPr>
                <w:rFonts w:eastAsia="Calibri"/>
                <w:sz w:val="14"/>
                <w:szCs w:val="22"/>
              </w:rPr>
            </w:pPr>
            <w:r w:rsidRPr="00C36A73">
              <w:rPr>
                <w:rFonts w:eastAsia="Calibri"/>
                <w:sz w:val="14"/>
                <w:szCs w:val="22"/>
              </w:rPr>
              <w:t xml:space="preserve">- Wat is in jouw ogen het sterkste punt van je onderzoeksbeschrijving? </w:t>
            </w:r>
          </w:p>
          <w:p w:rsidR="004428E6" w:rsidRPr="00C36A73" w:rsidRDefault="004428E6">
            <w:pPr>
              <w:rPr>
                <w:rFonts w:eastAsia="Calibri"/>
                <w:sz w:val="14"/>
                <w:szCs w:val="22"/>
              </w:rPr>
            </w:pPr>
          </w:p>
          <w:p w:rsidR="004428E6" w:rsidRPr="00C36A73" w:rsidRDefault="004428E6">
            <w:pPr>
              <w:rPr>
                <w:rFonts w:eastAsia="Calibri"/>
                <w:sz w:val="14"/>
                <w:szCs w:val="22"/>
              </w:rPr>
            </w:pPr>
          </w:p>
          <w:p w:rsidR="004428E6" w:rsidRDefault="004428E6">
            <w:pPr>
              <w:rPr>
                <w:rFonts w:eastAsia="Calibri"/>
                <w:sz w:val="14"/>
                <w:szCs w:val="22"/>
              </w:rPr>
            </w:pPr>
            <w:r w:rsidRPr="00C36A73">
              <w:rPr>
                <w:rFonts w:eastAsia="Calibri"/>
                <w:sz w:val="14"/>
                <w:szCs w:val="22"/>
              </w:rPr>
              <w:t>- Wat vond je het lastigst aan het schrijven van je onderzoeksbeschrijving? Is er een onderdeel dat je voor je gevoel maar niet in de vingers kreeg?</w:t>
            </w:r>
          </w:p>
          <w:p w:rsidR="000C269B" w:rsidRPr="00C36A73" w:rsidRDefault="000C269B">
            <w:pPr>
              <w:rPr>
                <w:rFonts w:eastAsia="Calibri"/>
                <w:sz w:val="14"/>
                <w:szCs w:val="22"/>
              </w:rPr>
            </w:pPr>
          </w:p>
          <w:p w:rsidR="004428E6" w:rsidRPr="00C36A73" w:rsidRDefault="004428E6" w:rsidP="00BB6650">
            <w:pPr>
              <w:jc w:val="center"/>
              <w:rPr>
                <w:rFonts w:eastAsia="Calibri"/>
                <w:b/>
                <w:sz w:val="14"/>
              </w:rPr>
            </w:pPr>
          </w:p>
        </w:tc>
        <w:tc>
          <w:tcPr>
            <w:tcW w:w="11697" w:type="dxa"/>
            <w:tcBorders>
              <w:top w:val="single" w:sz="4" w:space="0" w:color="auto"/>
              <w:left w:val="single" w:sz="4" w:space="0" w:color="auto"/>
              <w:bottom w:val="single" w:sz="4" w:space="0" w:color="auto"/>
              <w:right w:val="single" w:sz="4" w:space="0" w:color="auto"/>
            </w:tcBorders>
            <w:shd w:val="clear" w:color="auto" w:fill="FFFFFF"/>
            <w:vAlign w:val="center"/>
          </w:tcPr>
          <w:p w:rsidR="00BB6650" w:rsidRPr="00C36A73" w:rsidRDefault="000256A0" w:rsidP="00BB6650">
            <w:pPr>
              <w:rPr>
                <w:rFonts w:eastAsia="Calibri"/>
                <w:sz w:val="14"/>
                <w:szCs w:val="22"/>
              </w:rPr>
            </w:pPr>
            <w:r>
              <w:rPr>
                <w:rFonts w:eastAsia="Calibri"/>
                <w:sz w:val="14"/>
                <w:szCs w:val="22"/>
              </w:rPr>
              <w:t>Mijn middenstuk en de discussie, en alle componenten zitten in het verhaal.</w:t>
            </w:r>
          </w:p>
          <w:p w:rsidR="00BB6650" w:rsidRDefault="00BB6650" w:rsidP="00C36A73">
            <w:pPr>
              <w:jc w:val="center"/>
              <w:rPr>
                <w:rFonts w:eastAsia="Calibri"/>
                <w:b/>
                <w:sz w:val="6"/>
              </w:rPr>
            </w:pPr>
          </w:p>
          <w:p w:rsidR="00BB6650" w:rsidRDefault="00BB6650" w:rsidP="00C36A73">
            <w:pPr>
              <w:jc w:val="center"/>
              <w:rPr>
                <w:rFonts w:eastAsia="Calibri"/>
                <w:b/>
                <w:sz w:val="6"/>
              </w:rPr>
            </w:pPr>
          </w:p>
          <w:p w:rsidR="00BB6650" w:rsidRDefault="00BB6650" w:rsidP="00C36A73">
            <w:pPr>
              <w:jc w:val="center"/>
              <w:rPr>
                <w:rFonts w:eastAsia="Calibri"/>
                <w:b/>
                <w:sz w:val="6"/>
              </w:rPr>
            </w:pPr>
          </w:p>
          <w:p w:rsidR="00BB6650" w:rsidRDefault="00BB6650" w:rsidP="00BB6650">
            <w:pPr>
              <w:jc w:val="center"/>
              <w:rPr>
                <w:rFonts w:eastAsia="Calibri"/>
                <w:sz w:val="14"/>
              </w:rPr>
            </w:pPr>
            <w:r>
              <w:rPr>
                <w:rFonts w:eastAsia="Calibri"/>
                <w:sz w:val="14"/>
              </w:rPr>
              <w:t>Ik vind het nog lastig om op de goede manier te schrijven, ik weet nog niet zeker wanneer ik nog populair schrijf of at mijn werk wetenschappelijk beschouwd kan worden. Verder moest ik veel zoeken naar alle componenten van het verslag, maar daar moet ik nog beter in worden.</w:t>
            </w:r>
            <w:r w:rsidR="000256A0">
              <w:rPr>
                <w:rFonts w:eastAsia="Calibri"/>
                <w:sz w:val="14"/>
              </w:rPr>
              <w:t xml:space="preserve"> </w:t>
            </w:r>
          </w:p>
          <w:p w:rsidR="000256A0" w:rsidRPr="000C269B" w:rsidRDefault="00E909F6" w:rsidP="00BB6650">
            <w:pPr>
              <w:jc w:val="center"/>
              <w:rPr>
                <w:rFonts w:eastAsia="Calibri"/>
                <w:sz w:val="14"/>
              </w:rPr>
            </w:pPr>
            <w:r>
              <w:rPr>
                <w:rFonts w:eastAsia="Calibri"/>
                <w:sz w:val="14"/>
              </w:rPr>
              <w:t xml:space="preserve">Update: ik vind het schijven met niveauverschillen nog lastig, maar ik ga er aan werken, die oefeningen op </w:t>
            </w:r>
            <w:proofErr w:type="spellStart"/>
            <w:r>
              <w:rPr>
                <w:rFonts w:eastAsia="Calibri"/>
                <w:sz w:val="14"/>
              </w:rPr>
              <w:t>blackborad</w:t>
            </w:r>
            <w:proofErr w:type="spellEnd"/>
            <w:r>
              <w:rPr>
                <w:rFonts w:eastAsia="Calibri"/>
                <w:sz w:val="14"/>
              </w:rPr>
              <w:t xml:space="preserve"> helpen me in ieder geval.</w:t>
            </w:r>
          </w:p>
          <w:p w:rsidR="004428E6" w:rsidRPr="00C36A73" w:rsidRDefault="00E909F6" w:rsidP="00C36A73">
            <w:pPr>
              <w:jc w:val="center"/>
              <w:rPr>
                <w:rFonts w:eastAsia="Calibri"/>
                <w:b/>
                <w:sz w:val="6"/>
              </w:rPr>
            </w:pPr>
            <w:r>
              <w:rPr>
                <w:rFonts w:eastAsia="Calibri"/>
                <w:b/>
                <w:sz w:val="6"/>
              </w:rPr>
              <w:t xml:space="preserve"> </w:t>
            </w:r>
          </w:p>
        </w:tc>
      </w:tr>
    </w:tbl>
    <w:p w:rsidR="004126BC" w:rsidRDefault="004126BC" w:rsidP="004126BC">
      <w:pPr>
        <w:rPr>
          <w:sz w:val="16"/>
        </w:rPr>
      </w:pPr>
    </w:p>
    <w:tbl>
      <w:tblPr>
        <w:tblW w:w="158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23"/>
        <w:gridCol w:w="11697"/>
      </w:tblGrid>
      <w:tr w:rsidR="004428E6" w:rsidRPr="00C36A73" w:rsidTr="00C36A73">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4428E6" w:rsidRPr="00C36A73" w:rsidRDefault="004428E6">
            <w:pPr>
              <w:rPr>
                <w:rFonts w:eastAsia="Calibri"/>
                <w:b/>
                <w:sz w:val="14"/>
                <w:lang w:val="en-GB"/>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28E6" w:rsidRPr="00C36A73" w:rsidRDefault="004428E6" w:rsidP="00C36A73">
            <w:pPr>
              <w:jc w:val="center"/>
              <w:rPr>
                <w:rFonts w:eastAsia="Calibri"/>
                <w:b/>
                <w:sz w:val="14"/>
                <w:lang w:val="en-GB"/>
              </w:rPr>
            </w:pPr>
            <w:proofErr w:type="spellStart"/>
            <w:r w:rsidRPr="00C36A73">
              <w:rPr>
                <w:rFonts w:eastAsia="Calibri"/>
                <w:b/>
                <w:sz w:val="14"/>
                <w:lang w:val="en-GB"/>
              </w:rPr>
              <w:t>Cijfer</w:t>
            </w:r>
            <w:proofErr w:type="spellEnd"/>
            <w:r w:rsidRPr="00C36A73">
              <w:rPr>
                <w:rFonts w:eastAsia="Calibri"/>
                <w:b/>
                <w:sz w:val="14"/>
                <w:lang w:val="en-GB"/>
              </w:rPr>
              <w:t xml:space="preserve"> = </w:t>
            </w:r>
            <w:proofErr w:type="spellStart"/>
            <w:r w:rsidRPr="00C36A73">
              <w:rPr>
                <w:rFonts w:eastAsia="Calibri"/>
                <w:b/>
                <w:sz w:val="14"/>
                <w:lang w:val="en-GB"/>
              </w:rPr>
              <w:t>totaal</w:t>
            </w:r>
            <w:proofErr w:type="spellEnd"/>
            <w:r w:rsidRPr="00C36A73">
              <w:rPr>
                <w:rFonts w:eastAsia="Calibri"/>
                <w:b/>
                <w:sz w:val="14"/>
                <w:lang w:val="en-GB"/>
              </w:rPr>
              <w:t xml:space="preserve"> </w:t>
            </w:r>
            <w:proofErr w:type="spellStart"/>
            <w:r w:rsidRPr="00C36A73">
              <w:rPr>
                <w:rFonts w:eastAsia="Calibri"/>
                <w:b/>
                <w:sz w:val="14"/>
                <w:lang w:val="en-GB"/>
              </w:rPr>
              <w:t>aantal</w:t>
            </w:r>
            <w:proofErr w:type="spellEnd"/>
            <w:r w:rsidRPr="00C36A73">
              <w:rPr>
                <w:rFonts w:eastAsia="Calibri"/>
                <w:b/>
                <w:sz w:val="14"/>
                <w:lang w:val="en-GB"/>
              </w:rPr>
              <w:t xml:space="preserve"> </w:t>
            </w:r>
            <w:proofErr w:type="spellStart"/>
            <w:r w:rsidRPr="00C36A73">
              <w:rPr>
                <w:rFonts w:eastAsia="Calibri"/>
                <w:b/>
                <w:sz w:val="14"/>
                <w:lang w:val="en-GB"/>
              </w:rPr>
              <w:t>punten</w:t>
            </w:r>
            <w:proofErr w:type="spellEnd"/>
            <w:r w:rsidRPr="00C36A73">
              <w:rPr>
                <w:rFonts w:eastAsia="Calibri"/>
                <w:b/>
                <w:sz w:val="14"/>
                <w:lang w:val="en-GB"/>
              </w:rPr>
              <w:t xml:space="preserve"> / 13</w:t>
            </w:r>
          </w:p>
        </w:tc>
        <w:tc>
          <w:tcPr>
            <w:tcW w:w="11697" w:type="dxa"/>
            <w:tcBorders>
              <w:top w:val="single" w:sz="4" w:space="0" w:color="auto"/>
              <w:left w:val="single" w:sz="4" w:space="0" w:color="auto"/>
              <w:bottom w:val="single" w:sz="4" w:space="0" w:color="auto"/>
              <w:right w:val="single" w:sz="4" w:space="0" w:color="auto"/>
            </w:tcBorders>
            <w:shd w:val="clear" w:color="auto" w:fill="FFFFFF"/>
            <w:vAlign w:val="center"/>
          </w:tcPr>
          <w:p w:rsidR="004428E6" w:rsidRPr="00C36A73" w:rsidRDefault="004428E6" w:rsidP="00C36A73">
            <w:pPr>
              <w:jc w:val="center"/>
              <w:rPr>
                <w:rFonts w:eastAsia="Calibri"/>
                <w:b/>
                <w:sz w:val="6"/>
                <w:lang w:val="en-GB"/>
              </w:rPr>
            </w:pPr>
          </w:p>
        </w:tc>
      </w:tr>
    </w:tbl>
    <w:p w:rsidR="004428E6" w:rsidRPr="00EE3D66" w:rsidRDefault="004428E6" w:rsidP="004126BC">
      <w:pPr>
        <w:rPr>
          <w:sz w:val="16"/>
        </w:rPr>
      </w:pPr>
    </w:p>
    <w:p w:rsidR="004428E6" w:rsidRDefault="004428E6" w:rsidP="004428E6">
      <w:pPr>
        <w:ind w:left="-993"/>
        <w:rPr>
          <w:sz w:val="16"/>
        </w:rPr>
      </w:pPr>
      <w:r>
        <w:rPr>
          <w:sz w:val="16"/>
        </w:rPr>
        <w:t>Er kunnen voor alle onderdelen in totaal 10 punten behaald worden. Beginnend = 0 punten; In ontwikkeling = 4 punten; Ruim Voldoende = 7 punten; en Uitmuntend = 10 punten. De punten worden vermenigvuldigd met de weegfactor uit de eerste kolom. In totaal kunnen er 130 punten behaald worden; het cijfer is het aantal punten/13.</w:t>
      </w:r>
    </w:p>
    <w:p w:rsidR="004126BC" w:rsidRPr="00EE3D66" w:rsidRDefault="004126BC" w:rsidP="004126BC">
      <w:pPr>
        <w:rPr>
          <w:sz w:val="2"/>
          <w:szCs w:val="8"/>
        </w:rPr>
      </w:pPr>
    </w:p>
    <w:p w:rsidR="004126BC" w:rsidRPr="00BB07B0" w:rsidRDefault="004126BC" w:rsidP="004126BC">
      <w:pPr>
        <w:rPr>
          <w:sz w:val="2"/>
        </w:rPr>
      </w:pPr>
    </w:p>
    <w:p w:rsidR="004126BC" w:rsidRPr="00BB07B0" w:rsidRDefault="004126BC" w:rsidP="004126BC">
      <w:pPr>
        <w:rPr>
          <w:sz w:val="2"/>
        </w:rPr>
      </w:pPr>
    </w:p>
    <w:p w:rsidR="004126BC" w:rsidRPr="007372A6" w:rsidRDefault="004126BC" w:rsidP="004126BC">
      <w:pPr>
        <w:rPr>
          <w:sz w:val="2"/>
        </w:rPr>
      </w:pPr>
    </w:p>
    <w:p w:rsidR="004126BC" w:rsidRPr="00A00CCE" w:rsidRDefault="004126BC" w:rsidP="004126BC">
      <w:pPr>
        <w:rPr>
          <w:sz w:val="2"/>
          <w:szCs w:val="2"/>
        </w:rPr>
      </w:pPr>
    </w:p>
    <w:p w:rsidR="00284793" w:rsidRPr="0029573A" w:rsidRDefault="00284793" w:rsidP="00E42297">
      <w:pPr>
        <w:spacing w:after="200"/>
        <w:rPr>
          <w:sz w:val="22"/>
          <w:szCs w:val="22"/>
        </w:rPr>
      </w:pPr>
    </w:p>
    <w:sectPr w:rsidR="00284793" w:rsidRPr="0029573A" w:rsidSect="004126BC">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5C" w:rsidRDefault="00BC7F5C" w:rsidP="00284793">
      <w:r>
        <w:separator/>
      </w:r>
    </w:p>
  </w:endnote>
  <w:endnote w:type="continuationSeparator" w:id="0">
    <w:p w:rsidR="00BC7F5C" w:rsidRDefault="00BC7F5C"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64" w:rsidRDefault="00B94E64" w:rsidP="00284793">
    <w:pPr>
      <w:pStyle w:val="Footer"/>
      <w:jc w:val="center"/>
    </w:pPr>
    <w:r>
      <w:fldChar w:fldCharType="begin"/>
    </w:r>
    <w:r>
      <w:instrText xml:space="preserve"> PAGE   \* MERGEFORMAT </w:instrText>
    </w:r>
    <w:r>
      <w:fldChar w:fldCharType="separate"/>
    </w:r>
    <w:r w:rsidR="00E06F35">
      <w:rPr>
        <w:noProof/>
      </w:rPr>
      <w:t>1</w:t>
    </w:r>
    <w:r>
      <w:rPr>
        <w:noProof/>
      </w:rPr>
      <w:fldChar w:fldCharType="end"/>
    </w:r>
  </w:p>
  <w:p w:rsidR="00B94E64" w:rsidRDefault="00B94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5C" w:rsidRDefault="00BC7F5C" w:rsidP="00284793">
      <w:r>
        <w:separator/>
      </w:r>
    </w:p>
  </w:footnote>
  <w:footnote w:type="continuationSeparator" w:id="0">
    <w:p w:rsidR="00BC7F5C" w:rsidRDefault="00BC7F5C"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026FF"/>
    <w:rsid w:val="00012AE2"/>
    <w:rsid w:val="000256A0"/>
    <w:rsid w:val="00025C94"/>
    <w:rsid w:val="000361F4"/>
    <w:rsid w:val="000B732E"/>
    <w:rsid w:val="000C269B"/>
    <w:rsid w:val="000E0366"/>
    <w:rsid w:val="00102379"/>
    <w:rsid w:val="001159D0"/>
    <w:rsid w:val="001975BB"/>
    <w:rsid w:val="001D5E86"/>
    <w:rsid w:val="00213DDE"/>
    <w:rsid w:val="002171EE"/>
    <w:rsid w:val="00284793"/>
    <w:rsid w:val="002C05AD"/>
    <w:rsid w:val="003C617D"/>
    <w:rsid w:val="003F65CE"/>
    <w:rsid w:val="004126BC"/>
    <w:rsid w:val="004428E6"/>
    <w:rsid w:val="004563A7"/>
    <w:rsid w:val="004669F5"/>
    <w:rsid w:val="004C5B4B"/>
    <w:rsid w:val="0050093A"/>
    <w:rsid w:val="00513594"/>
    <w:rsid w:val="00531696"/>
    <w:rsid w:val="00567720"/>
    <w:rsid w:val="0059436C"/>
    <w:rsid w:val="005C72B3"/>
    <w:rsid w:val="0060778F"/>
    <w:rsid w:val="00635266"/>
    <w:rsid w:val="00645B47"/>
    <w:rsid w:val="006563A4"/>
    <w:rsid w:val="006B379A"/>
    <w:rsid w:val="006C1157"/>
    <w:rsid w:val="007142B0"/>
    <w:rsid w:val="0073065B"/>
    <w:rsid w:val="007776FB"/>
    <w:rsid w:val="00792EA8"/>
    <w:rsid w:val="0079478E"/>
    <w:rsid w:val="007D520B"/>
    <w:rsid w:val="007F1503"/>
    <w:rsid w:val="008417CC"/>
    <w:rsid w:val="008808B7"/>
    <w:rsid w:val="00885237"/>
    <w:rsid w:val="00897B09"/>
    <w:rsid w:val="008B5C59"/>
    <w:rsid w:val="008C1192"/>
    <w:rsid w:val="008F33FF"/>
    <w:rsid w:val="009045C2"/>
    <w:rsid w:val="009B4CE1"/>
    <w:rsid w:val="00A217D8"/>
    <w:rsid w:val="00AB5CF5"/>
    <w:rsid w:val="00B63E3C"/>
    <w:rsid w:val="00B94DAD"/>
    <w:rsid w:val="00B94E64"/>
    <w:rsid w:val="00BB6650"/>
    <w:rsid w:val="00BC7F5C"/>
    <w:rsid w:val="00C064E5"/>
    <w:rsid w:val="00C31614"/>
    <w:rsid w:val="00C36A73"/>
    <w:rsid w:val="00C3766F"/>
    <w:rsid w:val="00C5091F"/>
    <w:rsid w:val="00C61B7E"/>
    <w:rsid w:val="00C713F9"/>
    <w:rsid w:val="00C87CFD"/>
    <w:rsid w:val="00CA183A"/>
    <w:rsid w:val="00CD2AB6"/>
    <w:rsid w:val="00D22602"/>
    <w:rsid w:val="00D33687"/>
    <w:rsid w:val="00D9599F"/>
    <w:rsid w:val="00DA49A4"/>
    <w:rsid w:val="00E06F35"/>
    <w:rsid w:val="00E42297"/>
    <w:rsid w:val="00E909F6"/>
    <w:rsid w:val="00EC7195"/>
    <w:rsid w:val="00F375AA"/>
    <w:rsid w:val="00F7418E"/>
    <w:rsid w:val="00FB7794"/>
    <w:rsid w:val="00FF2F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rsid w:val="00011E45"/>
    <w:rPr>
      <w:rFonts w:ascii="Calibri" w:eastAsia="Cambria" w:hAnsi="Calibri"/>
      <w:lang w:eastAsia="en-US"/>
    </w:rPr>
  </w:style>
  <w:style w:type="table" w:styleId="TableGrid">
    <w:name w:val="Table Grid"/>
    <w:basedOn w:val="TableNormal"/>
    <w:uiPriority w:val="59"/>
    <w:rsid w:val="004126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6BC"/>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rsid w:val="00011E45"/>
    <w:rPr>
      <w:rFonts w:ascii="Calibri" w:eastAsia="Cambria" w:hAnsi="Calibri"/>
      <w:lang w:eastAsia="en-US"/>
    </w:rPr>
  </w:style>
  <w:style w:type="table" w:styleId="TableGrid">
    <w:name w:val="Table Grid"/>
    <w:basedOn w:val="TableNormal"/>
    <w:uiPriority w:val="59"/>
    <w:rsid w:val="004126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6BC"/>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611">
      <w:bodyDiv w:val="1"/>
      <w:marLeft w:val="0"/>
      <w:marRight w:val="0"/>
      <w:marTop w:val="0"/>
      <w:marBottom w:val="0"/>
      <w:divBdr>
        <w:top w:val="none" w:sz="0" w:space="0" w:color="auto"/>
        <w:left w:val="none" w:sz="0" w:space="0" w:color="auto"/>
        <w:bottom w:val="none" w:sz="0" w:space="0" w:color="auto"/>
        <w:right w:val="none" w:sz="0" w:space="0" w:color="auto"/>
      </w:divBdr>
    </w:div>
    <w:div w:id="837429660">
      <w:bodyDiv w:val="1"/>
      <w:marLeft w:val="0"/>
      <w:marRight w:val="0"/>
      <w:marTop w:val="0"/>
      <w:marBottom w:val="0"/>
      <w:divBdr>
        <w:top w:val="none" w:sz="0" w:space="0" w:color="auto"/>
        <w:left w:val="none" w:sz="0" w:space="0" w:color="auto"/>
        <w:bottom w:val="none" w:sz="0" w:space="0" w:color="auto"/>
        <w:right w:val="none" w:sz="0" w:space="0" w:color="auto"/>
      </w:divBdr>
    </w:div>
    <w:div w:id="912546270">
      <w:bodyDiv w:val="1"/>
      <w:marLeft w:val="0"/>
      <w:marRight w:val="0"/>
      <w:marTop w:val="0"/>
      <w:marBottom w:val="0"/>
      <w:divBdr>
        <w:top w:val="none" w:sz="0" w:space="0" w:color="auto"/>
        <w:left w:val="none" w:sz="0" w:space="0" w:color="auto"/>
        <w:bottom w:val="none" w:sz="0" w:space="0" w:color="auto"/>
        <w:right w:val="none" w:sz="0" w:space="0" w:color="auto"/>
      </w:divBdr>
    </w:div>
    <w:div w:id="1099136149">
      <w:bodyDiv w:val="1"/>
      <w:marLeft w:val="0"/>
      <w:marRight w:val="0"/>
      <w:marTop w:val="0"/>
      <w:marBottom w:val="0"/>
      <w:divBdr>
        <w:top w:val="none" w:sz="0" w:space="0" w:color="auto"/>
        <w:left w:val="none" w:sz="0" w:space="0" w:color="auto"/>
        <w:bottom w:val="none" w:sz="0" w:space="0" w:color="auto"/>
        <w:right w:val="none" w:sz="0" w:space="0" w:color="auto"/>
      </w:divBdr>
    </w:div>
    <w:div w:id="1337734794">
      <w:bodyDiv w:val="1"/>
      <w:marLeft w:val="0"/>
      <w:marRight w:val="0"/>
      <w:marTop w:val="0"/>
      <w:marBottom w:val="0"/>
      <w:divBdr>
        <w:top w:val="none" w:sz="0" w:space="0" w:color="auto"/>
        <w:left w:val="none" w:sz="0" w:space="0" w:color="auto"/>
        <w:bottom w:val="none" w:sz="0" w:space="0" w:color="auto"/>
        <w:right w:val="none" w:sz="0" w:space="0" w:color="auto"/>
      </w:divBdr>
    </w:div>
    <w:div w:id="2048286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3994-8F1B-412F-92A2-012D75710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583910-9DBC-4045-BE79-3C427DD8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7</Pages>
  <Words>1952</Words>
  <Characters>11131</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van Gelderen</dc:creator>
  <cp:keywords/>
  <cp:lastModifiedBy>Nienke Broos</cp:lastModifiedBy>
  <cp:revision>12</cp:revision>
  <dcterms:created xsi:type="dcterms:W3CDTF">2015-09-14T15:46:00Z</dcterms:created>
  <dcterms:modified xsi:type="dcterms:W3CDTF">2015-10-05T14:59:00Z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