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3F5" w14:textId="3AC0C848"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C33521">
        <w:rPr>
          <w:b/>
          <w:sz w:val="22"/>
          <w:szCs w:val="22"/>
        </w:rPr>
        <w:t>12</w:t>
      </w:r>
      <w:r w:rsidR="00937CEA">
        <w:rPr>
          <w:b/>
          <w:sz w:val="22"/>
          <w:szCs w:val="22"/>
        </w:rPr>
        <w:t xml:space="preserve"> </w:t>
      </w:r>
      <w:r w:rsidR="00613F15">
        <w:rPr>
          <w:b/>
          <w:sz w:val="22"/>
          <w:szCs w:val="22"/>
        </w:rPr>
        <w:t>juni</w:t>
      </w:r>
      <w:r w:rsidR="00937CEA">
        <w:rPr>
          <w:b/>
          <w:sz w:val="22"/>
          <w:szCs w:val="22"/>
        </w:rPr>
        <w:t xml:space="preserve"> </w:t>
      </w:r>
      <w:r w:rsidRPr="00161F4E">
        <w:rPr>
          <w:b/>
          <w:sz w:val="22"/>
          <w:szCs w:val="22"/>
        </w:rPr>
        <w:t>201</w:t>
      </w:r>
      <w:r w:rsidR="00522190">
        <w:rPr>
          <w:b/>
          <w:sz w:val="22"/>
          <w:szCs w:val="22"/>
        </w:rPr>
        <w:t>3</w:t>
      </w:r>
      <w:r w:rsidRPr="00161F4E">
        <w:rPr>
          <w:b/>
          <w:sz w:val="22"/>
          <w:szCs w:val="22"/>
        </w:rPr>
        <w:t xml:space="preserve"> </w:t>
      </w:r>
      <w:r w:rsidR="007F2F7E" w:rsidRPr="00161F4E">
        <w:rPr>
          <w:b/>
          <w:sz w:val="22"/>
          <w:szCs w:val="22"/>
        </w:rPr>
        <w:t>P</w:t>
      </w:r>
      <w:r w:rsidRPr="00161F4E">
        <w:rPr>
          <w:b/>
          <w:sz w:val="22"/>
          <w:szCs w:val="22"/>
        </w:rPr>
        <w:t>B</w:t>
      </w:r>
    </w:p>
    <w:p w14:paraId="17F043F6" w14:textId="77777777" w:rsidR="00B4692D" w:rsidRPr="00161F4E" w:rsidRDefault="00B4692D" w:rsidP="00814376">
      <w:pPr>
        <w:rPr>
          <w:b/>
          <w:szCs w:val="22"/>
        </w:rPr>
      </w:pPr>
    </w:p>
    <w:p w14:paraId="15C750FC" w14:textId="576CECC8" w:rsidR="00AA1A56" w:rsidRDefault="00B4692D" w:rsidP="00814376">
      <w:pPr>
        <w:rPr>
          <w:szCs w:val="22"/>
        </w:rPr>
      </w:pPr>
      <w:r w:rsidRPr="00161F4E">
        <w:rPr>
          <w:b/>
          <w:szCs w:val="22"/>
        </w:rPr>
        <w:t xml:space="preserve">Aanwezig: </w:t>
      </w:r>
      <w:proofErr w:type="spellStart"/>
      <w:r w:rsidR="0076350E" w:rsidRPr="0076350E">
        <w:rPr>
          <w:szCs w:val="22"/>
        </w:rPr>
        <w:t>Jerry</w:t>
      </w:r>
      <w:proofErr w:type="spellEnd"/>
      <w:r w:rsidR="0076350E">
        <w:rPr>
          <w:szCs w:val="22"/>
        </w:rPr>
        <w:t xml:space="preserve"> (</w:t>
      </w:r>
      <w:proofErr w:type="spellStart"/>
      <w:r w:rsidR="0076350E">
        <w:rPr>
          <w:szCs w:val="22"/>
        </w:rPr>
        <w:t>vz</w:t>
      </w:r>
      <w:proofErr w:type="spellEnd"/>
      <w:r w:rsidR="0076350E">
        <w:rPr>
          <w:szCs w:val="22"/>
        </w:rPr>
        <w:t xml:space="preserve">), </w:t>
      </w:r>
      <w:proofErr w:type="spellStart"/>
      <w:r w:rsidR="00C33521">
        <w:rPr>
          <w:szCs w:val="22"/>
        </w:rPr>
        <w:t>Lisette</w:t>
      </w:r>
      <w:proofErr w:type="spellEnd"/>
      <w:r w:rsidR="00C33521">
        <w:rPr>
          <w:szCs w:val="22"/>
        </w:rPr>
        <w:t xml:space="preserve"> </w:t>
      </w:r>
      <w:r w:rsidR="0076350E">
        <w:rPr>
          <w:szCs w:val="22"/>
        </w:rPr>
        <w:t>(notulist</w:t>
      </w:r>
      <w:r w:rsidR="00560278" w:rsidRPr="00CE3F9B">
        <w:rPr>
          <w:szCs w:val="22"/>
        </w:rPr>
        <w:t>),</w:t>
      </w:r>
      <w:r w:rsidR="008E0309">
        <w:rPr>
          <w:szCs w:val="22"/>
        </w:rPr>
        <w:t xml:space="preserve"> </w:t>
      </w:r>
      <w:r w:rsidR="0076350E">
        <w:rPr>
          <w:szCs w:val="22"/>
        </w:rPr>
        <w:t xml:space="preserve">Elisa, Christa, </w:t>
      </w:r>
      <w:r w:rsidR="00177E78">
        <w:rPr>
          <w:szCs w:val="22"/>
        </w:rPr>
        <w:t xml:space="preserve">Nico, </w:t>
      </w:r>
      <w:r w:rsidR="00E929E7">
        <w:rPr>
          <w:szCs w:val="22"/>
        </w:rPr>
        <w:t>Karlijn</w:t>
      </w:r>
      <w:r w:rsidR="00556E88">
        <w:rPr>
          <w:szCs w:val="22"/>
        </w:rPr>
        <w:t>,</w:t>
      </w:r>
      <w:r w:rsidR="0076350E">
        <w:rPr>
          <w:szCs w:val="22"/>
        </w:rPr>
        <w:t xml:space="preserve"> </w:t>
      </w:r>
      <w:proofErr w:type="spellStart"/>
      <w:r w:rsidR="0076350E">
        <w:rPr>
          <w:szCs w:val="22"/>
        </w:rPr>
        <w:t>Hanneke</w:t>
      </w:r>
      <w:proofErr w:type="spellEnd"/>
      <w:r w:rsidR="0076350E">
        <w:rPr>
          <w:szCs w:val="22"/>
        </w:rPr>
        <w:t xml:space="preserve">, </w:t>
      </w:r>
      <w:r w:rsidR="00166CBA">
        <w:rPr>
          <w:szCs w:val="22"/>
        </w:rPr>
        <w:t>Monique</w:t>
      </w:r>
      <w:r w:rsidR="00C33521">
        <w:rPr>
          <w:szCs w:val="22"/>
        </w:rPr>
        <w:t xml:space="preserve"> en Joris</w:t>
      </w:r>
      <w:r w:rsidR="00EE25AE">
        <w:rPr>
          <w:szCs w:val="22"/>
        </w:rPr>
        <w:t>.</w:t>
      </w:r>
    </w:p>
    <w:p w14:paraId="5C0BBBEA" w14:textId="77777777" w:rsidR="00D770C3" w:rsidRPr="00D770C3" w:rsidRDefault="00D770C3" w:rsidP="00814376">
      <w:pPr>
        <w:rPr>
          <w:szCs w:val="22"/>
        </w:rPr>
      </w:pPr>
    </w:p>
    <w:p w14:paraId="479A7D30" w14:textId="05FC2F21" w:rsidR="009C240C" w:rsidRPr="00161F4E" w:rsidRDefault="0076350E" w:rsidP="00814376">
      <w:pPr>
        <w:rPr>
          <w:b/>
          <w:szCs w:val="22"/>
        </w:rPr>
      </w:pPr>
      <w:r>
        <w:rPr>
          <w:b/>
          <w:szCs w:val="22"/>
        </w:rPr>
        <w:t>Afwezig:</w:t>
      </w:r>
      <w:r w:rsidR="00836D1F" w:rsidRPr="00836D1F">
        <w:rPr>
          <w:szCs w:val="22"/>
        </w:rPr>
        <w:t xml:space="preserve"> </w:t>
      </w:r>
      <w:r w:rsidR="00166CBA">
        <w:rPr>
          <w:szCs w:val="22"/>
        </w:rPr>
        <w:t>Elske, Linda (zwangerschapsverlof)</w:t>
      </w:r>
    </w:p>
    <w:p w14:paraId="379D49AF" w14:textId="77777777" w:rsidR="0020341F" w:rsidRPr="00BC407B" w:rsidRDefault="0020341F" w:rsidP="00814376">
      <w:pPr>
        <w:rPr>
          <w:szCs w:val="22"/>
        </w:rPr>
      </w:pPr>
    </w:p>
    <w:p w14:paraId="01C9487F" w14:textId="77777777" w:rsidR="00BC407B" w:rsidRPr="00BC407B" w:rsidRDefault="00BC407B" w:rsidP="00BC407B">
      <w:pPr>
        <w:contextualSpacing w:val="0"/>
        <w:rPr>
          <w:rFonts w:ascii="Calibri" w:eastAsia="Calibri" w:hAnsi="Calibri" w:cs="Calibri"/>
          <w:bCs/>
          <w:sz w:val="20"/>
        </w:rPr>
      </w:pPr>
      <w:r w:rsidRPr="00BC407B">
        <w:rPr>
          <w:rFonts w:ascii="Calibri" w:eastAsia="Calibri" w:hAnsi="Calibri" w:cs="Calibri"/>
          <w:bCs/>
          <w:sz w:val="20"/>
        </w:rPr>
        <w:t> </w:t>
      </w:r>
    </w:p>
    <w:p w14:paraId="545A01DE" w14:textId="025D9141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b/>
          <w:bCs/>
          <w:sz w:val="20"/>
        </w:rPr>
        <w:t xml:space="preserve">Vergadering woensdag </w:t>
      </w:r>
      <w:r w:rsidR="00703457">
        <w:rPr>
          <w:rFonts w:ascii="Calibri" w:eastAsia="Times New Roman" w:hAnsi="Calibri" w:cs="Calibri"/>
          <w:b/>
          <w:bCs/>
          <w:sz w:val="20"/>
        </w:rPr>
        <w:t>5 juni</w:t>
      </w:r>
      <w:r w:rsidRPr="00937CEA">
        <w:rPr>
          <w:rFonts w:ascii="Calibri" w:eastAsia="Times New Roman" w:hAnsi="Calibri" w:cs="Calibri"/>
          <w:b/>
          <w:bCs/>
          <w:sz w:val="20"/>
        </w:rPr>
        <w:t xml:space="preserve"> 2013 (week 2</w:t>
      </w:r>
      <w:r w:rsidR="00703457">
        <w:rPr>
          <w:rFonts w:ascii="Calibri" w:eastAsia="Times New Roman" w:hAnsi="Calibri" w:cs="Calibri"/>
          <w:b/>
          <w:bCs/>
          <w:sz w:val="20"/>
        </w:rPr>
        <w:t>3</w:t>
      </w:r>
      <w:r w:rsidRPr="00937CEA">
        <w:rPr>
          <w:rFonts w:ascii="Calibri" w:eastAsia="Times New Roman" w:hAnsi="Calibri" w:cs="Calibri"/>
          <w:b/>
          <w:bCs/>
          <w:sz w:val="20"/>
        </w:rPr>
        <w:t xml:space="preserve">)                           B1.49C                   Notulist: </w:t>
      </w:r>
      <w:r w:rsidR="00703457">
        <w:rPr>
          <w:rFonts w:ascii="Calibri" w:eastAsia="Times New Roman" w:hAnsi="Calibri" w:cs="Calibri"/>
          <w:b/>
          <w:bCs/>
          <w:sz w:val="20"/>
        </w:rPr>
        <w:t>Joris</w:t>
      </w:r>
    </w:p>
    <w:p w14:paraId="1C067366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13.00-13.10          Notulen en actielijst</w:t>
      </w:r>
    </w:p>
    <w:p w14:paraId="3E85CA0D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13.10-13.20          Mededelingen en ingekomen stukken</w:t>
      </w:r>
    </w:p>
    <w:p w14:paraId="2DA51ED4" w14:textId="1F3D575D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 xml:space="preserve">13.20-13.40          </w:t>
      </w:r>
      <w:r w:rsidR="00703457">
        <w:rPr>
          <w:rFonts w:ascii="Calibri" w:eastAsia="Times New Roman" w:hAnsi="Calibri" w:cs="Calibri"/>
          <w:sz w:val="20"/>
        </w:rPr>
        <w:t>Voorbespreking WG 23</w:t>
      </w:r>
    </w:p>
    <w:p w14:paraId="329C7725" w14:textId="7CD39ACE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13.40-13.50</w:t>
      </w:r>
      <w:r w:rsidR="00937CEA" w:rsidRPr="00937CEA">
        <w:rPr>
          <w:rFonts w:ascii="Calibri" w:eastAsia="Times New Roman" w:hAnsi="Calibri" w:cs="Calibri"/>
          <w:sz w:val="20"/>
        </w:rPr>
        <w:t xml:space="preserve">          </w:t>
      </w:r>
      <w:r>
        <w:rPr>
          <w:rFonts w:ascii="Calibri" w:eastAsia="Times New Roman" w:hAnsi="Calibri" w:cs="Calibri"/>
          <w:sz w:val="20"/>
        </w:rPr>
        <w:t>WVTTK</w:t>
      </w:r>
    </w:p>
    <w:p w14:paraId="37938EE6" w14:textId="36F24E66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13.50</w:t>
      </w:r>
      <w:r w:rsidR="00937CEA" w:rsidRPr="00937CEA">
        <w:rPr>
          <w:rFonts w:ascii="Calibri" w:eastAsia="Times New Roman" w:hAnsi="Calibri" w:cs="Calibri"/>
          <w:sz w:val="20"/>
        </w:rPr>
        <w:t>-14.</w:t>
      </w:r>
      <w:r>
        <w:rPr>
          <w:rFonts w:ascii="Calibri" w:eastAsia="Times New Roman" w:hAnsi="Calibri" w:cs="Calibri"/>
          <w:sz w:val="20"/>
        </w:rPr>
        <w:t>00</w:t>
      </w:r>
      <w:r w:rsidR="00937CEA" w:rsidRPr="00937CEA">
        <w:rPr>
          <w:rFonts w:ascii="Calibri" w:eastAsia="Times New Roman" w:hAnsi="Calibri" w:cs="Calibri"/>
          <w:sz w:val="20"/>
        </w:rPr>
        <w:t>          Rondvraag</w:t>
      </w:r>
    </w:p>
    <w:p w14:paraId="32DDD9D5" w14:textId="0BE12670" w:rsidR="00937CEA" w:rsidRPr="00937CEA" w:rsidRDefault="00703457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sz w:val="20"/>
        </w:rPr>
        <w:t>14.00</w:t>
      </w:r>
      <w:r w:rsidR="00937CEA" w:rsidRPr="00937CEA">
        <w:rPr>
          <w:rFonts w:ascii="Calibri" w:eastAsia="Times New Roman" w:hAnsi="Calibri" w:cs="Calibri"/>
          <w:sz w:val="20"/>
        </w:rPr>
        <w:t>-1</w:t>
      </w:r>
      <w:r>
        <w:rPr>
          <w:rFonts w:ascii="Calibri" w:eastAsia="Times New Roman" w:hAnsi="Calibri" w:cs="Calibri"/>
          <w:sz w:val="20"/>
        </w:rPr>
        <w:t>4.30</w:t>
      </w:r>
      <w:r w:rsidR="00937CEA" w:rsidRPr="00937CEA">
        <w:rPr>
          <w:rFonts w:ascii="Calibri" w:eastAsia="Times New Roman" w:hAnsi="Calibri" w:cs="Calibri"/>
          <w:sz w:val="20"/>
        </w:rPr>
        <w:t>          Collen (Collega Ondersteunend Leren)</w:t>
      </w:r>
    </w:p>
    <w:p w14:paraId="4D7762D2" w14:textId="77777777" w:rsidR="007044E2" w:rsidRPr="00ED63D7" w:rsidRDefault="007044E2" w:rsidP="007044E2">
      <w:pPr>
        <w:contextualSpacing w:val="0"/>
        <w:rPr>
          <w:rFonts w:ascii="Segoe UI" w:eastAsia="Times New Roman" w:hAnsi="Segoe UI" w:cs="Segoe UI"/>
          <w:sz w:val="27"/>
          <w:szCs w:val="27"/>
        </w:rPr>
      </w:pPr>
      <w:r w:rsidRPr="00ED63D7">
        <w:rPr>
          <w:rFonts w:ascii="Calibri" w:eastAsia="Times New Roman" w:hAnsi="Calibri" w:cs="Calibri"/>
          <w:szCs w:val="22"/>
        </w:rPr>
        <w:t> </w:t>
      </w:r>
    </w:p>
    <w:p w14:paraId="1A660E91" w14:textId="5093F3DF" w:rsidR="007044E2" w:rsidRPr="00D27815" w:rsidRDefault="00177E78" w:rsidP="00356F60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D27815">
        <w:rPr>
          <w:b/>
          <w:sz w:val="22"/>
          <w:szCs w:val="22"/>
        </w:rPr>
        <w:t xml:space="preserve">Notulen </w:t>
      </w:r>
      <w:r w:rsidR="00937CEA">
        <w:rPr>
          <w:b/>
          <w:sz w:val="22"/>
          <w:szCs w:val="22"/>
        </w:rPr>
        <w:t>17</w:t>
      </w:r>
      <w:r w:rsidR="00BC407B" w:rsidRPr="00D27815">
        <w:rPr>
          <w:b/>
          <w:sz w:val="22"/>
          <w:szCs w:val="22"/>
        </w:rPr>
        <w:t xml:space="preserve"> april</w:t>
      </w:r>
    </w:p>
    <w:p w14:paraId="1B5D6FE8" w14:textId="143926DA" w:rsidR="00E63FC4" w:rsidRPr="00D27815" w:rsidRDefault="00D5024F" w:rsidP="008E0309">
      <w:pPr>
        <w:pStyle w:val="ListParagraph"/>
        <w:numPr>
          <w:ilvl w:val="0"/>
          <w:numId w:val="22"/>
        </w:numPr>
        <w:rPr>
          <w:b/>
        </w:rPr>
      </w:pPr>
      <w:r w:rsidRPr="00D27815">
        <w:t xml:space="preserve">Geen opmerkingen </w:t>
      </w:r>
    </w:p>
    <w:p w14:paraId="14F090CA" w14:textId="77777777" w:rsidR="00EE25AE" w:rsidRDefault="00EE25AE" w:rsidP="008E0309">
      <w:pPr>
        <w:rPr>
          <w:b/>
        </w:rPr>
      </w:pPr>
    </w:p>
    <w:p w14:paraId="3E85F95A" w14:textId="1357202A" w:rsidR="009552F5" w:rsidRPr="00D27815" w:rsidRDefault="00EE25AE" w:rsidP="008E0309">
      <w:r w:rsidRPr="00D27815">
        <w:rPr>
          <w:b/>
        </w:rPr>
        <w:t>Klussenlijst</w:t>
      </w:r>
    </w:p>
    <w:p w14:paraId="65BB09BC" w14:textId="77777777" w:rsidR="00166CBA" w:rsidRDefault="00166CBA" w:rsidP="00166CBA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Let op klussenlijst, als je wat wil doen kan dat.</w:t>
      </w:r>
    </w:p>
    <w:p w14:paraId="70D2A68B" w14:textId="77777777" w:rsidR="00330C68" w:rsidRPr="00172B08" w:rsidRDefault="00330C68" w:rsidP="00172B08">
      <w:pPr>
        <w:rPr>
          <w:b/>
        </w:rPr>
      </w:pPr>
    </w:p>
    <w:p w14:paraId="6F9444CC" w14:textId="01008A59" w:rsidR="00D5024F" w:rsidRDefault="00B4692D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Mededelingen </w:t>
      </w:r>
      <w:r w:rsidR="00801C50" w:rsidRPr="00161F4E">
        <w:rPr>
          <w:b/>
          <w:szCs w:val="22"/>
        </w:rPr>
        <w:t>en</w:t>
      </w:r>
      <w:r w:rsidRPr="00161F4E">
        <w:rPr>
          <w:b/>
          <w:szCs w:val="22"/>
        </w:rPr>
        <w:t xml:space="preserve"> ingekomen stukken</w:t>
      </w:r>
    </w:p>
    <w:p w14:paraId="36A8A92E" w14:textId="05DD2F5D" w:rsidR="00166CBA" w:rsidRDefault="00DD2DB8" w:rsidP="00937CEA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Let op plagiaat bij de eindpresentaties, want er zijn weer een aantal gevallen gesignaleerd.</w:t>
      </w:r>
    </w:p>
    <w:p w14:paraId="1B419DDB" w14:textId="53DBF922" w:rsidR="004C4C11" w:rsidRDefault="00166CBA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De eerste brieven voor de inhaalperiode gaan deze week de deur uit voor iedereen die nu uit het vak ligt.</w:t>
      </w:r>
    </w:p>
    <w:p w14:paraId="70A4C7FF" w14:textId="192F2F51" w:rsidR="00166CBA" w:rsidRDefault="00166CBA" w:rsidP="00556E88">
      <w:pPr>
        <w:pStyle w:val="ListParagraph"/>
        <w:numPr>
          <w:ilvl w:val="0"/>
          <w:numId w:val="22"/>
        </w:numPr>
        <w:rPr>
          <w:szCs w:val="22"/>
        </w:rPr>
      </w:pPr>
      <w:r w:rsidRPr="00166CBA">
        <w:rPr>
          <w:szCs w:val="22"/>
        </w:rPr>
        <w:t>De evaluatie van dit semester zal digitaal gebruiken met UvA</w:t>
      </w:r>
      <w:r w:rsidR="00DD2DB8">
        <w:rPr>
          <w:szCs w:val="22"/>
        </w:rPr>
        <w:t xml:space="preserve"> Q</w:t>
      </w:r>
      <w:r w:rsidRPr="00166CBA">
        <w:rPr>
          <w:szCs w:val="22"/>
        </w:rPr>
        <w:t>. Wijs studenten hierop in de werkgroep (actie</w:t>
      </w:r>
      <w:r w:rsidR="00DD2DB8">
        <w:rPr>
          <w:szCs w:val="22"/>
        </w:rPr>
        <w:t>punt</w:t>
      </w:r>
      <w:r w:rsidRPr="00166CBA">
        <w:rPr>
          <w:szCs w:val="22"/>
        </w:rPr>
        <w:t>). De opzet van de evaluatie is standaard. De open vragen zijn weer toegevoegd</w:t>
      </w:r>
      <w:r w:rsidR="00DD2DB8">
        <w:rPr>
          <w:szCs w:val="22"/>
        </w:rPr>
        <w:t xml:space="preserve"> zodat er weer per docent uitgebreide feedback van de studenten komt</w:t>
      </w:r>
      <w:r w:rsidRPr="00166CBA">
        <w:rPr>
          <w:szCs w:val="22"/>
        </w:rPr>
        <w:t>. De verwachting is dat de respons kleiner, maar serieuzer is</w:t>
      </w:r>
      <w:r w:rsidR="00DD2DB8">
        <w:rPr>
          <w:szCs w:val="22"/>
        </w:rPr>
        <w:t>, nu de evaluatie digitaal is</w:t>
      </w:r>
      <w:r w:rsidRPr="00166CBA">
        <w:rPr>
          <w:szCs w:val="22"/>
        </w:rPr>
        <w:t xml:space="preserve">. </w:t>
      </w:r>
    </w:p>
    <w:p w14:paraId="4C2D590A" w14:textId="79E26019" w:rsidR="00166CBA" w:rsidRPr="00DD2DB8" w:rsidRDefault="00166CBA" w:rsidP="00DD2DB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Alle werkplekken die vrijkomen zijn op de derde verdieping. Dit houdt in dat er docenten van beneden naar boven verhuizen. Degenen die willen kunnen dit aangeven bij </w:t>
      </w:r>
      <w:proofErr w:type="spellStart"/>
      <w:r>
        <w:rPr>
          <w:szCs w:val="22"/>
        </w:rPr>
        <w:t>Jerry</w:t>
      </w:r>
      <w:proofErr w:type="spellEnd"/>
      <w:r>
        <w:rPr>
          <w:szCs w:val="22"/>
        </w:rPr>
        <w:t>. De vraag is of de ontwikkelaar beneden apart blijft. Sommigen vinden die handig, anderen niet.</w:t>
      </w:r>
    </w:p>
    <w:p w14:paraId="4D759D6E" w14:textId="69320553" w:rsidR="00556E88" w:rsidRPr="00615AD9" w:rsidRDefault="00556E88" w:rsidP="00615AD9">
      <w:pPr>
        <w:ind w:left="360"/>
        <w:rPr>
          <w:szCs w:val="22"/>
        </w:rPr>
      </w:pPr>
    </w:p>
    <w:p w14:paraId="4E320402" w14:textId="77777777" w:rsidR="003913CA" w:rsidRDefault="003913CA" w:rsidP="003913CA">
      <w:pPr>
        <w:rPr>
          <w:szCs w:val="22"/>
        </w:rPr>
      </w:pPr>
    </w:p>
    <w:p w14:paraId="1FED73C4" w14:textId="1FCAAE09" w:rsidR="00BC407B" w:rsidRDefault="00BC407B" w:rsidP="00BC407B">
      <w:pPr>
        <w:rPr>
          <w:b/>
        </w:rPr>
      </w:pPr>
      <w:proofErr w:type="spellStart"/>
      <w:r>
        <w:rPr>
          <w:b/>
        </w:rPr>
        <w:t>Voorbespreken</w:t>
      </w:r>
      <w:proofErr w:type="spellEnd"/>
      <w:r>
        <w:rPr>
          <w:b/>
        </w:rPr>
        <w:t xml:space="preserve"> WG 2</w:t>
      </w:r>
      <w:r w:rsidR="00166CBA">
        <w:rPr>
          <w:b/>
        </w:rPr>
        <w:t>4</w:t>
      </w:r>
    </w:p>
    <w:p w14:paraId="3D834E49" w14:textId="447D1454" w:rsidR="00166CBA" w:rsidRDefault="00166CBA" w:rsidP="00684A3D">
      <w:pPr>
        <w:pStyle w:val="ListParagraph"/>
        <w:numPr>
          <w:ilvl w:val="0"/>
          <w:numId w:val="29"/>
        </w:numPr>
        <w:ind w:left="709" w:hanging="283"/>
      </w:pPr>
      <w:r>
        <w:t>Het is een overzichtelijke werkgroep. Er zijn geen vragen over.</w:t>
      </w:r>
    </w:p>
    <w:p w14:paraId="0A53B9E9" w14:textId="77777777" w:rsidR="00615AD9" w:rsidRDefault="00615AD9" w:rsidP="00615AD9"/>
    <w:p w14:paraId="2D7EA79E" w14:textId="77777777" w:rsidR="00937CEA" w:rsidRPr="00AE118D" w:rsidRDefault="00937CEA" w:rsidP="000A6F2B"/>
    <w:p w14:paraId="007F9F3D" w14:textId="44F87DB9" w:rsidR="0049081A" w:rsidRDefault="00BC407B" w:rsidP="003C22E7">
      <w:pPr>
        <w:rPr>
          <w:b/>
        </w:rPr>
      </w:pPr>
      <w:r>
        <w:rPr>
          <w:b/>
        </w:rPr>
        <w:t>WWVTK</w:t>
      </w:r>
    </w:p>
    <w:p w14:paraId="223280F6" w14:textId="42E2A4E3" w:rsidR="00937CEA" w:rsidRPr="00937CEA" w:rsidRDefault="00166CBA" w:rsidP="00A76AD0">
      <w:pPr>
        <w:pStyle w:val="ListParagraph"/>
        <w:numPr>
          <w:ilvl w:val="0"/>
          <w:numId w:val="23"/>
        </w:numPr>
        <w:rPr>
          <w:b/>
        </w:rPr>
      </w:pPr>
      <w:r>
        <w:t>-</w:t>
      </w:r>
    </w:p>
    <w:p w14:paraId="786F9D3F" w14:textId="77777777" w:rsidR="005A579C" w:rsidRDefault="005A579C" w:rsidP="005A579C"/>
    <w:p w14:paraId="3C7C7FEE" w14:textId="437BCD8C" w:rsidR="00D33BEB" w:rsidRDefault="005A579C" w:rsidP="00BD5CF8">
      <w:pPr>
        <w:rPr>
          <w:b/>
        </w:rPr>
      </w:pPr>
      <w:r w:rsidRPr="005A579C">
        <w:rPr>
          <w:b/>
        </w:rPr>
        <w:t>Rondvraag</w:t>
      </w:r>
    </w:p>
    <w:p w14:paraId="0BDC759B" w14:textId="5062FC91" w:rsidR="00166CBA" w:rsidRPr="00166CBA" w:rsidRDefault="00166CBA" w:rsidP="000A6F2B">
      <w:pPr>
        <w:pStyle w:val="ListParagraph"/>
        <w:numPr>
          <w:ilvl w:val="0"/>
          <w:numId w:val="23"/>
        </w:numPr>
        <w:rPr>
          <w:b/>
        </w:rPr>
      </w:pPr>
      <w:r>
        <w:lastRenderedPageBreak/>
        <w:t xml:space="preserve">Elisa vraagt </w:t>
      </w:r>
      <w:r w:rsidR="00AF4085">
        <w:t xml:space="preserve">of we de studenten de </w:t>
      </w:r>
      <w:r>
        <w:t xml:space="preserve">TO </w:t>
      </w:r>
      <w:r w:rsidR="00AF4085">
        <w:t>(</w:t>
      </w:r>
      <w:r>
        <w:t>reflectieopdracht</w:t>
      </w:r>
      <w:r w:rsidR="00AF4085">
        <w:t xml:space="preserve">) gaan laten doen. In de TO staat dat we hem gaan gebruiken voor </w:t>
      </w:r>
      <w:r w:rsidR="00AC6C39">
        <w:t>WO</w:t>
      </w:r>
      <w:r>
        <w:t xml:space="preserve"> 25</w:t>
      </w:r>
      <w:r w:rsidR="00AC6C39">
        <w:t xml:space="preserve"> (posters maken)</w:t>
      </w:r>
      <w:r>
        <w:t xml:space="preserve">, terwijl </w:t>
      </w:r>
      <w:r w:rsidR="00C33521">
        <w:t xml:space="preserve">ongeveer de helft van de </w:t>
      </w:r>
      <w:r>
        <w:t xml:space="preserve">docenten </w:t>
      </w:r>
      <w:r w:rsidR="00C33521">
        <w:t xml:space="preserve">waarschijnlijk </w:t>
      </w:r>
      <w:r w:rsidR="00AC6C39">
        <w:t>een andere opdracht doet</w:t>
      </w:r>
      <w:r w:rsidR="00C33521">
        <w:t>. Een tip is om je eigen reflectieopdracht daarvan in de plaats te doen, of ze hen je reflectieopdracht naar jezelf laten opsturen</w:t>
      </w:r>
      <w:r w:rsidR="00AC6C39">
        <w:t xml:space="preserve"> en hen daar feedback op te geven</w:t>
      </w:r>
      <w:r w:rsidR="00C33521">
        <w:t xml:space="preserve">. </w:t>
      </w:r>
      <w:r w:rsidR="00AC6C39">
        <w:br/>
        <w:t xml:space="preserve">Voor de wel posterende docenten is het </w:t>
      </w:r>
      <w:r w:rsidR="00C33521">
        <w:t xml:space="preserve">belangrijk om genoeg posterpapier </w:t>
      </w:r>
      <w:r w:rsidR="00AC6C39">
        <w:t xml:space="preserve">of flip-overpapier </w:t>
      </w:r>
      <w:r w:rsidR="00C33521">
        <w:t xml:space="preserve">te regelen. </w:t>
      </w:r>
    </w:p>
    <w:p w14:paraId="22C8A691" w14:textId="77777777" w:rsidR="000A6F2B" w:rsidRDefault="000A6F2B" w:rsidP="00132491">
      <w:pPr>
        <w:pStyle w:val="2estreepjes"/>
        <w:numPr>
          <w:ilvl w:val="0"/>
          <w:numId w:val="0"/>
        </w:numPr>
        <w:rPr>
          <w:b/>
        </w:rPr>
      </w:pPr>
    </w:p>
    <w:p w14:paraId="352D8BC0" w14:textId="66784C49" w:rsidR="003C22E7" w:rsidRPr="00132491" w:rsidRDefault="00132491" w:rsidP="00132491">
      <w:pPr>
        <w:pStyle w:val="2estreepjes"/>
        <w:numPr>
          <w:ilvl w:val="0"/>
          <w:numId w:val="0"/>
        </w:num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3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589"/>
        <w:gridCol w:w="1843"/>
      </w:tblGrid>
      <w:tr w:rsidR="008D0FAF" w:rsidRPr="00161F4E" w14:paraId="4DE276E0" w14:textId="77777777" w:rsidTr="00207A6F">
        <w:tc>
          <w:tcPr>
            <w:tcW w:w="1242" w:type="dxa"/>
          </w:tcPr>
          <w:p w14:paraId="7C94C1C5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71DA9C0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14:paraId="6AA07CF3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29E6705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14:paraId="087068F7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Datum in</w:t>
            </w:r>
          </w:p>
          <w:p w14:paraId="5B77776A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  <w:tc>
          <w:tcPr>
            <w:tcW w:w="1589" w:type="dxa"/>
          </w:tcPr>
          <w:p w14:paraId="112CF361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048189DD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Wie?</w:t>
            </w:r>
          </w:p>
        </w:tc>
        <w:tc>
          <w:tcPr>
            <w:tcW w:w="1843" w:type="dxa"/>
          </w:tcPr>
          <w:p w14:paraId="78928A8B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Uitvoer</w:t>
            </w:r>
          </w:p>
          <w:p w14:paraId="28D9FD98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</w:tr>
      <w:tr w:rsidR="00485B1C" w:rsidRPr="00161F4E" w14:paraId="6B359AC1" w14:textId="77777777" w:rsidTr="00207A6F">
        <w:tc>
          <w:tcPr>
            <w:tcW w:w="1242" w:type="dxa"/>
          </w:tcPr>
          <w:p w14:paraId="5A223CC9" w14:textId="5ADBD96D" w:rsidR="00485B1C" w:rsidRDefault="00006A9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PB120</w:t>
            </w:r>
          </w:p>
        </w:tc>
        <w:tc>
          <w:tcPr>
            <w:tcW w:w="3515" w:type="dxa"/>
          </w:tcPr>
          <w:p w14:paraId="6E82C89A" w14:textId="253D5312" w:rsidR="00485B1C" w:rsidRDefault="00C33521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Vragenlijst tweede semester valideren in de werkgroep</w:t>
            </w:r>
          </w:p>
        </w:tc>
        <w:tc>
          <w:tcPr>
            <w:tcW w:w="1417" w:type="dxa"/>
          </w:tcPr>
          <w:p w14:paraId="2A56B721" w14:textId="3CA8A4D8" w:rsidR="00485B1C" w:rsidRDefault="00C33521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2013-06-12</w:t>
            </w:r>
          </w:p>
        </w:tc>
        <w:tc>
          <w:tcPr>
            <w:tcW w:w="1589" w:type="dxa"/>
          </w:tcPr>
          <w:p w14:paraId="5BBC3824" w14:textId="2CC8BB00" w:rsidR="00485B1C" w:rsidRDefault="00C33521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5EC29E09" w14:textId="18B48DF5" w:rsidR="00485B1C" w:rsidRDefault="00C33521" w:rsidP="00650553">
            <w:pPr>
              <w:rPr>
                <w:rFonts w:eastAsia="Calibri"/>
              </w:rPr>
            </w:pPr>
            <w:r>
              <w:rPr>
                <w:rFonts w:eastAsia="Calibri"/>
              </w:rPr>
              <w:t>Komende werkgroep</w:t>
            </w:r>
          </w:p>
        </w:tc>
      </w:tr>
      <w:tr w:rsidR="00A905A0" w:rsidRPr="00161F4E" w14:paraId="783B8E88" w14:textId="77777777" w:rsidTr="00207A6F">
        <w:tc>
          <w:tcPr>
            <w:tcW w:w="1242" w:type="dxa"/>
          </w:tcPr>
          <w:p w14:paraId="49E26877" w14:textId="1BC545D2" w:rsidR="00A905A0" w:rsidRDefault="00FD5009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PB118</w:t>
            </w:r>
          </w:p>
        </w:tc>
        <w:tc>
          <w:tcPr>
            <w:tcW w:w="3515" w:type="dxa"/>
          </w:tcPr>
          <w:p w14:paraId="0DCE8995" w14:textId="4D420705" w:rsidR="00A905A0" w:rsidRDefault="00535264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207A6F">
              <w:rPr>
                <w:rFonts w:eastAsia="Calibri"/>
              </w:rPr>
              <w:t>resentatieartikelen op plagiaatlijst invullen</w:t>
            </w:r>
            <w:r>
              <w:rPr>
                <w:rFonts w:eastAsia="Calibri"/>
              </w:rPr>
              <w:t xml:space="preserve"> op de server</w:t>
            </w:r>
          </w:p>
        </w:tc>
        <w:tc>
          <w:tcPr>
            <w:tcW w:w="1417" w:type="dxa"/>
          </w:tcPr>
          <w:p w14:paraId="4780BF44" w14:textId="092CE3AB" w:rsidR="00A905A0" w:rsidRPr="00161F4E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2013-03-13</w:t>
            </w:r>
          </w:p>
        </w:tc>
        <w:tc>
          <w:tcPr>
            <w:tcW w:w="1589" w:type="dxa"/>
          </w:tcPr>
          <w:p w14:paraId="31367F00" w14:textId="1A26C222" w:rsidR="00A905A0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12B3010A" w14:textId="5AA251AD" w:rsidR="00A905A0" w:rsidRPr="00161F4E" w:rsidRDefault="00207A6F" w:rsidP="00650553">
            <w:pPr>
              <w:rPr>
                <w:rFonts w:eastAsia="Calibri"/>
              </w:rPr>
            </w:pPr>
            <w:r>
              <w:rPr>
                <w:rFonts w:eastAsia="Calibri"/>
              </w:rPr>
              <w:t>Vóór elke eindpresentatie</w:t>
            </w:r>
          </w:p>
        </w:tc>
      </w:tr>
      <w:tr w:rsidR="00C848DC" w:rsidRPr="00161F4E" w14:paraId="3F6DA900" w14:textId="77777777" w:rsidTr="00207A6F">
        <w:trPr>
          <w:trHeight w:val="350"/>
        </w:trPr>
        <w:tc>
          <w:tcPr>
            <w:tcW w:w="1242" w:type="dxa"/>
          </w:tcPr>
          <w:p w14:paraId="0F3714EB" w14:textId="43D590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PB105</w:t>
            </w:r>
          </w:p>
        </w:tc>
        <w:tc>
          <w:tcPr>
            <w:tcW w:w="3515" w:type="dxa"/>
          </w:tcPr>
          <w:p w14:paraId="4F2A415B" w14:textId="5C00979A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Check of er nog acties zijn op klussenlijst en bespreken in vergadering.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31A0C90" w14:textId="7312522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2012-11-07</w:t>
            </w:r>
          </w:p>
        </w:tc>
        <w:tc>
          <w:tcPr>
            <w:tcW w:w="1589" w:type="dxa"/>
          </w:tcPr>
          <w:p w14:paraId="3960B53F" w14:textId="6DDE75D9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4E160FEC" w14:textId="6B6E026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Vóór iedere vergadering</w:t>
            </w:r>
          </w:p>
        </w:tc>
      </w:tr>
      <w:tr w:rsidR="00C848DC" w:rsidRPr="00161F4E" w14:paraId="2EC6510D" w14:textId="77777777" w:rsidTr="00207A6F">
        <w:trPr>
          <w:trHeight w:val="350"/>
        </w:trPr>
        <w:tc>
          <w:tcPr>
            <w:tcW w:w="1242" w:type="dxa"/>
          </w:tcPr>
          <w:p w14:paraId="58DA7F00" w14:textId="522D621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PB103</w:t>
            </w:r>
          </w:p>
        </w:tc>
        <w:tc>
          <w:tcPr>
            <w:tcW w:w="3515" w:type="dxa"/>
          </w:tcPr>
          <w:p w14:paraId="514716C3" w14:textId="0F8BC62D" w:rsidR="00C848DC" w:rsidRPr="00161F4E" w:rsidRDefault="00C848DC" w:rsidP="00D2781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Nakijklijstjes (uitbreiding op beoordelingsmodel) in de map op</w:t>
            </w:r>
            <w:r w:rsidR="00D27815">
              <w:rPr>
                <w:rFonts w:eastAsia="Calibri"/>
              </w:rPr>
              <w:t xml:space="preserve"> de</w:t>
            </w:r>
            <w:r w:rsidRPr="00161F4E">
              <w:rPr>
                <w:rFonts w:eastAsia="Calibri"/>
              </w:rPr>
              <w:t xml:space="preserve"> </w:t>
            </w:r>
            <w:r w:rsidR="00D27815">
              <w:rPr>
                <w:rFonts w:eastAsia="Calibri"/>
              </w:rPr>
              <w:t>server</w:t>
            </w:r>
            <w:r w:rsidRPr="00161F4E">
              <w:rPr>
                <w:rFonts w:eastAsia="Calibri"/>
              </w:rPr>
              <w:t xml:space="preserve"> zetten</w:t>
            </w:r>
          </w:p>
        </w:tc>
        <w:tc>
          <w:tcPr>
            <w:tcW w:w="1417" w:type="dxa"/>
          </w:tcPr>
          <w:p w14:paraId="2F412908" w14:textId="243C45C6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2012-10-31</w:t>
            </w:r>
          </w:p>
        </w:tc>
        <w:tc>
          <w:tcPr>
            <w:tcW w:w="1589" w:type="dxa"/>
          </w:tcPr>
          <w:p w14:paraId="71CFEAD9" w14:textId="286205B2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 met een lijstje</w:t>
            </w:r>
          </w:p>
        </w:tc>
        <w:tc>
          <w:tcPr>
            <w:tcW w:w="1843" w:type="dxa"/>
          </w:tcPr>
          <w:p w14:paraId="507189F5" w14:textId="5075FC4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Wanneer het uitkomt</w:t>
            </w:r>
          </w:p>
        </w:tc>
      </w:tr>
      <w:tr w:rsidR="00C848DC" w:rsidRPr="00161F4E" w14:paraId="7622D112" w14:textId="77777777" w:rsidTr="00207A6F">
        <w:trPr>
          <w:trHeight w:val="350"/>
        </w:trPr>
        <w:tc>
          <w:tcPr>
            <w:tcW w:w="1242" w:type="dxa"/>
          </w:tcPr>
          <w:p w14:paraId="7618942F" w14:textId="71FA370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14:paraId="27F9B3B4" w14:textId="271DF20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14:paraId="316FD822" w14:textId="42DA61A3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2007-08-29</w:t>
            </w:r>
          </w:p>
        </w:tc>
        <w:tc>
          <w:tcPr>
            <w:tcW w:w="1589" w:type="dxa"/>
          </w:tcPr>
          <w:p w14:paraId="2AC35EBA" w14:textId="4EE090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2415DF43" w14:textId="181129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eerste v.d. maand</w:t>
            </w:r>
          </w:p>
        </w:tc>
      </w:tr>
      <w:tr w:rsidR="00C848DC" w:rsidRPr="00161F4E" w14:paraId="23EDFF79" w14:textId="77777777" w:rsidTr="00207A6F">
        <w:trPr>
          <w:trHeight w:val="350"/>
        </w:trPr>
        <w:tc>
          <w:tcPr>
            <w:tcW w:w="1242" w:type="dxa"/>
          </w:tcPr>
          <w:p w14:paraId="53D7547C" w14:textId="4138A8B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14:paraId="06D0F6A3" w14:textId="6D162D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Definitieve onvoldoendes en uitvallers z.s.m. doorgeven aan </w:t>
            </w:r>
            <w:proofErr w:type="spellStart"/>
            <w:r w:rsidRPr="00161F4E">
              <w:rPr>
                <w:rFonts w:eastAsia="Calibri"/>
              </w:rPr>
              <w:t>Jerry</w:t>
            </w:r>
            <w:proofErr w:type="spellEnd"/>
          </w:p>
        </w:tc>
        <w:tc>
          <w:tcPr>
            <w:tcW w:w="1417" w:type="dxa"/>
          </w:tcPr>
          <w:p w14:paraId="199279AC" w14:textId="75383A28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2007-11-28</w:t>
            </w:r>
          </w:p>
        </w:tc>
        <w:tc>
          <w:tcPr>
            <w:tcW w:w="1589" w:type="dxa"/>
          </w:tcPr>
          <w:p w14:paraId="235286A4" w14:textId="091BF3F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Iedereen </w:t>
            </w:r>
          </w:p>
        </w:tc>
        <w:tc>
          <w:tcPr>
            <w:tcW w:w="1843" w:type="dxa"/>
          </w:tcPr>
          <w:p w14:paraId="3003FC2C" w14:textId="106AFFB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zodra van toepassing</w:t>
            </w:r>
          </w:p>
        </w:tc>
      </w:tr>
    </w:tbl>
    <w:p w14:paraId="31473E4F" w14:textId="39E1095A" w:rsidR="00BD324E" w:rsidRDefault="00BD324E" w:rsidP="00D6034E">
      <w:pPr>
        <w:pStyle w:val="NoSpacing"/>
        <w:rPr>
          <w:rFonts w:ascii="Palatino Linotype" w:hAnsi="Palatino Linotype"/>
          <w:lang w:val="nl-NL"/>
        </w:rPr>
      </w:pPr>
    </w:p>
    <w:p w14:paraId="01DC2579" w14:textId="77777777" w:rsidR="00BD324E" w:rsidRDefault="00BD324E" w:rsidP="00BD324E">
      <w:pPr>
        <w:pStyle w:val="normaal"/>
      </w:pPr>
    </w:p>
    <w:p w14:paraId="446D8DAD" w14:textId="77777777" w:rsidR="00A803DC" w:rsidRPr="00161F4E" w:rsidRDefault="00A803DC" w:rsidP="00D6034E">
      <w:pPr>
        <w:pStyle w:val="NoSpacing"/>
        <w:rPr>
          <w:rFonts w:ascii="Palatino Linotype" w:hAnsi="Palatino Linotype"/>
          <w:lang w:val="nl-NL"/>
        </w:rPr>
      </w:pPr>
    </w:p>
    <w:sectPr w:rsidR="00A803DC" w:rsidRPr="00161F4E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97C9" w14:textId="77777777" w:rsidR="00AF4085" w:rsidRDefault="00AF4085">
      <w:r>
        <w:separator/>
      </w:r>
    </w:p>
  </w:endnote>
  <w:endnote w:type="continuationSeparator" w:id="0">
    <w:p w14:paraId="20D6315F" w14:textId="77777777" w:rsidR="00AF4085" w:rsidRDefault="00AF4085">
      <w:r>
        <w:continuationSeparator/>
      </w:r>
    </w:p>
  </w:endnote>
  <w:endnote w:type="continuationNotice" w:id="1">
    <w:p w14:paraId="70725DAE" w14:textId="77777777" w:rsidR="00AF4085" w:rsidRDefault="00AF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Content>
      <w:p w14:paraId="17F0446C" w14:textId="77777777" w:rsidR="00AF4085" w:rsidRDefault="00AF4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C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0446D" w14:textId="77777777" w:rsidR="00AF4085" w:rsidRDefault="00AF4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B8E5" w14:textId="77777777" w:rsidR="00AF4085" w:rsidRDefault="00AF4085">
      <w:r>
        <w:separator/>
      </w:r>
    </w:p>
  </w:footnote>
  <w:footnote w:type="continuationSeparator" w:id="0">
    <w:p w14:paraId="35F29C19" w14:textId="77777777" w:rsidR="00AF4085" w:rsidRDefault="00AF4085">
      <w:r>
        <w:continuationSeparator/>
      </w:r>
    </w:p>
  </w:footnote>
  <w:footnote w:type="continuationNotice" w:id="1">
    <w:p w14:paraId="401749F2" w14:textId="77777777" w:rsidR="00AF4085" w:rsidRDefault="00AF40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C0885"/>
    <w:multiLevelType w:val="hybridMultilevel"/>
    <w:tmpl w:val="FA8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1113"/>
    <w:multiLevelType w:val="hybridMultilevel"/>
    <w:tmpl w:val="FB021340"/>
    <w:lvl w:ilvl="0" w:tplc="04080F92">
      <w:start w:val="201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0B77"/>
    <w:multiLevelType w:val="hybridMultilevel"/>
    <w:tmpl w:val="E6B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75B02"/>
    <w:multiLevelType w:val="hybridMultilevel"/>
    <w:tmpl w:val="463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F55A45"/>
    <w:multiLevelType w:val="hybridMultilevel"/>
    <w:tmpl w:val="C34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E3755"/>
    <w:multiLevelType w:val="hybridMultilevel"/>
    <w:tmpl w:val="662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A52C7"/>
    <w:multiLevelType w:val="hybridMultilevel"/>
    <w:tmpl w:val="D70E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33A8C"/>
    <w:multiLevelType w:val="hybridMultilevel"/>
    <w:tmpl w:val="9B0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51414"/>
    <w:multiLevelType w:val="hybridMultilevel"/>
    <w:tmpl w:val="FF18D5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A52442"/>
    <w:multiLevelType w:val="hybridMultilevel"/>
    <w:tmpl w:val="675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6954"/>
    <w:multiLevelType w:val="hybridMultilevel"/>
    <w:tmpl w:val="1376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6"/>
  </w:num>
  <w:num w:numId="5">
    <w:abstractNumId w:val="5"/>
  </w:num>
  <w:num w:numId="6">
    <w:abstractNumId w:val="19"/>
  </w:num>
  <w:num w:numId="7">
    <w:abstractNumId w:val="7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3"/>
  </w:num>
  <w:num w:numId="15">
    <w:abstractNumId w:val="28"/>
  </w:num>
  <w:num w:numId="16">
    <w:abstractNumId w:val="0"/>
  </w:num>
  <w:num w:numId="17">
    <w:abstractNumId w:val="2"/>
  </w:num>
  <w:num w:numId="18">
    <w:abstractNumId w:val="12"/>
  </w:num>
  <w:num w:numId="19">
    <w:abstractNumId w:val="21"/>
  </w:num>
  <w:num w:numId="20">
    <w:abstractNumId w:val="14"/>
  </w:num>
  <w:num w:numId="21">
    <w:abstractNumId w:val="1"/>
  </w:num>
  <w:num w:numId="22">
    <w:abstractNumId w:val="22"/>
  </w:num>
  <w:num w:numId="23">
    <w:abstractNumId w:val="23"/>
  </w:num>
  <w:num w:numId="24">
    <w:abstractNumId w:val="27"/>
  </w:num>
  <w:num w:numId="25">
    <w:abstractNumId w:val="11"/>
  </w:num>
  <w:num w:numId="26">
    <w:abstractNumId w:val="20"/>
  </w:num>
  <w:num w:numId="27">
    <w:abstractNumId w:val="16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05371"/>
    <w:rsid w:val="00006A90"/>
    <w:rsid w:val="00011E5F"/>
    <w:rsid w:val="00012FF8"/>
    <w:rsid w:val="00025D22"/>
    <w:rsid w:val="00032A4A"/>
    <w:rsid w:val="0003529A"/>
    <w:rsid w:val="000446E6"/>
    <w:rsid w:val="00046436"/>
    <w:rsid w:val="00046951"/>
    <w:rsid w:val="00053836"/>
    <w:rsid w:val="00063FDB"/>
    <w:rsid w:val="00065BA8"/>
    <w:rsid w:val="000745F3"/>
    <w:rsid w:val="00083559"/>
    <w:rsid w:val="000872A0"/>
    <w:rsid w:val="000874FD"/>
    <w:rsid w:val="0009370E"/>
    <w:rsid w:val="000A0B47"/>
    <w:rsid w:val="000A2134"/>
    <w:rsid w:val="000A5BC5"/>
    <w:rsid w:val="000A6F2B"/>
    <w:rsid w:val="000B6FCF"/>
    <w:rsid w:val="000C60D0"/>
    <w:rsid w:val="000C78BD"/>
    <w:rsid w:val="000D4B41"/>
    <w:rsid w:val="000F184D"/>
    <w:rsid w:val="000F285D"/>
    <w:rsid w:val="000F5468"/>
    <w:rsid w:val="00112B02"/>
    <w:rsid w:val="00120461"/>
    <w:rsid w:val="00121363"/>
    <w:rsid w:val="0012543C"/>
    <w:rsid w:val="00126865"/>
    <w:rsid w:val="00131E82"/>
    <w:rsid w:val="00132491"/>
    <w:rsid w:val="00141B84"/>
    <w:rsid w:val="0015519A"/>
    <w:rsid w:val="001566A8"/>
    <w:rsid w:val="001567C3"/>
    <w:rsid w:val="0016133D"/>
    <w:rsid w:val="00161F4E"/>
    <w:rsid w:val="00163FD8"/>
    <w:rsid w:val="00166CBA"/>
    <w:rsid w:val="00172B08"/>
    <w:rsid w:val="00173162"/>
    <w:rsid w:val="00175B35"/>
    <w:rsid w:val="00175E2F"/>
    <w:rsid w:val="00176FCE"/>
    <w:rsid w:val="00177E78"/>
    <w:rsid w:val="00182A47"/>
    <w:rsid w:val="001843B3"/>
    <w:rsid w:val="00193A07"/>
    <w:rsid w:val="00196E77"/>
    <w:rsid w:val="001A3451"/>
    <w:rsid w:val="001C02A6"/>
    <w:rsid w:val="001C0B8C"/>
    <w:rsid w:val="001C4842"/>
    <w:rsid w:val="001D62B9"/>
    <w:rsid w:val="001E2EB0"/>
    <w:rsid w:val="001E481F"/>
    <w:rsid w:val="0020341F"/>
    <w:rsid w:val="002078A9"/>
    <w:rsid w:val="00207A6F"/>
    <w:rsid w:val="00212030"/>
    <w:rsid w:val="00213863"/>
    <w:rsid w:val="0022147B"/>
    <w:rsid w:val="002219C8"/>
    <w:rsid w:val="00224EC7"/>
    <w:rsid w:val="00225355"/>
    <w:rsid w:val="002304E3"/>
    <w:rsid w:val="0023359C"/>
    <w:rsid w:val="00236DBD"/>
    <w:rsid w:val="00243049"/>
    <w:rsid w:val="00244961"/>
    <w:rsid w:val="00263B6B"/>
    <w:rsid w:val="0026511C"/>
    <w:rsid w:val="002673AD"/>
    <w:rsid w:val="00270FEA"/>
    <w:rsid w:val="00274DF6"/>
    <w:rsid w:val="002847BE"/>
    <w:rsid w:val="00285936"/>
    <w:rsid w:val="002978C9"/>
    <w:rsid w:val="002A08D9"/>
    <w:rsid w:val="002A22D4"/>
    <w:rsid w:val="002A2F6E"/>
    <w:rsid w:val="002A3E9A"/>
    <w:rsid w:val="002A4046"/>
    <w:rsid w:val="002D06D6"/>
    <w:rsid w:val="002D0D2C"/>
    <w:rsid w:val="002D12BA"/>
    <w:rsid w:val="002D1D79"/>
    <w:rsid w:val="002D2C96"/>
    <w:rsid w:val="002D327C"/>
    <w:rsid w:val="002D4187"/>
    <w:rsid w:val="002E29A4"/>
    <w:rsid w:val="002E3A90"/>
    <w:rsid w:val="002F4565"/>
    <w:rsid w:val="00302223"/>
    <w:rsid w:val="003064D0"/>
    <w:rsid w:val="003124B6"/>
    <w:rsid w:val="00317312"/>
    <w:rsid w:val="00317C8B"/>
    <w:rsid w:val="00323079"/>
    <w:rsid w:val="0032423C"/>
    <w:rsid w:val="003304AA"/>
    <w:rsid w:val="00330C68"/>
    <w:rsid w:val="003323C1"/>
    <w:rsid w:val="00341DEB"/>
    <w:rsid w:val="00342C81"/>
    <w:rsid w:val="00354E60"/>
    <w:rsid w:val="00355236"/>
    <w:rsid w:val="00355491"/>
    <w:rsid w:val="00356F60"/>
    <w:rsid w:val="003656A6"/>
    <w:rsid w:val="00366638"/>
    <w:rsid w:val="00370B78"/>
    <w:rsid w:val="00376B02"/>
    <w:rsid w:val="00386B38"/>
    <w:rsid w:val="0039023D"/>
    <w:rsid w:val="003913CA"/>
    <w:rsid w:val="00393BA1"/>
    <w:rsid w:val="00396DDC"/>
    <w:rsid w:val="003A0C69"/>
    <w:rsid w:val="003A0E02"/>
    <w:rsid w:val="003A33C3"/>
    <w:rsid w:val="003B2C06"/>
    <w:rsid w:val="003C22E7"/>
    <w:rsid w:val="003C631C"/>
    <w:rsid w:val="003D2599"/>
    <w:rsid w:val="003D29F8"/>
    <w:rsid w:val="003E7372"/>
    <w:rsid w:val="00402241"/>
    <w:rsid w:val="00405E53"/>
    <w:rsid w:val="00414A05"/>
    <w:rsid w:val="004152F1"/>
    <w:rsid w:val="00415CFE"/>
    <w:rsid w:val="00420AC0"/>
    <w:rsid w:val="004256DB"/>
    <w:rsid w:val="00426970"/>
    <w:rsid w:val="00440CBF"/>
    <w:rsid w:val="00441A9F"/>
    <w:rsid w:val="00442359"/>
    <w:rsid w:val="004430CF"/>
    <w:rsid w:val="00444C79"/>
    <w:rsid w:val="00445A9F"/>
    <w:rsid w:val="004514CB"/>
    <w:rsid w:val="004550DC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5A9B"/>
    <w:rsid w:val="00485B1C"/>
    <w:rsid w:val="00486B74"/>
    <w:rsid w:val="0049081A"/>
    <w:rsid w:val="00491310"/>
    <w:rsid w:val="0049379E"/>
    <w:rsid w:val="004A17F8"/>
    <w:rsid w:val="004A310F"/>
    <w:rsid w:val="004B712C"/>
    <w:rsid w:val="004B7470"/>
    <w:rsid w:val="004C4C11"/>
    <w:rsid w:val="004C56EA"/>
    <w:rsid w:val="004D3AAB"/>
    <w:rsid w:val="004E21F6"/>
    <w:rsid w:val="004E4572"/>
    <w:rsid w:val="004E5A21"/>
    <w:rsid w:val="004E7EED"/>
    <w:rsid w:val="004F5545"/>
    <w:rsid w:val="005033CC"/>
    <w:rsid w:val="00512053"/>
    <w:rsid w:val="005143F7"/>
    <w:rsid w:val="00514BCB"/>
    <w:rsid w:val="00517EEE"/>
    <w:rsid w:val="00522190"/>
    <w:rsid w:val="00527D1C"/>
    <w:rsid w:val="00534064"/>
    <w:rsid w:val="0053521B"/>
    <w:rsid w:val="00535264"/>
    <w:rsid w:val="00536A18"/>
    <w:rsid w:val="005403C4"/>
    <w:rsid w:val="0054140F"/>
    <w:rsid w:val="00541A99"/>
    <w:rsid w:val="00545902"/>
    <w:rsid w:val="0055509A"/>
    <w:rsid w:val="00556E88"/>
    <w:rsid w:val="00560278"/>
    <w:rsid w:val="00572CBF"/>
    <w:rsid w:val="00580BBC"/>
    <w:rsid w:val="005827EE"/>
    <w:rsid w:val="0058536B"/>
    <w:rsid w:val="0058670D"/>
    <w:rsid w:val="005A02A7"/>
    <w:rsid w:val="005A2346"/>
    <w:rsid w:val="005A579C"/>
    <w:rsid w:val="005B3156"/>
    <w:rsid w:val="005C26C7"/>
    <w:rsid w:val="005D1B9C"/>
    <w:rsid w:val="005D514B"/>
    <w:rsid w:val="005E1E9C"/>
    <w:rsid w:val="005E421F"/>
    <w:rsid w:val="005E511B"/>
    <w:rsid w:val="005F3D84"/>
    <w:rsid w:val="00602345"/>
    <w:rsid w:val="00602E82"/>
    <w:rsid w:val="00604D35"/>
    <w:rsid w:val="00606B82"/>
    <w:rsid w:val="00610FAE"/>
    <w:rsid w:val="00613F15"/>
    <w:rsid w:val="006149D0"/>
    <w:rsid w:val="00615AD9"/>
    <w:rsid w:val="00620D22"/>
    <w:rsid w:val="006227AA"/>
    <w:rsid w:val="00630CDE"/>
    <w:rsid w:val="00633676"/>
    <w:rsid w:val="00637106"/>
    <w:rsid w:val="00650553"/>
    <w:rsid w:val="00651DE7"/>
    <w:rsid w:val="00657647"/>
    <w:rsid w:val="006636A3"/>
    <w:rsid w:val="00663B10"/>
    <w:rsid w:val="00666793"/>
    <w:rsid w:val="006828C3"/>
    <w:rsid w:val="00684A3D"/>
    <w:rsid w:val="00687E60"/>
    <w:rsid w:val="0069592A"/>
    <w:rsid w:val="006A03DF"/>
    <w:rsid w:val="006A5F16"/>
    <w:rsid w:val="006A62C2"/>
    <w:rsid w:val="006B20BB"/>
    <w:rsid w:val="006B2C7A"/>
    <w:rsid w:val="006C080A"/>
    <w:rsid w:val="006C270C"/>
    <w:rsid w:val="006C320D"/>
    <w:rsid w:val="006D1D26"/>
    <w:rsid w:val="006D2433"/>
    <w:rsid w:val="006D29AD"/>
    <w:rsid w:val="006D5BF8"/>
    <w:rsid w:val="006E67DD"/>
    <w:rsid w:val="006E6E75"/>
    <w:rsid w:val="006F3425"/>
    <w:rsid w:val="006F5B39"/>
    <w:rsid w:val="00701021"/>
    <w:rsid w:val="00701156"/>
    <w:rsid w:val="00702FB9"/>
    <w:rsid w:val="00703457"/>
    <w:rsid w:val="007044E2"/>
    <w:rsid w:val="00706A0A"/>
    <w:rsid w:val="00710886"/>
    <w:rsid w:val="0071146A"/>
    <w:rsid w:val="00724FB9"/>
    <w:rsid w:val="0072519E"/>
    <w:rsid w:val="007261D6"/>
    <w:rsid w:val="00727F9F"/>
    <w:rsid w:val="00734AB8"/>
    <w:rsid w:val="00735F18"/>
    <w:rsid w:val="007442F1"/>
    <w:rsid w:val="0075676D"/>
    <w:rsid w:val="0076350E"/>
    <w:rsid w:val="0077648F"/>
    <w:rsid w:val="00777DE4"/>
    <w:rsid w:val="0078593C"/>
    <w:rsid w:val="00787B9C"/>
    <w:rsid w:val="007928F1"/>
    <w:rsid w:val="007A1076"/>
    <w:rsid w:val="007A3B96"/>
    <w:rsid w:val="007A474E"/>
    <w:rsid w:val="007A568E"/>
    <w:rsid w:val="007A5BD9"/>
    <w:rsid w:val="007A6F01"/>
    <w:rsid w:val="007A6F08"/>
    <w:rsid w:val="007C2A5E"/>
    <w:rsid w:val="007D24C6"/>
    <w:rsid w:val="007D511E"/>
    <w:rsid w:val="007D55E7"/>
    <w:rsid w:val="007D6240"/>
    <w:rsid w:val="007E0EAF"/>
    <w:rsid w:val="007E164A"/>
    <w:rsid w:val="007E3CED"/>
    <w:rsid w:val="007E5625"/>
    <w:rsid w:val="007E5C7C"/>
    <w:rsid w:val="007F1DB0"/>
    <w:rsid w:val="007F2F7E"/>
    <w:rsid w:val="00801C50"/>
    <w:rsid w:val="008052AF"/>
    <w:rsid w:val="00805E56"/>
    <w:rsid w:val="00814376"/>
    <w:rsid w:val="008153F9"/>
    <w:rsid w:val="008161BD"/>
    <w:rsid w:val="0082188D"/>
    <w:rsid w:val="00822562"/>
    <w:rsid w:val="00822DE0"/>
    <w:rsid w:val="00830EDB"/>
    <w:rsid w:val="00836D1F"/>
    <w:rsid w:val="00837D8B"/>
    <w:rsid w:val="008421BD"/>
    <w:rsid w:val="00850AF9"/>
    <w:rsid w:val="00857581"/>
    <w:rsid w:val="0086094C"/>
    <w:rsid w:val="00860BF7"/>
    <w:rsid w:val="00867634"/>
    <w:rsid w:val="0087286A"/>
    <w:rsid w:val="0087550E"/>
    <w:rsid w:val="00875D11"/>
    <w:rsid w:val="008A47A8"/>
    <w:rsid w:val="008A6FF9"/>
    <w:rsid w:val="008B2D67"/>
    <w:rsid w:val="008B3314"/>
    <w:rsid w:val="008B5D77"/>
    <w:rsid w:val="008B68B5"/>
    <w:rsid w:val="008C2A3A"/>
    <w:rsid w:val="008C3476"/>
    <w:rsid w:val="008D0FAF"/>
    <w:rsid w:val="008D2A05"/>
    <w:rsid w:val="008D4BCA"/>
    <w:rsid w:val="008D5440"/>
    <w:rsid w:val="008E0309"/>
    <w:rsid w:val="008F6DF9"/>
    <w:rsid w:val="00905FB4"/>
    <w:rsid w:val="00907C0D"/>
    <w:rsid w:val="009121D7"/>
    <w:rsid w:val="00913974"/>
    <w:rsid w:val="009141DA"/>
    <w:rsid w:val="00921BA1"/>
    <w:rsid w:val="009220EB"/>
    <w:rsid w:val="00927BBF"/>
    <w:rsid w:val="009364C1"/>
    <w:rsid w:val="00937CEA"/>
    <w:rsid w:val="00942A0F"/>
    <w:rsid w:val="00945FB0"/>
    <w:rsid w:val="0094702A"/>
    <w:rsid w:val="009552F5"/>
    <w:rsid w:val="009577F9"/>
    <w:rsid w:val="00960FB6"/>
    <w:rsid w:val="00963A02"/>
    <w:rsid w:val="0096646B"/>
    <w:rsid w:val="00966E4B"/>
    <w:rsid w:val="00966FF4"/>
    <w:rsid w:val="009804F1"/>
    <w:rsid w:val="009859FD"/>
    <w:rsid w:val="009A0634"/>
    <w:rsid w:val="009A25F6"/>
    <w:rsid w:val="009B2348"/>
    <w:rsid w:val="009C1C56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437D"/>
    <w:rsid w:val="00A16BE3"/>
    <w:rsid w:val="00A27659"/>
    <w:rsid w:val="00A34DF7"/>
    <w:rsid w:val="00A41D59"/>
    <w:rsid w:val="00A45186"/>
    <w:rsid w:val="00A4538F"/>
    <w:rsid w:val="00A46580"/>
    <w:rsid w:val="00A52FE6"/>
    <w:rsid w:val="00A53E1E"/>
    <w:rsid w:val="00A56F27"/>
    <w:rsid w:val="00A645DE"/>
    <w:rsid w:val="00A66AF6"/>
    <w:rsid w:val="00A6725E"/>
    <w:rsid w:val="00A707A9"/>
    <w:rsid w:val="00A74006"/>
    <w:rsid w:val="00A76082"/>
    <w:rsid w:val="00A76AD0"/>
    <w:rsid w:val="00A803DC"/>
    <w:rsid w:val="00A905A0"/>
    <w:rsid w:val="00A92703"/>
    <w:rsid w:val="00AA1A56"/>
    <w:rsid w:val="00AB2B27"/>
    <w:rsid w:val="00AC1431"/>
    <w:rsid w:val="00AC3ED0"/>
    <w:rsid w:val="00AC5174"/>
    <w:rsid w:val="00AC5BB7"/>
    <w:rsid w:val="00AC6C39"/>
    <w:rsid w:val="00AE118D"/>
    <w:rsid w:val="00AE3561"/>
    <w:rsid w:val="00AE3AAC"/>
    <w:rsid w:val="00AF3310"/>
    <w:rsid w:val="00AF4085"/>
    <w:rsid w:val="00AF434F"/>
    <w:rsid w:val="00B02B5C"/>
    <w:rsid w:val="00B03B45"/>
    <w:rsid w:val="00B17D54"/>
    <w:rsid w:val="00B20504"/>
    <w:rsid w:val="00B2666D"/>
    <w:rsid w:val="00B321F0"/>
    <w:rsid w:val="00B327D1"/>
    <w:rsid w:val="00B32DA7"/>
    <w:rsid w:val="00B4692D"/>
    <w:rsid w:val="00B52EEA"/>
    <w:rsid w:val="00B56A89"/>
    <w:rsid w:val="00B6736B"/>
    <w:rsid w:val="00B77257"/>
    <w:rsid w:val="00B828C7"/>
    <w:rsid w:val="00B8569D"/>
    <w:rsid w:val="00B934D2"/>
    <w:rsid w:val="00BA2D00"/>
    <w:rsid w:val="00BA393F"/>
    <w:rsid w:val="00BB0026"/>
    <w:rsid w:val="00BB0049"/>
    <w:rsid w:val="00BB1BED"/>
    <w:rsid w:val="00BB4F86"/>
    <w:rsid w:val="00BC407B"/>
    <w:rsid w:val="00BC5818"/>
    <w:rsid w:val="00BD324E"/>
    <w:rsid w:val="00BD5CF8"/>
    <w:rsid w:val="00BD5E22"/>
    <w:rsid w:val="00BE4DAD"/>
    <w:rsid w:val="00C05FA0"/>
    <w:rsid w:val="00C121FB"/>
    <w:rsid w:val="00C158B3"/>
    <w:rsid w:val="00C178D5"/>
    <w:rsid w:val="00C21073"/>
    <w:rsid w:val="00C32E75"/>
    <w:rsid w:val="00C33521"/>
    <w:rsid w:val="00C43449"/>
    <w:rsid w:val="00C451A0"/>
    <w:rsid w:val="00C46114"/>
    <w:rsid w:val="00C46DEE"/>
    <w:rsid w:val="00C52444"/>
    <w:rsid w:val="00C5782F"/>
    <w:rsid w:val="00C6034E"/>
    <w:rsid w:val="00C61398"/>
    <w:rsid w:val="00C711DF"/>
    <w:rsid w:val="00C745EF"/>
    <w:rsid w:val="00C754F3"/>
    <w:rsid w:val="00C8248A"/>
    <w:rsid w:val="00C848DC"/>
    <w:rsid w:val="00C9612C"/>
    <w:rsid w:val="00C96DEE"/>
    <w:rsid w:val="00CA4633"/>
    <w:rsid w:val="00CB06A1"/>
    <w:rsid w:val="00CB25A2"/>
    <w:rsid w:val="00CB3FDC"/>
    <w:rsid w:val="00CB6A53"/>
    <w:rsid w:val="00CB6B7B"/>
    <w:rsid w:val="00CB78DA"/>
    <w:rsid w:val="00CC0C8A"/>
    <w:rsid w:val="00CC324B"/>
    <w:rsid w:val="00CC4031"/>
    <w:rsid w:val="00CD0BA2"/>
    <w:rsid w:val="00CE3F9B"/>
    <w:rsid w:val="00CE7D69"/>
    <w:rsid w:val="00CF3A10"/>
    <w:rsid w:val="00CF5F15"/>
    <w:rsid w:val="00CF719B"/>
    <w:rsid w:val="00D00FF6"/>
    <w:rsid w:val="00D1357C"/>
    <w:rsid w:val="00D226C9"/>
    <w:rsid w:val="00D23934"/>
    <w:rsid w:val="00D24F52"/>
    <w:rsid w:val="00D27815"/>
    <w:rsid w:val="00D3122E"/>
    <w:rsid w:val="00D3259E"/>
    <w:rsid w:val="00D33BEB"/>
    <w:rsid w:val="00D36147"/>
    <w:rsid w:val="00D5024F"/>
    <w:rsid w:val="00D51696"/>
    <w:rsid w:val="00D6034E"/>
    <w:rsid w:val="00D60392"/>
    <w:rsid w:val="00D6392D"/>
    <w:rsid w:val="00D70FA2"/>
    <w:rsid w:val="00D7364B"/>
    <w:rsid w:val="00D73CB5"/>
    <w:rsid w:val="00D753BB"/>
    <w:rsid w:val="00D770C3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29D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2DB8"/>
    <w:rsid w:val="00DD3A10"/>
    <w:rsid w:val="00DD4F52"/>
    <w:rsid w:val="00DD62F9"/>
    <w:rsid w:val="00DE6A50"/>
    <w:rsid w:val="00DE7CBC"/>
    <w:rsid w:val="00E1315C"/>
    <w:rsid w:val="00E17283"/>
    <w:rsid w:val="00E2639F"/>
    <w:rsid w:val="00E35AFB"/>
    <w:rsid w:val="00E4162C"/>
    <w:rsid w:val="00E46356"/>
    <w:rsid w:val="00E50CE6"/>
    <w:rsid w:val="00E559F3"/>
    <w:rsid w:val="00E62CAF"/>
    <w:rsid w:val="00E63FC4"/>
    <w:rsid w:val="00E641AD"/>
    <w:rsid w:val="00E723DD"/>
    <w:rsid w:val="00E76725"/>
    <w:rsid w:val="00E7675A"/>
    <w:rsid w:val="00E90BA8"/>
    <w:rsid w:val="00E929E7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D6012"/>
    <w:rsid w:val="00EE25AE"/>
    <w:rsid w:val="00EE5F30"/>
    <w:rsid w:val="00EF4DB8"/>
    <w:rsid w:val="00F00A37"/>
    <w:rsid w:val="00F073C1"/>
    <w:rsid w:val="00F130F0"/>
    <w:rsid w:val="00F2282D"/>
    <w:rsid w:val="00F22CA9"/>
    <w:rsid w:val="00F23250"/>
    <w:rsid w:val="00F24CC9"/>
    <w:rsid w:val="00F36EE9"/>
    <w:rsid w:val="00F41C82"/>
    <w:rsid w:val="00F460A8"/>
    <w:rsid w:val="00F60E86"/>
    <w:rsid w:val="00F6402F"/>
    <w:rsid w:val="00F70104"/>
    <w:rsid w:val="00F7316D"/>
    <w:rsid w:val="00F737AD"/>
    <w:rsid w:val="00F81D7B"/>
    <w:rsid w:val="00F87BDE"/>
    <w:rsid w:val="00F87D93"/>
    <w:rsid w:val="00F9085A"/>
    <w:rsid w:val="00FA06AC"/>
    <w:rsid w:val="00FA1E40"/>
    <w:rsid w:val="00FA5364"/>
    <w:rsid w:val="00FA77A7"/>
    <w:rsid w:val="00FB1563"/>
    <w:rsid w:val="00FB2CB6"/>
    <w:rsid w:val="00FB4594"/>
    <w:rsid w:val="00FB5672"/>
    <w:rsid w:val="00FB7151"/>
    <w:rsid w:val="00FB7CED"/>
    <w:rsid w:val="00FC0E91"/>
    <w:rsid w:val="00FC4BB3"/>
    <w:rsid w:val="00FC67D5"/>
    <w:rsid w:val="00FD38D6"/>
    <w:rsid w:val="00FD5009"/>
    <w:rsid w:val="00FE5266"/>
    <w:rsid w:val="00FF055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0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306797-B470-45DC-B6A3-F3842F4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Harting</dc:creator>
  <cp:lastModifiedBy>Harting</cp:lastModifiedBy>
  <cp:revision>7</cp:revision>
  <cp:lastPrinted>2013-06-12T10:44:00Z</cp:lastPrinted>
  <dcterms:created xsi:type="dcterms:W3CDTF">2013-06-12T10:44:00Z</dcterms:created>
  <dcterms:modified xsi:type="dcterms:W3CDTF">2013-06-12T12:16:00Z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