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1E488F">
        <w:rPr>
          <w:b/>
          <w:sz w:val="22"/>
          <w:szCs w:val="22"/>
        </w:rPr>
        <w:t>10</w:t>
      </w:r>
      <w:r w:rsidR="00C472DA">
        <w:rPr>
          <w:b/>
          <w:sz w:val="22"/>
          <w:szCs w:val="22"/>
        </w:rPr>
        <w:t xml:space="preserve"> </w:t>
      </w:r>
      <w:r w:rsidR="001E488F">
        <w:rPr>
          <w:b/>
          <w:sz w:val="22"/>
          <w:szCs w:val="22"/>
        </w:rPr>
        <w:t>september</w:t>
      </w:r>
      <w:r w:rsidR="0091759C">
        <w:rPr>
          <w:b/>
          <w:sz w:val="22"/>
          <w:szCs w:val="22"/>
        </w:rPr>
        <w:t xml:space="preserve"> </w:t>
      </w:r>
      <w:r w:rsidR="004229F1">
        <w:rPr>
          <w:b/>
          <w:sz w:val="22"/>
          <w:szCs w:val="22"/>
        </w:rPr>
        <w:t>2014</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B042B7" w:rsidRDefault="00B4692D" w:rsidP="00814376">
      <w:pPr>
        <w:rPr>
          <w:szCs w:val="22"/>
        </w:rPr>
      </w:pPr>
      <w:r w:rsidRPr="006B045F">
        <w:rPr>
          <w:b/>
          <w:szCs w:val="22"/>
        </w:rPr>
        <w:t xml:space="preserve">Aanwezig: </w:t>
      </w:r>
      <w:r w:rsidR="0091759C">
        <w:rPr>
          <w:szCs w:val="22"/>
        </w:rPr>
        <w:t>Jerry</w:t>
      </w:r>
      <w:r w:rsidR="00560278" w:rsidRPr="006B045F">
        <w:rPr>
          <w:szCs w:val="22"/>
        </w:rPr>
        <w:t xml:space="preserve"> (voorzitter</w:t>
      </w:r>
      <w:r w:rsidR="00400623">
        <w:rPr>
          <w:szCs w:val="22"/>
        </w:rPr>
        <w:t>)</w:t>
      </w:r>
      <w:r w:rsidR="00DF088C">
        <w:rPr>
          <w:szCs w:val="22"/>
        </w:rPr>
        <w:t>,</w:t>
      </w:r>
      <w:r w:rsidR="006B045F" w:rsidRPr="006B045F">
        <w:rPr>
          <w:szCs w:val="22"/>
        </w:rPr>
        <w:t xml:space="preserve"> </w:t>
      </w:r>
      <w:r w:rsidR="001B7F63">
        <w:rPr>
          <w:szCs w:val="22"/>
        </w:rPr>
        <w:t>Lisette</w:t>
      </w:r>
      <w:r w:rsidR="00FB1569">
        <w:rPr>
          <w:szCs w:val="22"/>
        </w:rPr>
        <w:t xml:space="preserve"> H</w:t>
      </w:r>
      <w:r w:rsidR="00DF088C">
        <w:rPr>
          <w:szCs w:val="22"/>
        </w:rPr>
        <w:t>.</w:t>
      </w:r>
      <w:r w:rsidR="00A1384E">
        <w:rPr>
          <w:szCs w:val="22"/>
        </w:rPr>
        <w:t xml:space="preserve">, </w:t>
      </w:r>
      <w:r w:rsidR="00291261">
        <w:rPr>
          <w:szCs w:val="22"/>
        </w:rPr>
        <w:t>Brit,</w:t>
      </w:r>
      <w:r w:rsidR="00A96629">
        <w:rPr>
          <w:szCs w:val="22"/>
        </w:rPr>
        <w:t xml:space="preserve"> </w:t>
      </w:r>
      <w:r w:rsidR="0091759C">
        <w:rPr>
          <w:szCs w:val="22"/>
        </w:rPr>
        <w:t xml:space="preserve">Nienke, </w:t>
      </w:r>
      <w:r w:rsidR="00291261">
        <w:rPr>
          <w:szCs w:val="22"/>
        </w:rPr>
        <w:t xml:space="preserve">Christa, </w:t>
      </w:r>
      <w:r w:rsidR="00B042B7">
        <w:rPr>
          <w:szCs w:val="22"/>
        </w:rPr>
        <w:t>Elisa</w:t>
      </w:r>
      <w:r w:rsidR="0091759C">
        <w:rPr>
          <w:szCs w:val="22"/>
        </w:rPr>
        <w:t xml:space="preserve">, </w:t>
      </w:r>
      <w:r w:rsidR="00C472DA">
        <w:rPr>
          <w:szCs w:val="22"/>
        </w:rPr>
        <w:t xml:space="preserve">Nico, Janneke </w:t>
      </w:r>
      <w:r w:rsidR="00400623">
        <w:rPr>
          <w:szCs w:val="22"/>
        </w:rPr>
        <w:t>(notulist)</w:t>
      </w:r>
    </w:p>
    <w:p w:rsidR="0020341F" w:rsidRDefault="00483BB4" w:rsidP="00814376">
      <w:pPr>
        <w:rPr>
          <w:szCs w:val="22"/>
        </w:rPr>
      </w:pPr>
      <w:r>
        <w:rPr>
          <w:b/>
          <w:szCs w:val="22"/>
        </w:rPr>
        <w:t>Later bijgeschoven</w:t>
      </w:r>
      <w:r w:rsidR="008E0309" w:rsidRPr="006B045F">
        <w:rPr>
          <w:b/>
          <w:szCs w:val="22"/>
        </w:rPr>
        <w:t>:</w:t>
      </w:r>
      <w:r w:rsidR="00E7741B">
        <w:rPr>
          <w:szCs w:val="22"/>
        </w:rPr>
        <w:t xml:space="preserve"> </w:t>
      </w:r>
      <w:r w:rsidR="00291261">
        <w:rPr>
          <w:szCs w:val="22"/>
        </w:rPr>
        <w:t>Joris</w:t>
      </w:r>
    </w:p>
    <w:p w:rsidR="009C6D58" w:rsidRDefault="009C6D58" w:rsidP="00814376">
      <w:pPr>
        <w:rPr>
          <w:szCs w:val="22"/>
        </w:rPr>
      </w:pPr>
    </w:p>
    <w:p w:rsidR="00885302" w:rsidRDefault="00885302" w:rsidP="00885302">
      <w:pPr>
        <w:jc w:val="both"/>
        <w:rPr>
          <w:b/>
          <w:bCs/>
          <w:sz w:val="20"/>
        </w:rPr>
      </w:pPr>
      <w:r>
        <w:rPr>
          <w:b/>
          <w:bCs/>
          <w:sz w:val="20"/>
        </w:rPr>
        <w:t>Vergadering woensdag 10 september 2014 (week 37)           B1.49A</w:t>
      </w:r>
      <w:r>
        <w:rPr>
          <w:b/>
          <w:bCs/>
          <w:sz w:val="20"/>
        </w:rPr>
        <w:t>              </w:t>
      </w:r>
    </w:p>
    <w:p w:rsidR="00885302" w:rsidRDefault="00885302" w:rsidP="00885302">
      <w:pPr>
        <w:pStyle w:val="NoSpacing"/>
        <w:ind w:left="1440" w:hanging="1440"/>
        <w:rPr>
          <w:sz w:val="20"/>
          <w:szCs w:val="20"/>
          <w:lang w:val="nl-NL"/>
        </w:rPr>
      </w:pPr>
      <w:r>
        <w:rPr>
          <w:sz w:val="20"/>
          <w:szCs w:val="20"/>
          <w:lang w:val="nl-NL"/>
        </w:rPr>
        <w:t>13.00-13.15          Notulen, actielijst en klussenlijst</w:t>
      </w:r>
    </w:p>
    <w:p w:rsidR="00885302" w:rsidRDefault="00885302" w:rsidP="00885302">
      <w:pPr>
        <w:pStyle w:val="NoSpacing"/>
        <w:ind w:left="1440" w:hanging="1440"/>
        <w:rPr>
          <w:sz w:val="20"/>
          <w:szCs w:val="20"/>
          <w:lang w:val="nl-NL"/>
        </w:rPr>
      </w:pPr>
      <w:r>
        <w:rPr>
          <w:sz w:val="20"/>
          <w:szCs w:val="20"/>
          <w:lang w:val="nl-NL"/>
        </w:rPr>
        <w:t>13.15-13.45          Mededelingen en ingekomen stukken</w:t>
      </w:r>
    </w:p>
    <w:p w:rsidR="00885302" w:rsidRDefault="00885302" w:rsidP="00885302">
      <w:pPr>
        <w:pStyle w:val="NoSpacing"/>
        <w:ind w:left="1440" w:hanging="1440"/>
        <w:rPr>
          <w:sz w:val="20"/>
          <w:szCs w:val="20"/>
          <w:lang w:val="nl-NL"/>
        </w:rPr>
      </w:pPr>
      <w:r>
        <w:rPr>
          <w:sz w:val="20"/>
          <w:szCs w:val="20"/>
          <w:lang w:val="nl-NL"/>
        </w:rPr>
        <w:t>13.45-14.15          Voorbespreking WG 01</w:t>
      </w:r>
    </w:p>
    <w:p w:rsidR="00885302" w:rsidRDefault="00885302" w:rsidP="00885302">
      <w:pPr>
        <w:pStyle w:val="NoSpacing"/>
        <w:ind w:left="1440" w:hanging="1440"/>
        <w:rPr>
          <w:sz w:val="20"/>
          <w:szCs w:val="20"/>
          <w:lang w:val="nl-NL"/>
        </w:rPr>
      </w:pPr>
      <w:r>
        <w:rPr>
          <w:sz w:val="20"/>
          <w:szCs w:val="20"/>
          <w:lang w:val="nl-NL"/>
        </w:rPr>
        <w:t>14.15-14.30          Pauze</w:t>
      </w:r>
    </w:p>
    <w:p w:rsidR="00885302" w:rsidRDefault="00885302" w:rsidP="00885302">
      <w:pPr>
        <w:pStyle w:val="NoSpacing"/>
        <w:ind w:left="1440" w:hanging="1440"/>
        <w:rPr>
          <w:sz w:val="20"/>
          <w:szCs w:val="20"/>
          <w:lang w:val="nl-NL"/>
        </w:rPr>
      </w:pPr>
      <w:r>
        <w:rPr>
          <w:sz w:val="20"/>
          <w:szCs w:val="20"/>
          <w:lang w:val="nl-NL"/>
        </w:rPr>
        <w:t>14.30-14.35          WVTTK</w:t>
      </w:r>
    </w:p>
    <w:p w:rsidR="00885302" w:rsidRDefault="00885302" w:rsidP="00885302">
      <w:pPr>
        <w:pStyle w:val="NoSpacing"/>
        <w:ind w:left="1440" w:hanging="1440"/>
        <w:rPr>
          <w:sz w:val="20"/>
          <w:szCs w:val="20"/>
          <w:lang w:val="nl-NL"/>
        </w:rPr>
      </w:pPr>
      <w:r>
        <w:rPr>
          <w:sz w:val="20"/>
          <w:szCs w:val="20"/>
          <w:lang w:val="nl-NL"/>
        </w:rPr>
        <w:t>14.35-14.45          Rondvraag</w:t>
      </w:r>
    </w:p>
    <w:p w:rsidR="00885302" w:rsidRDefault="00885302" w:rsidP="00885302">
      <w:pPr>
        <w:pStyle w:val="NoSpacing"/>
        <w:ind w:left="1440" w:hanging="1440"/>
        <w:rPr>
          <w:sz w:val="20"/>
          <w:szCs w:val="20"/>
          <w:lang w:val="nl-NL"/>
        </w:rPr>
      </w:pPr>
      <w:r>
        <w:rPr>
          <w:sz w:val="20"/>
          <w:szCs w:val="20"/>
          <w:lang w:val="nl-NL"/>
        </w:rPr>
        <w:t>14.45-15.45          Artikel OB bespreken</w:t>
      </w:r>
    </w:p>
    <w:p w:rsidR="00A1384E" w:rsidRDefault="00A1384E" w:rsidP="004D19C8">
      <w:pPr>
        <w:contextualSpacing w:val="0"/>
        <w:jc w:val="both"/>
        <w:rPr>
          <w:rFonts w:eastAsia="Times New Roman" w:cs="Times New Roman"/>
          <w:b/>
          <w:bCs/>
          <w:szCs w:val="22"/>
        </w:rPr>
      </w:pPr>
    </w:p>
    <w:p w:rsidR="00A96629" w:rsidRDefault="00E7741B" w:rsidP="00697533">
      <w:pPr>
        <w:rPr>
          <w:b/>
          <w:szCs w:val="22"/>
        </w:rPr>
      </w:pPr>
      <w:r>
        <w:rPr>
          <w:b/>
          <w:szCs w:val="22"/>
        </w:rPr>
        <w:t>Actielijst</w:t>
      </w:r>
    </w:p>
    <w:p w:rsidR="00291261" w:rsidRDefault="00135012" w:rsidP="00291261">
      <w:pPr>
        <w:pStyle w:val="ListParagraph"/>
        <w:numPr>
          <w:ilvl w:val="0"/>
          <w:numId w:val="11"/>
        </w:numPr>
        <w:rPr>
          <w:szCs w:val="22"/>
        </w:rPr>
      </w:pPr>
      <w:r>
        <w:rPr>
          <w:szCs w:val="22"/>
        </w:rPr>
        <w:t>In w</w:t>
      </w:r>
      <w:r w:rsidR="00291261">
        <w:rPr>
          <w:szCs w:val="22"/>
        </w:rPr>
        <w:t xml:space="preserve">eek </w:t>
      </w:r>
      <w:r w:rsidR="002575BD">
        <w:rPr>
          <w:szCs w:val="22"/>
        </w:rPr>
        <w:t xml:space="preserve">40 </w:t>
      </w:r>
      <w:r w:rsidR="00291261">
        <w:rPr>
          <w:szCs w:val="22"/>
        </w:rPr>
        <w:t>moeten 8 werkgroepen eindredactie plaats voor vinden. Iedereen doet é</w:t>
      </w:r>
      <w:r w:rsidR="005D01CB">
        <w:rPr>
          <w:szCs w:val="22"/>
        </w:rPr>
        <w:t>én WG (5 t/m 12)</w:t>
      </w:r>
      <w:r w:rsidR="002575BD">
        <w:rPr>
          <w:szCs w:val="22"/>
        </w:rPr>
        <w:t>:</w:t>
      </w:r>
    </w:p>
    <w:p w:rsidR="002575BD" w:rsidRDefault="002575BD" w:rsidP="002575BD">
      <w:pPr>
        <w:pStyle w:val="ListParagraph"/>
        <w:numPr>
          <w:ilvl w:val="0"/>
          <w:numId w:val="15"/>
        </w:numPr>
        <w:rPr>
          <w:szCs w:val="22"/>
        </w:rPr>
      </w:pPr>
      <w:r>
        <w:rPr>
          <w:szCs w:val="22"/>
        </w:rPr>
        <w:t>5: Nico</w:t>
      </w:r>
    </w:p>
    <w:p w:rsidR="002575BD" w:rsidRDefault="002575BD" w:rsidP="002575BD">
      <w:pPr>
        <w:pStyle w:val="ListParagraph"/>
        <w:numPr>
          <w:ilvl w:val="0"/>
          <w:numId w:val="15"/>
        </w:numPr>
        <w:rPr>
          <w:szCs w:val="22"/>
        </w:rPr>
      </w:pPr>
      <w:r>
        <w:rPr>
          <w:szCs w:val="22"/>
        </w:rPr>
        <w:t>6: Nienke</w:t>
      </w:r>
    </w:p>
    <w:p w:rsidR="002575BD" w:rsidRDefault="002575BD" w:rsidP="002575BD">
      <w:pPr>
        <w:pStyle w:val="ListParagraph"/>
        <w:numPr>
          <w:ilvl w:val="0"/>
          <w:numId w:val="15"/>
        </w:numPr>
        <w:rPr>
          <w:szCs w:val="22"/>
        </w:rPr>
      </w:pPr>
      <w:r>
        <w:rPr>
          <w:szCs w:val="22"/>
        </w:rPr>
        <w:t xml:space="preserve">7: </w:t>
      </w:r>
      <w:proofErr w:type="spellStart"/>
      <w:r>
        <w:rPr>
          <w:szCs w:val="22"/>
        </w:rPr>
        <w:t>Chista</w:t>
      </w:r>
      <w:proofErr w:type="spellEnd"/>
    </w:p>
    <w:p w:rsidR="002575BD" w:rsidRDefault="002575BD" w:rsidP="002575BD">
      <w:pPr>
        <w:pStyle w:val="ListParagraph"/>
        <w:numPr>
          <w:ilvl w:val="0"/>
          <w:numId w:val="15"/>
        </w:numPr>
        <w:rPr>
          <w:szCs w:val="22"/>
        </w:rPr>
      </w:pPr>
      <w:r>
        <w:rPr>
          <w:szCs w:val="22"/>
        </w:rPr>
        <w:t>8: Brit</w:t>
      </w:r>
    </w:p>
    <w:p w:rsidR="002575BD" w:rsidRDefault="002575BD" w:rsidP="002575BD">
      <w:pPr>
        <w:pStyle w:val="ListParagraph"/>
        <w:numPr>
          <w:ilvl w:val="0"/>
          <w:numId w:val="15"/>
        </w:numPr>
        <w:rPr>
          <w:szCs w:val="22"/>
        </w:rPr>
      </w:pPr>
      <w:r>
        <w:rPr>
          <w:szCs w:val="22"/>
        </w:rPr>
        <w:t>9: Janneke</w:t>
      </w:r>
    </w:p>
    <w:p w:rsidR="002575BD" w:rsidRDefault="002575BD" w:rsidP="002575BD">
      <w:pPr>
        <w:pStyle w:val="ListParagraph"/>
        <w:numPr>
          <w:ilvl w:val="0"/>
          <w:numId w:val="15"/>
        </w:numPr>
        <w:rPr>
          <w:szCs w:val="22"/>
        </w:rPr>
      </w:pPr>
      <w:r w:rsidRPr="002575BD">
        <w:rPr>
          <w:szCs w:val="22"/>
        </w:rPr>
        <w:t>10</w:t>
      </w:r>
      <w:r>
        <w:rPr>
          <w:szCs w:val="22"/>
        </w:rPr>
        <w:t>, 11, 12 naar BMW.</w:t>
      </w:r>
    </w:p>
    <w:p w:rsidR="00291261" w:rsidRDefault="00291261" w:rsidP="00697533">
      <w:pPr>
        <w:rPr>
          <w:b/>
          <w:szCs w:val="22"/>
        </w:rPr>
      </w:pPr>
    </w:p>
    <w:p w:rsidR="00F03FFC" w:rsidRDefault="00F03FFC" w:rsidP="00697533">
      <w:pPr>
        <w:rPr>
          <w:b/>
          <w:szCs w:val="22"/>
        </w:rPr>
      </w:pPr>
      <w:r>
        <w:rPr>
          <w:b/>
          <w:szCs w:val="22"/>
        </w:rPr>
        <w:t>Mededelingen en ingekomen stukken</w:t>
      </w:r>
    </w:p>
    <w:p w:rsidR="003911D6" w:rsidRDefault="00E520BF" w:rsidP="00291261">
      <w:pPr>
        <w:pStyle w:val="ListParagraph"/>
        <w:numPr>
          <w:ilvl w:val="0"/>
          <w:numId w:val="6"/>
        </w:numPr>
        <w:rPr>
          <w:szCs w:val="22"/>
        </w:rPr>
      </w:pPr>
      <w:r>
        <w:rPr>
          <w:szCs w:val="22"/>
        </w:rPr>
        <w:t>Jerry:</w:t>
      </w:r>
      <w:r w:rsidR="00EC76DF" w:rsidRPr="00EC76DF">
        <w:rPr>
          <w:szCs w:val="22"/>
        </w:rPr>
        <w:t xml:space="preserve"> </w:t>
      </w:r>
      <w:r w:rsidR="0010221B">
        <w:rPr>
          <w:szCs w:val="22"/>
        </w:rPr>
        <w:t xml:space="preserve">Indeling van de groepen is gedaan, veranderd waarschijnlijk niet veel meer, misschien nog enkele studenten die bijgeplaatst moeten worden maar waarschijnlijk niet. Er zijn ong. 210 studenten. </w:t>
      </w:r>
      <w:r w:rsidR="00DF0C85">
        <w:rPr>
          <w:szCs w:val="22"/>
        </w:rPr>
        <w:t xml:space="preserve"> Jerry laat het weten als er nog wat bij komt</w:t>
      </w:r>
    </w:p>
    <w:p w:rsidR="00DF0C85" w:rsidRDefault="00DF0C85" w:rsidP="00291261">
      <w:pPr>
        <w:pStyle w:val="ListParagraph"/>
        <w:numPr>
          <w:ilvl w:val="0"/>
          <w:numId w:val="6"/>
        </w:numPr>
        <w:rPr>
          <w:szCs w:val="22"/>
        </w:rPr>
      </w:pPr>
      <w:r>
        <w:rPr>
          <w:szCs w:val="22"/>
        </w:rPr>
        <w:t xml:space="preserve">Jerry: volgende week sluiten Ilja en Sandra bij vergadering aan, over thuisopdracht Kritisch Denken. Lichten toe hoe ze de opdracht </w:t>
      </w:r>
      <w:r w:rsidR="00CE3C79">
        <w:rPr>
          <w:szCs w:val="22"/>
        </w:rPr>
        <w:t>gemaakt</w:t>
      </w:r>
      <w:r>
        <w:rPr>
          <w:szCs w:val="22"/>
        </w:rPr>
        <w:t xml:space="preserve"> hebben en hoe we het kunnen bespreken. Aparte thuisopdracht, staat bij ons op </w:t>
      </w:r>
      <w:proofErr w:type="spellStart"/>
      <w:r>
        <w:rPr>
          <w:szCs w:val="22"/>
        </w:rPr>
        <w:t>blackboard</w:t>
      </w:r>
      <w:proofErr w:type="spellEnd"/>
      <w:r>
        <w:rPr>
          <w:szCs w:val="22"/>
        </w:rPr>
        <w:t>. Studenten weten uit het college dat ze dat krijgen.</w:t>
      </w:r>
      <w:r w:rsidR="00CE3C79">
        <w:rPr>
          <w:szCs w:val="22"/>
        </w:rPr>
        <w:t xml:space="preserve"> Kan van te voren al bekijken, als je vragen hebt kan je die </w:t>
      </w:r>
      <w:bookmarkStart w:id="0" w:name="_GoBack"/>
      <w:bookmarkEnd w:id="0"/>
      <w:r w:rsidR="00CE3C79">
        <w:rPr>
          <w:szCs w:val="22"/>
        </w:rPr>
        <w:t xml:space="preserve">volgende week in de vergadering vragen. Elisa: als je </w:t>
      </w:r>
      <w:r w:rsidR="00205B5E">
        <w:rPr>
          <w:szCs w:val="22"/>
        </w:rPr>
        <w:t>ideeën</w:t>
      </w:r>
      <w:r w:rsidR="00CE3C79">
        <w:rPr>
          <w:szCs w:val="22"/>
        </w:rPr>
        <w:t xml:space="preserve"> hebt naar aanleiding van het draaiboek kan je die ook volgende week vragen.</w:t>
      </w:r>
    </w:p>
    <w:p w:rsidR="00CE3C79" w:rsidRDefault="005A382A" w:rsidP="00291261">
      <w:pPr>
        <w:pStyle w:val="ListParagraph"/>
        <w:numPr>
          <w:ilvl w:val="0"/>
          <w:numId w:val="6"/>
        </w:numPr>
        <w:rPr>
          <w:szCs w:val="22"/>
        </w:rPr>
      </w:pPr>
      <w:r>
        <w:rPr>
          <w:szCs w:val="22"/>
        </w:rPr>
        <w:t xml:space="preserve">Jerry: studiewijzer is af, Lisette bedankt! Er is iets in het OER veranderd, bij cijfers onder de 6 wordt er op hele cijfers afgerond, dus geen 3,5 of 4,5 meer, maar 3, 4 of 5. Christa: wat is het voordeel/nadeel? Jerry: </w:t>
      </w:r>
      <w:r w:rsidR="00135012">
        <w:rPr>
          <w:szCs w:val="22"/>
        </w:rPr>
        <w:t>weet het niet, vermoedt dat het duidelijker is voor de studenten.</w:t>
      </w:r>
      <w:r w:rsidR="00B0492E">
        <w:rPr>
          <w:szCs w:val="22"/>
        </w:rPr>
        <w:t xml:space="preserve"> Dus als studenten nu een 4,5 voor OB hebben krijgen ze nu een 5 en hebben ze nog minimalere inspanning nodig om het op te halen met het LV.</w:t>
      </w:r>
    </w:p>
    <w:p w:rsidR="00B0492E" w:rsidRDefault="00B0492E" w:rsidP="00B0492E">
      <w:pPr>
        <w:pStyle w:val="ListParagraph"/>
        <w:numPr>
          <w:ilvl w:val="0"/>
          <w:numId w:val="6"/>
        </w:numPr>
        <w:rPr>
          <w:szCs w:val="22"/>
        </w:rPr>
      </w:pPr>
      <w:r>
        <w:rPr>
          <w:szCs w:val="22"/>
        </w:rPr>
        <w:t xml:space="preserve">Jerry: geen blauwe mappen meer, dus minder ruimte in onze postvakjes nodig. Andere academische vaardighedenmensen hebben meer ruimte genomen op onze plank. Nu kunnen we waarschijnlijk wel voldoen met twee mensen per postvakje. Kijk even wat je zelf handig vindt. Elisa: dan opstapelbakjes </w:t>
      </w:r>
      <w:proofErr w:type="spellStart"/>
      <w:r>
        <w:rPr>
          <w:szCs w:val="22"/>
        </w:rPr>
        <w:t>ofzo</w:t>
      </w:r>
      <w:proofErr w:type="spellEnd"/>
      <w:r>
        <w:rPr>
          <w:szCs w:val="22"/>
        </w:rPr>
        <w:t xml:space="preserve"> handiger zodat je niet door andermans </w:t>
      </w:r>
      <w:r>
        <w:rPr>
          <w:szCs w:val="22"/>
        </w:rPr>
        <w:lastRenderedPageBreak/>
        <w:t xml:space="preserve">post hoeft. Jerry: zoals het nu is </w:t>
      </w:r>
      <w:proofErr w:type="spellStart"/>
      <w:r>
        <w:rPr>
          <w:szCs w:val="22"/>
        </w:rPr>
        <w:t>is</w:t>
      </w:r>
      <w:proofErr w:type="spellEnd"/>
      <w:r>
        <w:rPr>
          <w:szCs w:val="22"/>
        </w:rPr>
        <w:t xml:space="preserve"> het ok, er hoeft niet meer ruimte gemaakt worden. Brit moet nog een postvakje claimen.</w:t>
      </w:r>
    </w:p>
    <w:p w:rsidR="00B0492E" w:rsidRDefault="00B0492E" w:rsidP="00B0492E">
      <w:pPr>
        <w:pStyle w:val="ListParagraph"/>
        <w:numPr>
          <w:ilvl w:val="0"/>
          <w:numId w:val="6"/>
        </w:numPr>
        <w:rPr>
          <w:szCs w:val="22"/>
        </w:rPr>
      </w:pPr>
      <w:r>
        <w:rPr>
          <w:szCs w:val="22"/>
        </w:rPr>
        <w:t xml:space="preserve">Jerry: over de training die we hebben gehad, we zijn benieuwd hoe jullie de training vonden. Er staat een documentje op de server waarin we bv verbeterpunten kwijtkunnen, suggesties voor volgende trainingen </w:t>
      </w:r>
      <w:proofErr w:type="spellStart"/>
      <w:r>
        <w:rPr>
          <w:szCs w:val="22"/>
        </w:rPr>
        <w:t>etcetera</w:t>
      </w:r>
      <w:proofErr w:type="spellEnd"/>
      <w:r>
        <w:rPr>
          <w:szCs w:val="22"/>
        </w:rPr>
        <w:t>. Als je iets te melden hebt kun je dat daar kwijt.</w:t>
      </w:r>
    </w:p>
    <w:p w:rsidR="00B0492E" w:rsidRDefault="00B0492E" w:rsidP="00B0492E">
      <w:pPr>
        <w:pStyle w:val="ListParagraph"/>
        <w:numPr>
          <w:ilvl w:val="0"/>
          <w:numId w:val="6"/>
        </w:numPr>
        <w:rPr>
          <w:szCs w:val="22"/>
        </w:rPr>
      </w:pPr>
      <w:r>
        <w:rPr>
          <w:szCs w:val="22"/>
        </w:rPr>
        <w:t>Jerry: verschillende intervisiemethoden besproken tijdens training, goed om met ons team af te spreken welke methoden wij gaan gebruiken. Er staan verschillende methodes op de server (</w:t>
      </w:r>
      <w:proofErr w:type="spellStart"/>
      <w:r>
        <w:rPr>
          <w:szCs w:val="22"/>
        </w:rPr>
        <w:t>trainingsmap</w:t>
      </w:r>
      <w:proofErr w:type="spellEnd"/>
      <w:r>
        <w:rPr>
          <w:szCs w:val="22"/>
        </w:rPr>
        <w:t xml:space="preserve"> materiaal), voor volgende vergadering kijkt iedereen even naar de methodes zodat we volgende vergadering kunnen beslissen.</w:t>
      </w:r>
    </w:p>
    <w:p w:rsidR="00B0492E" w:rsidRDefault="0007588E" w:rsidP="00B0492E">
      <w:pPr>
        <w:pStyle w:val="ListParagraph"/>
        <w:numPr>
          <w:ilvl w:val="0"/>
          <w:numId w:val="6"/>
        </w:numPr>
        <w:rPr>
          <w:szCs w:val="22"/>
        </w:rPr>
      </w:pPr>
      <w:r>
        <w:rPr>
          <w:szCs w:val="22"/>
        </w:rPr>
        <w:t xml:space="preserve">Jerry: studievaardighedentraining, </w:t>
      </w:r>
      <w:proofErr w:type="spellStart"/>
      <w:r>
        <w:rPr>
          <w:szCs w:val="22"/>
        </w:rPr>
        <w:t>PBers</w:t>
      </w:r>
      <w:proofErr w:type="spellEnd"/>
      <w:r>
        <w:rPr>
          <w:szCs w:val="22"/>
        </w:rPr>
        <w:t>: Elisa en Janneke, Janneke waarschijnlijk hoofdtrainer</w:t>
      </w:r>
      <w:r w:rsidR="00DB5F32">
        <w:rPr>
          <w:szCs w:val="22"/>
        </w:rPr>
        <w:t xml:space="preserve">, heeft afspraak met </w:t>
      </w:r>
      <w:proofErr w:type="spellStart"/>
      <w:r w:rsidR="00DB5F32">
        <w:rPr>
          <w:szCs w:val="22"/>
        </w:rPr>
        <w:t>Marly</w:t>
      </w:r>
      <w:proofErr w:type="spellEnd"/>
      <w:r w:rsidR="00DB5F32">
        <w:rPr>
          <w:szCs w:val="22"/>
        </w:rPr>
        <w:t xml:space="preserve"> binnenkort</w:t>
      </w:r>
      <w:r>
        <w:rPr>
          <w:szCs w:val="22"/>
        </w:rPr>
        <w:t xml:space="preserve">. </w:t>
      </w:r>
    </w:p>
    <w:p w:rsidR="00DB5F32" w:rsidRDefault="00DB5F32" w:rsidP="00B0492E">
      <w:pPr>
        <w:pStyle w:val="ListParagraph"/>
        <w:numPr>
          <w:ilvl w:val="0"/>
          <w:numId w:val="6"/>
        </w:numPr>
        <w:rPr>
          <w:szCs w:val="22"/>
        </w:rPr>
      </w:pPr>
      <w:r>
        <w:rPr>
          <w:szCs w:val="22"/>
        </w:rPr>
        <w:t>Jerry: deze week eerste werkgroepen, dus vrijdag: BORREL? Vrijdag kunnen veel mensen niet, dus dan woensdag 17 sept! Jerry reserveert tafeltje bij de polder.</w:t>
      </w:r>
    </w:p>
    <w:p w:rsidR="00DB5F32" w:rsidRDefault="00DB5F32" w:rsidP="00B0492E">
      <w:pPr>
        <w:pStyle w:val="ListParagraph"/>
        <w:numPr>
          <w:ilvl w:val="0"/>
          <w:numId w:val="6"/>
        </w:numPr>
        <w:rPr>
          <w:szCs w:val="22"/>
        </w:rPr>
      </w:pPr>
      <w:r>
        <w:rPr>
          <w:szCs w:val="22"/>
        </w:rPr>
        <w:t xml:space="preserve">Elisa: intekenlijst mentorgesprekken is bijna af, na de vergadering stuurt ze mail rond en dan kunnen we gaan intekenen. </w:t>
      </w:r>
      <w:r w:rsidR="00EA7D86">
        <w:rPr>
          <w:szCs w:val="22"/>
        </w:rPr>
        <w:t>Nienke: woensdagochtendrecht maakt misschien niet uit, want zij vindt bv donderdagochtend ook prima. Elisa: gaat het alsnog berekenen en dan kijken of je wilt ruilen met iemand eventueel.</w:t>
      </w:r>
    </w:p>
    <w:p w:rsidR="00B0492E" w:rsidRPr="00F4514A" w:rsidRDefault="009974F1" w:rsidP="00291261">
      <w:pPr>
        <w:pStyle w:val="ListParagraph"/>
        <w:numPr>
          <w:ilvl w:val="0"/>
          <w:numId w:val="6"/>
        </w:numPr>
        <w:rPr>
          <w:szCs w:val="22"/>
        </w:rPr>
      </w:pPr>
      <w:r w:rsidRPr="00F4514A">
        <w:rPr>
          <w:szCs w:val="22"/>
        </w:rPr>
        <w:t xml:space="preserve">Jerry: we hebben nog onze gewone onderwijszaaltjes in week 42, die staat nog ingeroosterd als </w:t>
      </w:r>
      <w:proofErr w:type="spellStart"/>
      <w:r w:rsidRPr="00F4514A">
        <w:rPr>
          <w:szCs w:val="22"/>
        </w:rPr>
        <w:t>werkgroepmoment</w:t>
      </w:r>
      <w:proofErr w:type="spellEnd"/>
      <w:r w:rsidRPr="00F4514A">
        <w:rPr>
          <w:szCs w:val="22"/>
        </w:rPr>
        <w:t>, op een of andere manier moeten we de studenten laten weten dat ze dan géén werkgroep hebben maar eventueel een voortgangsgesprek. Elisa: kan je ook tegen studenten zeggen en staat ook in deadlineformulier. Jerry: is bang dat het toch verwarring gaat opleveren dus op een of andere manier moet het voor de studenten duidelijk zijn dat ze dan geen WG hebben.</w:t>
      </w:r>
      <w:r w:rsidR="006A0D4F" w:rsidRPr="00F4514A">
        <w:rPr>
          <w:szCs w:val="22"/>
        </w:rPr>
        <w:t xml:space="preserve"> Elisa: is vorig jaar ook zo gegaan en ging toen goed.</w:t>
      </w:r>
    </w:p>
    <w:p w:rsidR="00B0492E" w:rsidRDefault="00B0492E" w:rsidP="00291261">
      <w:pPr>
        <w:rPr>
          <w:szCs w:val="22"/>
        </w:rPr>
      </w:pPr>
    </w:p>
    <w:p w:rsidR="007E3333" w:rsidRDefault="00F03FFC" w:rsidP="00697533">
      <w:pPr>
        <w:rPr>
          <w:b/>
          <w:szCs w:val="22"/>
        </w:rPr>
      </w:pPr>
      <w:r>
        <w:rPr>
          <w:b/>
          <w:szCs w:val="22"/>
        </w:rPr>
        <w:t xml:space="preserve">Voorbespreking werkgroep </w:t>
      </w:r>
      <w:r w:rsidR="0007588E">
        <w:rPr>
          <w:b/>
          <w:szCs w:val="22"/>
        </w:rPr>
        <w:t>01</w:t>
      </w:r>
    </w:p>
    <w:p w:rsidR="0000488F" w:rsidRDefault="00F4514A" w:rsidP="00F4514A">
      <w:pPr>
        <w:pStyle w:val="ListParagraph"/>
        <w:numPr>
          <w:ilvl w:val="0"/>
          <w:numId w:val="16"/>
        </w:numPr>
        <w:rPr>
          <w:szCs w:val="22"/>
        </w:rPr>
      </w:pPr>
      <w:r>
        <w:rPr>
          <w:szCs w:val="22"/>
        </w:rPr>
        <w:t xml:space="preserve">Lisette: voorkennis studenten. Sommige delen van H2&amp;3 wordt verwacht dat ze H1 al hebben gelezen, ging over </w:t>
      </w:r>
      <w:proofErr w:type="spellStart"/>
      <w:r>
        <w:rPr>
          <w:szCs w:val="22"/>
        </w:rPr>
        <w:t>operationalisatie</w:t>
      </w:r>
      <w:proofErr w:type="spellEnd"/>
      <w:r>
        <w:rPr>
          <w:szCs w:val="22"/>
        </w:rPr>
        <w:t xml:space="preserve"> (paragraaf 1.3.1.), wordt genoemd maar hebben ze dus nog niet gelezen. Voorstel: geef mee als huiswerk voor volgende keer, handig om dat even na te lezen. Studenten weten dus nog niet veel over niveauverschillen.</w:t>
      </w:r>
      <w:r w:rsidR="006B0C78">
        <w:rPr>
          <w:szCs w:val="22"/>
        </w:rPr>
        <w:t xml:space="preserve"> Elisa: als de studenten geen vragen hebben over H2&amp;3 kan je deze hoofdstukken alsnog nabespreken. Als ze het bij het bespreken niet duidelijk door te hebben kun je ze verwijzen naar 1.3.1. om het goed na te lezen. </w:t>
      </w:r>
    </w:p>
    <w:p w:rsidR="0099788D" w:rsidRDefault="006B0C78" w:rsidP="00F4514A">
      <w:pPr>
        <w:pStyle w:val="ListParagraph"/>
        <w:numPr>
          <w:ilvl w:val="0"/>
          <w:numId w:val="16"/>
        </w:numPr>
        <w:rPr>
          <w:szCs w:val="22"/>
        </w:rPr>
      </w:pPr>
      <w:r>
        <w:rPr>
          <w:szCs w:val="22"/>
        </w:rPr>
        <w:t xml:space="preserve">Lisette: als er opmerkingen zijn over de handleiding dan aangeven in de </w:t>
      </w:r>
      <w:proofErr w:type="spellStart"/>
      <w:r>
        <w:rPr>
          <w:szCs w:val="22"/>
        </w:rPr>
        <w:t>wordversie</w:t>
      </w:r>
      <w:proofErr w:type="spellEnd"/>
      <w:r>
        <w:rPr>
          <w:szCs w:val="22"/>
        </w:rPr>
        <w:t xml:space="preserve"> van de huidige handleiding, noemen we ‘verbeter handleiding’ of iets dergelijks, dus niet meer in apart </w:t>
      </w:r>
      <w:proofErr w:type="spellStart"/>
      <w:r>
        <w:rPr>
          <w:szCs w:val="22"/>
        </w:rPr>
        <w:t>wordfile</w:t>
      </w:r>
      <w:proofErr w:type="spellEnd"/>
      <w:r>
        <w:rPr>
          <w:szCs w:val="22"/>
        </w:rPr>
        <w:t>.</w:t>
      </w:r>
    </w:p>
    <w:p w:rsidR="0000488F" w:rsidRDefault="0000488F" w:rsidP="00F4514A">
      <w:pPr>
        <w:pStyle w:val="ListParagraph"/>
        <w:numPr>
          <w:ilvl w:val="0"/>
          <w:numId w:val="16"/>
        </w:numPr>
        <w:rPr>
          <w:szCs w:val="22"/>
        </w:rPr>
      </w:pPr>
      <w:r>
        <w:rPr>
          <w:szCs w:val="22"/>
        </w:rPr>
        <w:t xml:space="preserve">Lisette: eventueel perforator meenemen omdat er geen gaatjes in de thuisopdracht zitten zodat ze deze wel in hun map kunnen doen. </w:t>
      </w:r>
    </w:p>
    <w:p w:rsidR="0000488F" w:rsidRDefault="0000488F" w:rsidP="00F4514A">
      <w:pPr>
        <w:pStyle w:val="ListParagraph"/>
        <w:numPr>
          <w:ilvl w:val="0"/>
          <w:numId w:val="16"/>
        </w:numPr>
        <w:rPr>
          <w:szCs w:val="22"/>
        </w:rPr>
      </w:pPr>
      <w:r>
        <w:rPr>
          <w:szCs w:val="22"/>
        </w:rPr>
        <w:t>Lisette: moeten we krijtjes meenemen, omdat we geen whiteboard meer hebben? Nienke: er liggen er genoeg</w:t>
      </w:r>
    </w:p>
    <w:p w:rsidR="0000488F" w:rsidRDefault="004B1BE8" w:rsidP="00F4514A">
      <w:pPr>
        <w:pStyle w:val="ListParagraph"/>
        <w:numPr>
          <w:ilvl w:val="0"/>
          <w:numId w:val="16"/>
        </w:numPr>
        <w:rPr>
          <w:szCs w:val="22"/>
        </w:rPr>
      </w:pPr>
      <w:r>
        <w:rPr>
          <w:szCs w:val="22"/>
        </w:rPr>
        <w:lastRenderedPageBreak/>
        <w:t>Lisette: naambordjes kunnen makkelijk uitgeprint, willen jullie van te voren naambordjes hebben? Nico wil het wel proberen. Lisette zet het in de extra werkgroep. Nienke geeft de studenten stickers.</w:t>
      </w:r>
    </w:p>
    <w:p w:rsidR="004B1BE8" w:rsidRDefault="004B1BE8" w:rsidP="00F4514A">
      <w:pPr>
        <w:pStyle w:val="ListParagraph"/>
        <w:numPr>
          <w:ilvl w:val="0"/>
          <w:numId w:val="16"/>
        </w:numPr>
        <w:rPr>
          <w:szCs w:val="22"/>
        </w:rPr>
      </w:pPr>
      <w:r>
        <w:rPr>
          <w:szCs w:val="22"/>
        </w:rPr>
        <w:t xml:space="preserve">Christa: gouden zin, gaan we dat nog doen? </w:t>
      </w:r>
      <w:r w:rsidR="003C5F19">
        <w:rPr>
          <w:szCs w:val="22"/>
        </w:rPr>
        <w:t xml:space="preserve">Nico: afhankelijk van de </w:t>
      </w:r>
      <w:proofErr w:type="spellStart"/>
      <w:r w:rsidR="003C5F19">
        <w:rPr>
          <w:szCs w:val="22"/>
        </w:rPr>
        <w:t>wg</w:t>
      </w:r>
      <w:proofErr w:type="spellEnd"/>
      <w:r w:rsidR="003C5F19">
        <w:rPr>
          <w:szCs w:val="22"/>
        </w:rPr>
        <w:t xml:space="preserve"> is het óf nuttig, óf over de top. Lisette: agenda puntje van maken? Wordt vanaf nu onderdeel van de agenda.</w:t>
      </w:r>
      <w:r w:rsidR="0077245A">
        <w:rPr>
          <w:szCs w:val="22"/>
        </w:rPr>
        <w:t xml:space="preserve"> Belangrijkste deze WG: structuur biedt overzicht in lezen en schrijven (empirische cyclus als termen zijn nog te abstract). Elisa heeft een plaatje (</w:t>
      </w:r>
      <w:proofErr w:type="spellStart"/>
      <w:r w:rsidR="0077245A">
        <w:rPr>
          <w:szCs w:val="22"/>
        </w:rPr>
        <w:t>think</w:t>
      </w:r>
      <w:proofErr w:type="spellEnd"/>
      <w:r w:rsidR="0077245A">
        <w:rPr>
          <w:szCs w:val="22"/>
        </w:rPr>
        <w:t>-act-</w:t>
      </w:r>
      <w:proofErr w:type="spellStart"/>
      <w:r w:rsidR="0077245A">
        <w:rPr>
          <w:szCs w:val="22"/>
        </w:rPr>
        <w:t>grow</w:t>
      </w:r>
      <w:proofErr w:type="spellEnd"/>
      <w:r w:rsidR="0077245A">
        <w:rPr>
          <w:szCs w:val="22"/>
        </w:rPr>
        <w:t>) dat ze rondstuurt naar de rest, is een soort van gouden plaatje.</w:t>
      </w:r>
    </w:p>
    <w:p w:rsidR="00C96457" w:rsidRDefault="0077245A" w:rsidP="00C96457">
      <w:pPr>
        <w:pStyle w:val="ListParagraph"/>
        <w:numPr>
          <w:ilvl w:val="0"/>
          <w:numId w:val="16"/>
        </w:numPr>
        <w:rPr>
          <w:szCs w:val="22"/>
        </w:rPr>
      </w:pPr>
      <w:r>
        <w:rPr>
          <w:szCs w:val="22"/>
        </w:rPr>
        <w:t xml:space="preserve">Elisa: niveauverschillen conclusie. </w:t>
      </w:r>
      <w:r w:rsidR="00C96457">
        <w:rPr>
          <w:szCs w:val="22"/>
        </w:rPr>
        <w:t xml:space="preserve">In stukje op de server staan uitgebreide conclusies, geven we dit zo weg? Ja, want leerdoel is stappen zetten en niet die inhoudt op zich. Conclusie na SR, mag ook nog als afsluiter. </w:t>
      </w:r>
      <w:r w:rsidR="00383980">
        <w:rPr>
          <w:szCs w:val="22"/>
        </w:rPr>
        <w:t xml:space="preserve">Nienke verwoordt het </w:t>
      </w:r>
      <w:r w:rsidR="00C96457">
        <w:rPr>
          <w:szCs w:val="22"/>
        </w:rPr>
        <w:t>in plaatjes, zodat ze conclusie</w:t>
      </w:r>
      <w:r w:rsidR="00383980">
        <w:rPr>
          <w:szCs w:val="22"/>
        </w:rPr>
        <w:t>/hypothese</w:t>
      </w:r>
      <w:r w:rsidR="00C96457">
        <w:rPr>
          <w:szCs w:val="22"/>
        </w:rPr>
        <w:t xml:space="preserve"> niet letterlijk geformuleerd over kunnen nemen maar dat je het wel met ze kan bespreken. Nienke zet het op de server met de introductieplaatjes.</w:t>
      </w:r>
      <w:r w:rsidR="00C41E19">
        <w:rPr>
          <w:szCs w:val="22"/>
        </w:rPr>
        <w:t xml:space="preserve"> Elisa slide met plaatjes neurale respons-BOLD.</w:t>
      </w:r>
    </w:p>
    <w:p w:rsidR="00291261" w:rsidRPr="002156ED" w:rsidRDefault="004E122A" w:rsidP="0099788D">
      <w:pPr>
        <w:pStyle w:val="ListParagraph"/>
        <w:numPr>
          <w:ilvl w:val="0"/>
          <w:numId w:val="16"/>
        </w:numPr>
        <w:rPr>
          <w:szCs w:val="22"/>
        </w:rPr>
      </w:pPr>
      <w:r w:rsidRPr="002156ED">
        <w:rPr>
          <w:szCs w:val="22"/>
        </w:rPr>
        <w:t xml:space="preserve">Nienke: stap 3 (WG 3) was opdracht middendeel, is vervangen door een keuzeonderdeel (knelpunten). Een slide in de </w:t>
      </w:r>
      <w:proofErr w:type="spellStart"/>
      <w:r w:rsidRPr="002156ED">
        <w:rPr>
          <w:szCs w:val="22"/>
        </w:rPr>
        <w:t>powerpoint</w:t>
      </w:r>
      <w:proofErr w:type="spellEnd"/>
      <w:r w:rsidRPr="002156ED">
        <w:rPr>
          <w:szCs w:val="22"/>
        </w:rPr>
        <w:t xml:space="preserve"> van deze week staat daar iets over in, dus eventueel veranderen.</w:t>
      </w:r>
    </w:p>
    <w:p w:rsidR="00B47832" w:rsidRPr="00B47832" w:rsidRDefault="00B47832" w:rsidP="00B47832">
      <w:pPr>
        <w:rPr>
          <w:b/>
          <w:szCs w:val="22"/>
        </w:rPr>
      </w:pPr>
    </w:p>
    <w:p w:rsidR="00F03FFC" w:rsidRDefault="00F03FFC" w:rsidP="00697533">
      <w:pPr>
        <w:rPr>
          <w:b/>
          <w:szCs w:val="22"/>
        </w:rPr>
      </w:pPr>
      <w:proofErr w:type="spellStart"/>
      <w:r>
        <w:rPr>
          <w:b/>
          <w:szCs w:val="22"/>
        </w:rPr>
        <w:t>W.v.t.t.k</w:t>
      </w:r>
      <w:proofErr w:type="spellEnd"/>
      <w:r>
        <w:rPr>
          <w:b/>
          <w:szCs w:val="22"/>
        </w:rPr>
        <w:t>.</w:t>
      </w:r>
    </w:p>
    <w:p w:rsidR="006C48E6" w:rsidRPr="00F4514A" w:rsidRDefault="00303F4C" w:rsidP="00F4514A">
      <w:pPr>
        <w:pStyle w:val="ListParagraph"/>
        <w:numPr>
          <w:ilvl w:val="0"/>
          <w:numId w:val="16"/>
        </w:numPr>
        <w:rPr>
          <w:szCs w:val="22"/>
        </w:rPr>
      </w:pPr>
      <w:r>
        <w:rPr>
          <w:szCs w:val="22"/>
        </w:rPr>
        <w:t>Geen</w:t>
      </w:r>
    </w:p>
    <w:p w:rsidR="00F4514A" w:rsidRPr="00F4514A" w:rsidRDefault="00F4514A" w:rsidP="00F4514A">
      <w:pPr>
        <w:rPr>
          <w:szCs w:val="22"/>
        </w:rPr>
      </w:pPr>
    </w:p>
    <w:p w:rsidR="00FA38B0" w:rsidRDefault="00FA38B0" w:rsidP="00FA38B0">
      <w:pPr>
        <w:rPr>
          <w:b/>
          <w:szCs w:val="22"/>
        </w:rPr>
      </w:pPr>
      <w:r>
        <w:rPr>
          <w:b/>
          <w:szCs w:val="22"/>
        </w:rPr>
        <w:t>Rondvraag</w:t>
      </w:r>
    </w:p>
    <w:p w:rsidR="000D4C9E" w:rsidRPr="00107E61" w:rsidRDefault="00BD6AE8" w:rsidP="00107E61">
      <w:pPr>
        <w:pStyle w:val="ListParagraph"/>
        <w:numPr>
          <w:ilvl w:val="0"/>
          <w:numId w:val="10"/>
        </w:numPr>
        <w:rPr>
          <w:b/>
        </w:rPr>
      </w:pPr>
      <w:r>
        <w:rPr>
          <w:szCs w:val="22"/>
        </w:rPr>
        <w:t xml:space="preserve"> </w:t>
      </w:r>
      <w:r w:rsidR="00303F4C">
        <w:rPr>
          <w:szCs w:val="22"/>
        </w:rPr>
        <w:t>Geen</w:t>
      </w:r>
    </w:p>
    <w:p w:rsidR="00107E61" w:rsidRDefault="00107E61" w:rsidP="00107E61">
      <w:pPr>
        <w:rPr>
          <w:b/>
        </w:rPr>
      </w:pPr>
    </w:p>
    <w:p w:rsidR="00303F4C" w:rsidRDefault="00303F4C" w:rsidP="00303F4C">
      <w:pPr>
        <w:rPr>
          <w:b/>
          <w:szCs w:val="22"/>
        </w:rPr>
      </w:pPr>
      <w:r>
        <w:rPr>
          <w:b/>
          <w:szCs w:val="22"/>
        </w:rPr>
        <w:t>Bespreken artikel OB</w:t>
      </w:r>
    </w:p>
    <w:p w:rsidR="00E73587" w:rsidRDefault="001B22AC" w:rsidP="00303F4C">
      <w:pPr>
        <w:pStyle w:val="ListParagraph"/>
        <w:numPr>
          <w:ilvl w:val="0"/>
          <w:numId w:val="10"/>
        </w:numPr>
      </w:pPr>
      <w:r>
        <w:t>R</w:t>
      </w:r>
      <w:r w:rsidR="00303F4C">
        <w:t>aciaal lidmaatschap</w:t>
      </w:r>
      <w:r w:rsidR="008A5E2F">
        <w:t xml:space="preserve"> wordt:</w:t>
      </w:r>
      <w:r>
        <w:t xml:space="preserve"> behoren tot een raciale groep</w:t>
      </w:r>
    </w:p>
    <w:p w:rsidR="001B22AC" w:rsidRDefault="001B22AC" w:rsidP="00303F4C">
      <w:pPr>
        <w:pStyle w:val="ListParagraph"/>
        <w:numPr>
          <w:ilvl w:val="0"/>
          <w:numId w:val="10"/>
        </w:numPr>
      </w:pPr>
      <w:r>
        <w:t>Etniciteit</w:t>
      </w:r>
      <w:r w:rsidR="00445AE6">
        <w:t xml:space="preserve"> </w:t>
      </w:r>
      <w:proofErr w:type="spellStart"/>
      <w:r w:rsidR="00445AE6">
        <w:t>vs</w:t>
      </w:r>
      <w:proofErr w:type="spellEnd"/>
      <w:r w:rsidR="00445AE6">
        <w:t xml:space="preserve"> ras </w:t>
      </w:r>
      <w:proofErr w:type="spellStart"/>
      <w:r w:rsidR="00445AE6">
        <w:t>vs</w:t>
      </w:r>
      <w:proofErr w:type="spellEnd"/>
      <w:r w:rsidR="00445AE6">
        <w:t xml:space="preserve"> andere benaming: in het begin noemen dat het woord ras is gebruikt, geen waardeoordeel, wordt zo in dit artikel gebruikt dus mogen de studenten ook gebruiken.</w:t>
      </w:r>
    </w:p>
    <w:p w:rsidR="00333973" w:rsidRDefault="00F17B9C" w:rsidP="00303F4C">
      <w:pPr>
        <w:pStyle w:val="ListParagraph"/>
        <w:numPr>
          <w:ilvl w:val="0"/>
          <w:numId w:val="10"/>
        </w:numPr>
      </w:pPr>
      <w:r>
        <w:t>Ras-termen: h</w:t>
      </w:r>
      <w:r w:rsidR="00333973">
        <w:t>et gaat voornamelijk om hoe wij het naar de studenten willen brengen, niet om wat we goed of fout rekenen.</w:t>
      </w:r>
    </w:p>
    <w:p w:rsidR="00F17B9C" w:rsidRDefault="00F17B9C" w:rsidP="00303F4C">
      <w:pPr>
        <w:pStyle w:val="ListParagraph"/>
        <w:numPr>
          <w:ilvl w:val="0"/>
          <w:numId w:val="10"/>
        </w:numPr>
      </w:pPr>
      <w:proofErr w:type="spellStart"/>
      <w:r>
        <w:t>Emp</w:t>
      </w:r>
      <w:proofErr w:type="spellEnd"/>
      <w:r>
        <w:t xml:space="preserve"> </w:t>
      </w:r>
      <w:proofErr w:type="spellStart"/>
      <w:r>
        <w:t>Cycl</w:t>
      </w:r>
      <w:proofErr w:type="spellEnd"/>
      <w:r>
        <w:t xml:space="preserve"> gemarkeerde artikel online zetten? Nienke: lastig vanwege methode en resultaten, omdat daar zoveel gemarkeerd is, dat niet meer markeren? Joris: geef je niet een belangrijk leerdoel weg? Janneke: alles is gemarkeerd dus ze moeten alsnog selecteren, dus leerdoel gaat niet geheel voorbij. Lisette: in WG 3 er op zetten? (dus na eerste versie). Nienke: ze kunnen elke gemarkeerd stukje in één of twee zinnen neerzetten dus we geven te veel weg. Dus we zetten hem niet online!</w:t>
      </w:r>
    </w:p>
    <w:p w:rsidR="00F17B9C" w:rsidRDefault="00A27B06" w:rsidP="00303F4C">
      <w:pPr>
        <w:pStyle w:val="ListParagraph"/>
        <w:numPr>
          <w:ilvl w:val="0"/>
          <w:numId w:val="10"/>
        </w:numPr>
      </w:pPr>
      <w:r>
        <w:t xml:space="preserve">Joris: operationalisering van </w:t>
      </w:r>
      <w:proofErr w:type="spellStart"/>
      <w:r>
        <w:t>fMRI</w:t>
      </w:r>
      <w:proofErr w:type="spellEnd"/>
      <w:r>
        <w:t xml:space="preserve"> signaal </w:t>
      </w:r>
      <w:r w:rsidR="00CC03F7">
        <w:t>(uitkomst</w:t>
      </w:r>
      <w:r w:rsidR="00463F8A">
        <w:t>maat</w:t>
      </w:r>
      <w:r w:rsidR="00CC03F7">
        <w:t xml:space="preserve">) </w:t>
      </w:r>
      <w:r>
        <w:t xml:space="preserve">is veel te ingewikkeld, Joris en Nienke hebben het </w:t>
      </w:r>
      <w:proofErr w:type="spellStart"/>
      <w:r>
        <w:t>fMRI</w:t>
      </w:r>
      <w:proofErr w:type="spellEnd"/>
      <w:r>
        <w:t xml:space="preserve"> contrast waarde genoemd.</w:t>
      </w:r>
      <w:r w:rsidR="00463F8A">
        <w:t xml:space="preserve"> Conclusie: het maakt niet uit hoe </w:t>
      </w:r>
      <w:r w:rsidR="007D2A51">
        <w:t xml:space="preserve">de studenten de onderzoeksvraag formuleren en hoe </w:t>
      </w:r>
      <w:r w:rsidR="00463F8A">
        <w:t xml:space="preserve">diep ze duiken </w:t>
      </w:r>
      <w:r w:rsidR="007D2A51">
        <w:t xml:space="preserve">op experimentniveau </w:t>
      </w:r>
      <w:r w:rsidR="00463F8A">
        <w:t>en dus welke niveaus ze gebruiken als er maar een verschil in niveau zit tussen hypo en voorspellingen en dat ze dit consistent gebruiken.</w:t>
      </w:r>
    </w:p>
    <w:p w:rsidR="00463F8A" w:rsidRPr="00303F4C" w:rsidRDefault="00463F8A" w:rsidP="00303F4C">
      <w:pPr>
        <w:pStyle w:val="ListParagraph"/>
        <w:numPr>
          <w:ilvl w:val="0"/>
          <w:numId w:val="10"/>
        </w:numPr>
      </w:pPr>
      <w:r>
        <w:lastRenderedPageBreak/>
        <w:t>Lisette: gaat WG opdracht bedenken over niveauverschillen (experiment-construct) en zet deze in de extra map</w:t>
      </w:r>
      <w:r w:rsidR="007D2A51">
        <w:t>.</w:t>
      </w:r>
    </w:p>
    <w:p w:rsidR="00E73587" w:rsidRPr="00303F4C" w:rsidRDefault="00E73587" w:rsidP="00107E61"/>
    <w:p w:rsidR="00E73587" w:rsidRPr="00303F4C" w:rsidRDefault="00E73587" w:rsidP="00107E61"/>
    <w:p w:rsidR="00E73587" w:rsidRPr="00107E61" w:rsidRDefault="00E73587" w:rsidP="00107E61">
      <w:pPr>
        <w:rPr>
          <w:b/>
        </w:r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r>
      <w:tr w:rsidR="00E7741B" w:rsidRPr="006B045F" w:rsidTr="00565EF7">
        <w:trPr>
          <w:trHeight w:val="350"/>
        </w:trPr>
        <w:tc>
          <w:tcPr>
            <w:tcW w:w="1242" w:type="dxa"/>
          </w:tcPr>
          <w:p w:rsidR="00E7741B" w:rsidRDefault="00596DF7" w:rsidP="00A75CE0">
            <w:pPr>
              <w:rPr>
                <w:rFonts w:eastAsia="Calibri"/>
              </w:rPr>
            </w:pPr>
            <w:r>
              <w:rPr>
                <w:rFonts w:eastAsia="Calibri"/>
              </w:rPr>
              <w:t>PB108</w:t>
            </w:r>
          </w:p>
        </w:tc>
        <w:tc>
          <w:tcPr>
            <w:tcW w:w="3515" w:type="dxa"/>
          </w:tcPr>
          <w:p w:rsidR="00E7741B" w:rsidRDefault="00596DF7" w:rsidP="00A75CE0">
            <w:pPr>
              <w:rPr>
                <w:rFonts w:eastAsia="Calibri"/>
              </w:rPr>
            </w:pPr>
            <w:r>
              <w:rPr>
                <w:rFonts w:eastAsia="Calibri"/>
              </w:rPr>
              <w:t>WG eindredactie</w:t>
            </w:r>
          </w:p>
        </w:tc>
        <w:tc>
          <w:tcPr>
            <w:tcW w:w="1417" w:type="dxa"/>
          </w:tcPr>
          <w:p w:rsidR="00E7741B" w:rsidRPr="006B045F" w:rsidRDefault="00596DF7" w:rsidP="00A75CE0">
            <w:pPr>
              <w:rPr>
                <w:rFonts w:eastAsia="Calibri"/>
              </w:rPr>
            </w:pPr>
            <w:r>
              <w:rPr>
                <w:rFonts w:eastAsia="Calibri"/>
              </w:rPr>
              <w:t>10-09-2014</w:t>
            </w:r>
          </w:p>
        </w:tc>
        <w:tc>
          <w:tcPr>
            <w:tcW w:w="1334" w:type="dxa"/>
          </w:tcPr>
          <w:p w:rsidR="00E7741B" w:rsidRPr="006B045F" w:rsidRDefault="00596DF7" w:rsidP="00A75CE0">
            <w:pPr>
              <w:rPr>
                <w:rFonts w:eastAsia="Calibri"/>
              </w:rPr>
            </w:pPr>
            <w:r>
              <w:rPr>
                <w:rFonts w:eastAsia="Calibri"/>
              </w:rPr>
              <w:t>Zie notulen</w:t>
            </w:r>
          </w:p>
        </w:tc>
        <w:tc>
          <w:tcPr>
            <w:tcW w:w="2098" w:type="dxa"/>
          </w:tcPr>
          <w:p w:rsidR="00E7741B" w:rsidRPr="006B045F" w:rsidRDefault="00596DF7" w:rsidP="00A75CE0">
            <w:pPr>
              <w:rPr>
                <w:rFonts w:eastAsia="Calibri"/>
              </w:rPr>
            </w:pPr>
            <w:r>
              <w:rPr>
                <w:rFonts w:eastAsia="Calibri"/>
              </w:rPr>
              <w:t>Week 40</w:t>
            </w:r>
          </w:p>
        </w:tc>
      </w:tr>
      <w:tr w:rsidR="00E7741B" w:rsidRPr="006B045F" w:rsidTr="00565EF7">
        <w:trPr>
          <w:trHeight w:val="350"/>
        </w:trPr>
        <w:tc>
          <w:tcPr>
            <w:tcW w:w="1242" w:type="dxa"/>
          </w:tcPr>
          <w:p w:rsidR="00E7741B" w:rsidRPr="006B045F" w:rsidRDefault="00E7741B" w:rsidP="00A75CE0">
            <w:pPr>
              <w:rPr>
                <w:rFonts w:eastAsia="Calibri"/>
              </w:rPr>
            </w:pPr>
          </w:p>
        </w:tc>
        <w:tc>
          <w:tcPr>
            <w:tcW w:w="3515" w:type="dxa"/>
          </w:tcPr>
          <w:p w:rsidR="00E7741B" w:rsidRPr="006B045F" w:rsidRDefault="00E7741B" w:rsidP="00A75CE0">
            <w:pPr>
              <w:rPr>
                <w:rFonts w:eastAsia="Calibri"/>
              </w:rPr>
            </w:pPr>
          </w:p>
        </w:tc>
        <w:tc>
          <w:tcPr>
            <w:tcW w:w="1417" w:type="dxa"/>
          </w:tcPr>
          <w:p w:rsidR="00E7741B" w:rsidRPr="006B045F" w:rsidRDefault="00E7741B" w:rsidP="00A75CE0">
            <w:pPr>
              <w:rPr>
                <w:rFonts w:eastAsia="Calibri"/>
              </w:rPr>
            </w:pPr>
          </w:p>
        </w:tc>
        <w:tc>
          <w:tcPr>
            <w:tcW w:w="1334" w:type="dxa"/>
          </w:tcPr>
          <w:p w:rsidR="00E7741B" w:rsidRPr="006B045F" w:rsidRDefault="00E7741B" w:rsidP="00A75CE0">
            <w:pPr>
              <w:rPr>
                <w:rFonts w:eastAsia="Calibri"/>
              </w:rPr>
            </w:pPr>
          </w:p>
        </w:tc>
        <w:tc>
          <w:tcPr>
            <w:tcW w:w="2098" w:type="dxa"/>
          </w:tcPr>
          <w:p w:rsidR="00E7741B" w:rsidRPr="006B045F" w:rsidRDefault="00E7741B" w:rsidP="00A75CE0">
            <w:pPr>
              <w:rPr>
                <w:rFonts w:eastAsia="Calibri"/>
              </w:rPr>
            </w:pP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PB105</w:t>
            </w:r>
          </w:p>
        </w:tc>
        <w:tc>
          <w:tcPr>
            <w:tcW w:w="3515" w:type="dxa"/>
          </w:tcPr>
          <w:p w:rsidR="005F4E74" w:rsidRPr="006B045F" w:rsidRDefault="005F4E74" w:rsidP="00A75CE0">
            <w:pPr>
              <w:rPr>
                <w:rFonts w:eastAsia="Calibri"/>
              </w:rPr>
            </w:pPr>
            <w:r w:rsidRPr="006B045F">
              <w:rPr>
                <w:rFonts w:eastAsia="Calibri"/>
              </w:rPr>
              <w:t>Check of er nog acties zijn op klussenlijst en bespreken in vergadering.</w:t>
            </w:r>
          </w:p>
        </w:tc>
        <w:tc>
          <w:tcPr>
            <w:tcW w:w="1417" w:type="dxa"/>
          </w:tcPr>
          <w:p w:rsidR="005F4E74" w:rsidRPr="006B045F" w:rsidRDefault="005F4E74" w:rsidP="00A75CE0">
            <w:pPr>
              <w:rPr>
                <w:rFonts w:eastAsia="Calibri"/>
              </w:rPr>
            </w:pPr>
            <w:r w:rsidRPr="006B045F">
              <w:rPr>
                <w:rFonts w:eastAsia="Calibri"/>
              </w:rPr>
              <w:t>2012-11-07</w:t>
            </w:r>
          </w:p>
        </w:tc>
        <w:tc>
          <w:tcPr>
            <w:tcW w:w="1334" w:type="dxa"/>
          </w:tcPr>
          <w:p w:rsidR="005F4E74" w:rsidRPr="006B045F" w:rsidRDefault="005F4E74" w:rsidP="00A75CE0">
            <w:pPr>
              <w:rPr>
                <w:rFonts w:eastAsia="Calibri"/>
              </w:rPr>
            </w:pPr>
            <w:r w:rsidRPr="006B045F">
              <w:rPr>
                <w:rFonts w:eastAsia="Calibri"/>
              </w:rPr>
              <w:t>Iedereen</w:t>
            </w:r>
          </w:p>
        </w:tc>
        <w:tc>
          <w:tcPr>
            <w:tcW w:w="2098" w:type="dxa"/>
          </w:tcPr>
          <w:p w:rsidR="005F4E74" w:rsidRPr="006B045F" w:rsidRDefault="005F4E74" w:rsidP="00A75CE0">
            <w:pPr>
              <w:rPr>
                <w:rFonts w:eastAsia="Calibri"/>
              </w:rPr>
            </w:pPr>
            <w:r w:rsidRPr="006B045F">
              <w:rPr>
                <w:rFonts w:eastAsia="Calibri"/>
              </w:rPr>
              <w:t>Vóór iedere vergadering</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PB103</w:t>
            </w:r>
          </w:p>
        </w:tc>
        <w:tc>
          <w:tcPr>
            <w:tcW w:w="3515" w:type="dxa"/>
          </w:tcPr>
          <w:p w:rsidR="005F4E74" w:rsidRPr="006B045F" w:rsidRDefault="005F4E74" w:rsidP="00A75CE0">
            <w:pPr>
              <w:rPr>
                <w:rFonts w:eastAsia="Calibri"/>
              </w:rPr>
            </w:pPr>
            <w:r w:rsidRPr="006B045F">
              <w:rPr>
                <w:rFonts w:eastAsia="Calibri"/>
              </w:rPr>
              <w:t>Nakijklijstjes (uitbreiding op beoordelingsmodel) in de map op de server zetten</w:t>
            </w:r>
          </w:p>
        </w:tc>
        <w:tc>
          <w:tcPr>
            <w:tcW w:w="1417" w:type="dxa"/>
          </w:tcPr>
          <w:p w:rsidR="005F4E74" w:rsidRPr="006B045F" w:rsidRDefault="005F4E74" w:rsidP="00A75CE0">
            <w:pPr>
              <w:rPr>
                <w:rFonts w:eastAsia="Calibri"/>
              </w:rPr>
            </w:pPr>
            <w:r w:rsidRPr="006B045F">
              <w:rPr>
                <w:rFonts w:eastAsia="Calibri"/>
              </w:rPr>
              <w:t>2012-10-31</w:t>
            </w:r>
          </w:p>
        </w:tc>
        <w:tc>
          <w:tcPr>
            <w:tcW w:w="1334" w:type="dxa"/>
          </w:tcPr>
          <w:p w:rsidR="005F4E74" w:rsidRPr="006B045F" w:rsidRDefault="005F4E74" w:rsidP="00A75CE0">
            <w:pPr>
              <w:rPr>
                <w:rFonts w:eastAsia="Calibri"/>
              </w:rPr>
            </w:pPr>
            <w:r w:rsidRPr="006B045F">
              <w:rPr>
                <w:rFonts w:eastAsia="Calibri"/>
              </w:rPr>
              <w:t>Iedereen met een lijstje</w:t>
            </w:r>
          </w:p>
        </w:tc>
        <w:tc>
          <w:tcPr>
            <w:tcW w:w="2098" w:type="dxa"/>
          </w:tcPr>
          <w:p w:rsidR="005F4E74" w:rsidRPr="006B045F" w:rsidRDefault="005F4E74" w:rsidP="00A75CE0">
            <w:pPr>
              <w:rPr>
                <w:rFonts w:eastAsia="Calibri"/>
              </w:rPr>
            </w:pPr>
            <w:r w:rsidRPr="006B045F">
              <w:rPr>
                <w:rFonts w:eastAsia="Calibri"/>
              </w:rPr>
              <w:t>Wanneer het uitkomt</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206</w:t>
            </w:r>
          </w:p>
        </w:tc>
        <w:tc>
          <w:tcPr>
            <w:tcW w:w="3515" w:type="dxa"/>
          </w:tcPr>
          <w:p w:rsidR="005F4E74" w:rsidRPr="006B045F" w:rsidRDefault="005F4E74" w:rsidP="00A75CE0">
            <w:pPr>
              <w:rPr>
                <w:rFonts w:eastAsia="Calibri"/>
              </w:rPr>
            </w:pPr>
            <w:r w:rsidRPr="006B045F">
              <w:rPr>
                <w:rFonts w:eastAsia="Calibri"/>
              </w:rPr>
              <w:t>Back-up maken van belangrijke bestanden</w:t>
            </w:r>
          </w:p>
        </w:tc>
        <w:tc>
          <w:tcPr>
            <w:tcW w:w="1417" w:type="dxa"/>
          </w:tcPr>
          <w:p w:rsidR="005F4E74" w:rsidRPr="006B045F" w:rsidRDefault="005F4E74" w:rsidP="00A75CE0">
            <w:pPr>
              <w:rPr>
                <w:rFonts w:eastAsia="Calibri"/>
              </w:rPr>
            </w:pPr>
            <w:r w:rsidRPr="006B045F">
              <w:rPr>
                <w:rFonts w:eastAsia="Calibri"/>
              </w:rPr>
              <w:t>2007-08-29</w:t>
            </w:r>
          </w:p>
        </w:tc>
        <w:tc>
          <w:tcPr>
            <w:tcW w:w="1334" w:type="dxa"/>
          </w:tcPr>
          <w:p w:rsidR="005F4E74" w:rsidRPr="006B045F" w:rsidRDefault="005F4E74" w:rsidP="00A75CE0">
            <w:pPr>
              <w:rPr>
                <w:rFonts w:eastAsia="Calibri"/>
              </w:rPr>
            </w:pPr>
            <w:r w:rsidRPr="006B045F">
              <w:rPr>
                <w:rFonts w:eastAsia="Calibri"/>
              </w:rPr>
              <w:t>Iedereen</w:t>
            </w:r>
          </w:p>
        </w:tc>
        <w:tc>
          <w:tcPr>
            <w:tcW w:w="2098" w:type="dxa"/>
          </w:tcPr>
          <w:p w:rsidR="005F4E74" w:rsidRPr="006B045F" w:rsidRDefault="005F4E74" w:rsidP="00A75CE0">
            <w:pPr>
              <w:rPr>
                <w:rFonts w:eastAsia="Calibri"/>
              </w:rPr>
            </w:pPr>
            <w:r w:rsidRPr="006B045F">
              <w:rPr>
                <w:rFonts w:eastAsia="Calibri"/>
              </w:rPr>
              <w:t>eerste v.d. maand</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280</w:t>
            </w:r>
          </w:p>
        </w:tc>
        <w:tc>
          <w:tcPr>
            <w:tcW w:w="3515" w:type="dxa"/>
          </w:tcPr>
          <w:p w:rsidR="005F4E74" w:rsidRPr="006B045F" w:rsidRDefault="0084119A" w:rsidP="00A75CE0">
            <w:pPr>
              <w:rPr>
                <w:rFonts w:eastAsia="Calibri"/>
              </w:rPr>
            </w:pPr>
            <w:r>
              <w:rPr>
                <w:rFonts w:eastAsia="Calibri"/>
              </w:rPr>
              <w:t>U</w:t>
            </w:r>
            <w:r w:rsidR="005F4E74" w:rsidRPr="006B045F">
              <w:rPr>
                <w:rFonts w:eastAsia="Calibri"/>
              </w:rPr>
              <w:t>itvallers z.s.m. doorgeven aan Jerry</w:t>
            </w:r>
          </w:p>
        </w:tc>
        <w:tc>
          <w:tcPr>
            <w:tcW w:w="1417" w:type="dxa"/>
          </w:tcPr>
          <w:p w:rsidR="005F4E74" w:rsidRPr="006B045F" w:rsidRDefault="005F4E74" w:rsidP="00A75CE0">
            <w:pPr>
              <w:rPr>
                <w:rFonts w:eastAsia="Calibri"/>
              </w:rPr>
            </w:pPr>
            <w:r w:rsidRPr="006B045F">
              <w:rPr>
                <w:rFonts w:eastAsia="Calibri"/>
              </w:rPr>
              <w:t>2007-11-28</w:t>
            </w:r>
          </w:p>
        </w:tc>
        <w:tc>
          <w:tcPr>
            <w:tcW w:w="1334" w:type="dxa"/>
          </w:tcPr>
          <w:p w:rsidR="005F4E74" w:rsidRPr="006B045F" w:rsidRDefault="005F4E74" w:rsidP="00A75CE0">
            <w:pPr>
              <w:rPr>
                <w:rFonts w:eastAsia="Calibri"/>
              </w:rPr>
            </w:pPr>
            <w:r w:rsidRPr="006B045F">
              <w:rPr>
                <w:rFonts w:eastAsia="Calibri"/>
              </w:rPr>
              <w:t xml:space="preserve">Iedereen </w:t>
            </w:r>
          </w:p>
        </w:tc>
        <w:tc>
          <w:tcPr>
            <w:tcW w:w="2098" w:type="dxa"/>
          </w:tcPr>
          <w:p w:rsidR="005F4E74" w:rsidRPr="006B045F" w:rsidRDefault="00B44387" w:rsidP="00A75CE0">
            <w:pPr>
              <w:rPr>
                <w:rFonts w:eastAsia="Calibri"/>
              </w:rPr>
            </w:pPr>
            <w:r>
              <w:rPr>
                <w:rFonts w:eastAsia="Calibri"/>
              </w:rPr>
              <w:t>z.s.m.</w:t>
            </w:r>
          </w:p>
        </w:tc>
      </w:tr>
    </w:tbl>
    <w:p w:rsidR="00BB4A52" w:rsidRDefault="00BB4A52" w:rsidP="008E0309">
      <w:pPr>
        <w:rPr>
          <w:b/>
          <w:szCs w:val="22"/>
        </w:rPr>
      </w:pPr>
    </w:p>
    <w:sectPr w:rsidR="00BB4A52" w:rsidSect="009C7CE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782" w:rsidRDefault="00377782">
      <w:r>
        <w:separator/>
      </w:r>
    </w:p>
  </w:endnote>
  <w:endnote w:type="continuationSeparator" w:id="0">
    <w:p w:rsidR="00377782" w:rsidRDefault="00377782">
      <w:r>
        <w:continuationSeparator/>
      </w:r>
    </w:p>
  </w:endnote>
  <w:endnote w:type="continuationNotice" w:id="1">
    <w:p w:rsidR="00377782" w:rsidRDefault="00377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89132"/>
      <w:docPartObj>
        <w:docPartGallery w:val="Page Numbers (Bottom of Page)"/>
        <w:docPartUnique/>
      </w:docPartObj>
    </w:sdtPr>
    <w:sdtEndPr>
      <w:rPr>
        <w:noProof/>
      </w:rPr>
    </w:sdtEndPr>
    <w:sdtContent>
      <w:p w:rsidR="008F029B" w:rsidRDefault="008F029B">
        <w:pPr>
          <w:pStyle w:val="Footer"/>
          <w:jc w:val="center"/>
        </w:pPr>
        <w:r>
          <w:fldChar w:fldCharType="begin"/>
        </w:r>
        <w:r>
          <w:instrText xml:space="preserve"> PAGE   \* MERGEFORMAT </w:instrText>
        </w:r>
        <w:r>
          <w:fldChar w:fldCharType="separate"/>
        </w:r>
        <w:r w:rsidR="00205B5E">
          <w:rPr>
            <w:noProof/>
          </w:rPr>
          <w:t>4</w:t>
        </w:r>
        <w:r>
          <w:rPr>
            <w:noProof/>
          </w:rPr>
          <w:fldChar w:fldCharType="end"/>
        </w:r>
      </w:p>
    </w:sdtContent>
  </w:sdt>
  <w:p w:rsidR="008F029B" w:rsidRDefault="008F0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782" w:rsidRDefault="00377782">
      <w:r>
        <w:separator/>
      </w:r>
    </w:p>
  </w:footnote>
  <w:footnote w:type="continuationSeparator" w:id="0">
    <w:p w:rsidR="00377782" w:rsidRDefault="00377782">
      <w:r>
        <w:continuationSeparator/>
      </w:r>
    </w:p>
  </w:footnote>
  <w:footnote w:type="continuationNotice" w:id="1">
    <w:p w:rsidR="00377782" w:rsidRDefault="0037778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E0677"/>
    <w:multiLevelType w:val="hybridMultilevel"/>
    <w:tmpl w:val="D11CA24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BF5F09"/>
    <w:multiLevelType w:val="hybridMultilevel"/>
    <w:tmpl w:val="2C843EF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F1066C"/>
    <w:multiLevelType w:val="hybridMultilevel"/>
    <w:tmpl w:val="EC923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F7A3DC0"/>
    <w:multiLevelType w:val="hybridMultilevel"/>
    <w:tmpl w:val="7DA0F11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553513"/>
    <w:multiLevelType w:val="hybridMultilevel"/>
    <w:tmpl w:val="CF56B788"/>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55134E8"/>
    <w:multiLevelType w:val="hybridMultilevel"/>
    <w:tmpl w:val="AB740AB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96276A"/>
    <w:multiLevelType w:val="hybridMultilevel"/>
    <w:tmpl w:val="6CAA4DB2"/>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3804C34"/>
    <w:multiLevelType w:val="hybridMultilevel"/>
    <w:tmpl w:val="3DE627FA"/>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432DFC"/>
    <w:multiLevelType w:val="hybridMultilevel"/>
    <w:tmpl w:val="B9489E5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7D97356"/>
    <w:multiLevelType w:val="hybridMultilevel"/>
    <w:tmpl w:val="E36437A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9F54972"/>
    <w:multiLevelType w:val="hybridMultilevel"/>
    <w:tmpl w:val="B2D05276"/>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B8421F0"/>
    <w:multiLevelType w:val="hybridMultilevel"/>
    <w:tmpl w:val="4086D1CE"/>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CA72FD"/>
    <w:multiLevelType w:val="hybridMultilevel"/>
    <w:tmpl w:val="46DCF66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0"/>
  </w:num>
  <w:num w:numId="3">
    <w:abstractNumId w:val="7"/>
  </w:num>
  <w:num w:numId="4">
    <w:abstractNumId w:val="11"/>
  </w:num>
  <w:num w:numId="5">
    <w:abstractNumId w:val="3"/>
  </w:num>
  <w:num w:numId="6">
    <w:abstractNumId w:val="1"/>
  </w:num>
  <w:num w:numId="7">
    <w:abstractNumId w:val="12"/>
  </w:num>
  <w:num w:numId="8">
    <w:abstractNumId w:val="2"/>
  </w:num>
  <w:num w:numId="9">
    <w:abstractNumId w:val="9"/>
  </w:num>
  <w:num w:numId="10">
    <w:abstractNumId w:val="13"/>
  </w:num>
  <w:num w:numId="11">
    <w:abstractNumId w:val="4"/>
  </w:num>
  <w:num w:numId="12">
    <w:abstractNumId w:val="14"/>
  </w:num>
  <w:num w:numId="13">
    <w:abstractNumId w:val="10"/>
  </w:num>
  <w:num w:numId="14">
    <w:abstractNumId w:val="8"/>
  </w:num>
  <w:num w:numId="15">
    <w:abstractNumId w:val="5"/>
  </w:num>
  <w:num w:numId="1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024B0"/>
    <w:rsid w:val="00002995"/>
    <w:rsid w:val="0000488F"/>
    <w:rsid w:val="00006A90"/>
    <w:rsid w:val="00011E5F"/>
    <w:rsid w:val="0001278D"/>
    <w:rsid w:val="00012FF8"/>
    <w:rsid w:val="00015A58"/>
    <w:rsid w:val="00025962"/>
    <w:rsid w:val="00032A4A"/>
    <w:rsid w:val="0003529A"/>
    <w:rsid w:val="00036BB6"/>
    <w:rsid w:val="000437D3"/>
    <w:rsid w:val="000446E6"/>
    <w:rsid w:val="00046436"/>
    <w:rsid w:val="00046951"/>
    <w:rsid w:val="00046E0C"/>
    <w:rsid w:val="00052870"/>
    <w:rsid w:val="00053520"/>
    <w:rsid w:val="00053836"/>
    <w:rsid w:val="00056481"/>
    <w:rsid w:val="00063FDB"/>
    <w:rsid w:val="0006575E"/>
    <w:rsid w:val="00065BA8"/>
    <w:rsid w:val="0007588E"/>
    <w:rsid w:val="00076FDA"/>
    <w:rsid w:val="00082036"/>
    <w:rsid w:val="00083559"/>
    <w:rsid w:val="00085408"/>
    <w:rsid w:val="000872A0"/>
    <w:rsid w:val="00090305"/>
    <w:rsid w:val="00091670"/>
    <w:rsid w:val="0009370E"/>
    <w:rsid w:val="0009429C"/>
    <w:rsid w:val="000A0167"/>
    <w:rsid w:val="000A0B47"/>
    <w:rsid w:val="000A2134"/>
    <w:rsid w:val="000A22C8"/>
    <w:rsid w:val="000A5BC5"/>
    <w:rsid w:val="000A7AAD"/>
    <w:rsid w:val="000A7DE2"/>
    <w:rsid w:val="000B3655"/>
    <w:rsid w:val="000B3E95"/>
    <w:rsid w:val="000B6FCF"/>
    <w:rsid w:val="000C123B"/>
    <w:rsid w:val="000C1F4E"/>
    <w:rsid w:val="000C4CA2"/>
    <w:rsid w:val="000C5C31"/>
    <w:rsid w:val="000C60D0"/>
    <w:rsid w:val="000C6123"/>
    <w:rsid w:val="000C6548"/>
    <w:rsid w:val="000C7804"/>
    <w:rsid w:val="000C78BD"/>
    <w:rsid w:val="000D1056"/>
    <w:rsid w:val="000D4B41"/>
    <w:rsid w:val="000D4C9E"/>
    <w:rsid w:val="000D6811"/>
    <w:rsid w:val="000D73A0"/>
    <w:rsid w:val="000E04FC"/>
    <w:rsid w:val="000E1FED"/>
    <w:rsid w:val="000E59EE"/>
    <w:rsid w:val="000F01C5"/>
    <w:rsid w:val="000F0547"/>
    <w:rsid w:val="000F15E5"/>
    <w:rsid w:val="000F184D"/>
    <w:rsid w:val="000F285D"/>
    <w:rsid w:val="000F34B6"/>
    <w:rsid w:val="000F3F75"/>
    <w:rsid w:val="000F5468"/>
    <w:rsid w:val="000F7617"/>
    <w:rsid w:val="0010221B"/>
    <w:rsid w:val="00106B0A"/>
    <w:rsid w:val="00107E61"/>
    <w:rsid w:val="00112B02"/>
    <w:rsid w:val="0011372E"/>
    <w:rsid w:val="00120461"/>
    <w:rsid w:val="00121363"/>
    <w:rsid w:val="0012543C"/>
    <w:rsid w:val="00126865"/>
    <w:rsid w:val="00126A39"/>
    <w:rsid w:val="00127499"/>
    <w:rsid w:val="0013013A"/>
    <w:rsid w:val="00131CA7"/>
    <w:rsid w:val="00131E82"/>
    <w:rsid w:val="001320EA"/>
    <w:rsid w:val="00132491"/>
    <w:rsid w:val="00134AD3"/>
    <w:rsid w:val="00135012"/>
    <w:rsid w:val="00141B84"/>
    <w:rsid w:val="00147337"/>
    <w:rsid w:val="00147449"/>
    <w:rsid w:val="001532CC"/>
    <w:rsid w:val="00155099"/>
    <w:rsid w:val="0015519A"/>
    <w:rsid w:val="001566A8"/>
    <w:rsid w:val="001567C3"/>
    <w:rsid w:val="00157480"/>
    <w:rsid w:val="0016133D"/>
    <w:rsid w:val="00161F4E"/>
    <w:rsid w:val="00162CC7"/>
    <w:rsid w:val="00163FD8"/>
    <w:rsid w:val="001649AC"/>
    <w:rsid w:val="00164F1E"/>
    <w:rsid w:val="00166774"/>
    <w:rsid w:val="001701A2"/>
    <w:rsid w:val="00173951"/>
    <w:rsid w:val="00173EFC"/>
    <w:rsid w:val="00174135"/>
    <w:rsid w:val="00174444"/>
    <w:rsid w:val="00174616"/>
    <w:rsid w:val="00175B35"/>
    <w:rsid w:val="00175E2F"/>
    <w:rsid w:val="001760E4"/>
    <w:rsid w:val="00176FCE"/>
    <w:rsid w:val="00177E78"/>
    <w:rsid w:val="00182401"/>
    <w:rsid w:val="00182867"/>
    <w:rsid w:val="00182A47"/>
    <w:rsid w:val="001843B3"/>
    <w:rsid w:val="00186984"/>
    <w:rsid w:val="00193A07"/>
    <w:rsid w:val="00195882"/>
    <w:rsid w:val="00196E77"/>
    <w:rsid w:val="001A15B3"/>
    <w:rsid w:val="001A2312"/>
    <w:rsid w:val="001A4F63"/>
    <w:rsid w:val="001A4FCE"/>
    <w:rsid w:val="001B22AC"/>
    <w:rsid w:val="001B4E06"/>
    <w:rsid w:val="001B7F63"/>
    <w:rsid w:val="001C02A6"/>
    <w:rsid w:val="001C0B8C"/>
    <w:rsid w:val="001C1EE3"/>
    <w:rsid w:val="001C4461"/>
    <w:rsid w:val="001C4842"/>
    <w:rsid w:val="001C705E"/>
    <w:rsid w:val="001C71FB"/>
    <w:rsid w:val="001C7E8A"/>
    <w:rsid w:val="001D055F"/>
    <w:rsid w:val="001D1CC2"/>
    <w:rsid w:val="001D2020"/>
    <w:rsid w:val="001D2B92"/>
    <w:rsid w:val="001D2BB7"/>
    <w:rsid w:val="001D62B9"/>
    <w:rsid w:val="001E2EB0"/>
    <w:rsid w:val="001E3651"/>
    <w:rsid w:val="001E481F"/>
    <w:rsid w:val="001E488F"/>
    <w:rsid w:val="001F0812"/>
    <w:rsid w:val="001F0EEC"/>
    <w:rsid w:val="001F48AB"/>
    <w:rsid w:val="001F5685"/>
    <w:rsid w:val="001F60F8"/>
    <w:rsid w:val="0020341F"/>
    <w:rsid w:val="00203515"/>
    <w:rsid w:val="00205B5E"/>
    <w:rsid w:val="00206FA9"/>
    <w:rsid w:val="002078A9"/>
    <w:rsid w:val="00207A6F"/>
    <w:rsid w:val="00211D93"/>
    <w:rsid w:val="00212030"/>
    <w:rsid w:val="00213863"/>
    <w:rsid w:val="0021493C"/>
    <w:rsid w:val="002156ED"/>
    <w:rsid w:val="00215AF5"/>
    <w:rsid w:val="0021658A"/>
    <w:rsid w:val="00217ECC"/>
    <w:rsid w:val="0022147B"/>
    <w:rsid w:val="002219C8"/>
    <w:rsid w:val="002235EC"/>
    <w:rsid w:val="002240C6"/>
    <w:rsid w:val="00224A98"/>
    <w:rsid w:val="00224EC7"/>
    <w:rsid w:val="00225355"/>
    <w:rsid w:val="002254FC"/>
    <w:rsid w:val="002264CD"/>
    <w:rsid w:val="0023092D"/>
    <w:rsid w:val="00231975"/>
    <w:rsid w:val="0023359C"/>
    <w:rsid w:val="002337C7"/>
    <w:rsid w:val="00236DBD"/>
    <w:rsid w:val="00240545"/>
    <w:rsid w:val="00240650"/>
    <w:rsid w:val="0024100D"/>
    <w:rsid w:val="00241922"/>
    <w:rsid w:val="00241FC0"/>
    <w:rsid w:val="00243049"/>
    <w:rsid w:val="00244961"/>
    <w:rsid w:val="00245232"/>
    <w:rsid w:val="00245C35"/>
    <w:rsid w:val="00246F2E"/>
    <w:rsid w:val="002501FE"/>
    <w:rsid w:val="002556FA"/>
    <w:rsid w:val="00256D5F"/>
    <w:rsid w:val="002575BD"/>
    <w:rsid w:val="00261DC0"/>
    <w:rsid w:val="002648EE"/>
    <w:rsid w:val="0026511C"/>
    <w:rsid w:val="002673AD"/>
    <w:rsid w:val="00270FEA"/>
    <w:rsid w:val="002744E3"/>
    <w:rsid w:val="002847BE"/>
    <w:rsid w:val="00285936"/>
    <w:rsid w:val="00287090"/>
    <w:rsid w:val="0028736C"/>
    <w:rsid w:val="002910E1"/>
    <w:rsid w:val="00291261"/>
    <w:rsid w:val="00296085"/>
    <w:rsid w:val="002978C9"/>
    <w:rsid w:val="002A08D9"/>
    <w:rsid w:val="002A22D4"/>
    <w:rsid w:val="002A2F6E"/>
    <w:rsid w:val="002A3E9A"/>
    <w:rsid w:val="002A4046"/>
    <w:rsid w:val="002A7841"/>
    <w:rsid w:val="002B3153"/>
    <w:rsid w:val="002B78C2"/>
    <w:rsid w:val="002B7CB9"/>
    <w:rsid w:val="002C0D38"/>
    <w:rsid w:val="002C0F46"/>
    <w:rsid w:val="002C3B63"/>
    <w:rsid w:val="002C4312"/>
    <w:rsid w:val="002C581A"/>
    <w:rsid w:val="002C587A"/>
    <w:rsid w:val="002C5B21"/>
    <w:rsid w:val="002C7D54"/>
    <w:rsid w:val="002D02F8"/>
    <w:rsid w:val="002D06D6"/>
    <w:rsid w:val="002D0B7B"/>
    <w:rsid w:val="002D0D2C"/>
    <w:rsid w:val="002D0E46"/>
    <w:rsid w:val="002D12BA"/>
    <w:rsid w:val="002D1D79"/>
    <w:rsid w:val="002D2C96"/>
    <w:rsid w:val="002D327C"/>
    <w:rsid w:val="002D4187"/>
    <w:rsid w:val="002D428E"/>
    <w:rsid w:val="002E023C"/>
    <w:rsid w:val="002E29A4"/>
    <w:rsid w:val="002E3A90"/>
    <w:rsid w:val="002F1C8D"/>
    <w:rsid w:val="002F29B7"/>
    <w:rsid w:val="002F3210"/>
    <w:rsid w:val="002F4565"/>
    <w:rsid w:val="00300C91"/>
    <w:rsid w:val="00302223"/>
    <w:rsid w:val="00303DCA"/>
    <w:rsid w:val="00303F4C"/>
    <w:rsid w:val="003064D0"/>
    <w:rsid w:val="003124B6"/>
    <w:rsid w:val="00315A7C"/>
    <w:rsid w:val="00317312"/>
    <w:rsid w:val="00317C8B"/>
    <w:rsid w:val="00323079"/>
    <w:rsid w:val="0032423C"/>
    <w:rsid w:val="0032753B"/>
    <w:rsid w:val="003304AA"/>
    <w:rsid w:val="003314B6"/>
    <w:rsid w:val="00331CA0"/>
    <w:rsid w:val="003323C1"/>
    <w:rsid w:val="00332551"/>
    <w:rsid w:val="00333973"/>
    <w:rsid w:val="00335E3F"/>
    <w:rsid w:val="00337E82"/>
    <w:rsid w:val="0034122F"/>
    <w:rsid w:val="00341DEB"/>
    <w:rsid w:val="00342C81"/>
    <w:rsid w:val="00344F14"/>
    <w:rsid w:val="00346586"/>
    <w:rsid w:val="003520E4"/>
    <w:rsid w:val="00353922"/>
    <w:rsid w:val="00354D57"/>
    <w:rsid w:val="00354E60"/>
    <w:rsid w:val="00355236"/>
    <w:rsid w:val="00355491"/>
    <w:rsid w:val="003562E6"/>
    <w:rsid w:val="00356F60"/>
    <w:rsid w:val="00360622"/>
    <w:rsid w:val="0036127D"/>
    <w:rsid w:val="0036358C"/>
    <w:rsid w:val="003656A6"/>
    <w:rsid w:val="003665A3"/>
    <w:rsid w:val="00366638"/>
    <w:rsid w:val="00370B78"/>
    <w:rsid w:val="0037320C"/>
    <w:rsid w:val="00376B02"/>
    <w:rsid w:val="00377782"/>
    <w:rsid w:val="00380C12"/>
    <w:rsid w:val="00383980"/>
    <w:rsid w:val="003866A9"/>
    <w:rsid w:val="00386B38"/>
    <w:rsid w:val="0039023D"/>
    <w:rsid w:val="00390666"/>
    <w:rsid w:val="003911D6"/>
    <w:rsid w:val="00393A2B"/>
    <w:rsid w:val="00393BA1"/>
    <w:rsid w:val="0039402C"/>
    <w:rsid w:val="00394215"/>
    <w:rsid w:val="00396DDC"/>
    <w:rsid w:val="003976E7"/>
    <w:rsid w:val="003A0C69"/>
    <w:rsid w:val="003A0FBF"/>
    <w:rsid w:val="003A103C"/>
    <w:rsid w:val="003A33C3"/>
    <w:rsid w:val="003A49FE"/>
    <w:rsid w:val="003A59FB"/>
    <w:rsid w:val="003A6AFC"/>
    <w:rsid w:val="003A735F"/>
    <w:rsid w:val="003B2C06"/>
    <w:rsid w:val="003B38D9"/>
    <w:rsid w:val="003B5A25"/>
    <w:rsid w:val="003C22E7"/>
    <w:rsid w:val="003C36D9"/>
    <w:rsid w:val="003C5F19"/>
    <w:rsid w:val="003C631C"/>
    <w:rsid w:val="003D0222"/>
    <w:rsid w:val="003D2599"/>
    <w:rsid w:val="003D281C"/>
    <w:rsid w:val="003D29F8"/>
    <w:rsid w:val="003D4F86"/>
    <w:rsid w:val="003D5CE2"/>
    <w:rsid w:val="003D6E37"/>
    <w:rsid w:val="003E5A2A"/>
    <w:rsid w:val="003E7623"/>
    <w:rsid w:val="003E764E"/>
    <w:rsid w:val="003F01AB"/>
    <w:rsid w:val="003F2E3B"/>
    <w:rsid w:val="003F3C10"/>
    <w:rsid w:val="003F6617"/>
    <w:rsid w:val="003F6A59"/>
    <w:rsid w:val="00400623"/>
    <w:rsid w:val="00400C2B"/>
    <w:rsid w:val="00401BB6"/>
    <w:rsid w:val="00402087"/>
    <w:rsid w:val="00402241"/>
    <w:rsid w:val="00403266"/>
    <w:rsid w:val="00405E53"/>
    <w:rsid w:val="004060A8"/>
    <w:rsid w:val="0041445E"/>
    <w:rsid w:val="00414A05"/>
    <w:rsid w:val="004152F1"/>
    <w:rsid w:val="00415CFE"/>
    <w:rsid w:val="00416B6E"/>
    <w:rsid w:val="00416D72"/>
    <w:rsid w:val="00417549"/>
    <w:rsid w:val="00420AC0"/>
    <w:rsid w:val="00421DBD"/>
    <w:rsid w:val="004229F1"/>
    <w:rsid w:val="00425654"/>
    <w:rsid w:val="00426970"/>
    <w:rsid w:val="0042797B"/>
    <w:rsid w:val="004304B9"/>
    <w:rsid w:val="00433A83"/>
    <w:rsid w:val="004343F1"/>
    <w:rsid w:val="00435E06"/>
    <w:rsid w:val="00440455"/>
    <w:rsid w:val="00440CBF"/>
    <w:rsid w:val="00441A9F"/>
    <w:rsid w:val="00442359"/>
    <w:rsid w:val="004430CF"/>
    <w:rsid w:val="00443247"/>
    <w:rsid w:val="00444C79"/>
    <w:rsid w:val="00445A9F"/>
    <w:rsid w:val="00445AE6"/>
    <w:rsid w:val="00447AC2"/>
    <w:rsid w:val="004514CB"/>
    <w:rsid w:val="0045278A"/>
    <w:rsid w:val="004550DC"/>
    <w:rsid w:val="00455626"/>
    <w:rsid w:val="00461954"/>
    <w:rsid w:val="00463933"/>
    <w:rsid w:val="00463F8A"/>
    <w:rsid w:val="00464E6F"/>
    <w:rsid w:val="00466011"/>
    <w:rsid w:val="0047272F"/>
    <w:rsid w:val="0047375F"/>
    <w:rsid w:val="00476D49"/>
    <w:rsid w:val="0047793F"/>
    <w:rsid w:val="00481F30"/>
    <w:rsid w:val="00482CAF"/>
    <w:rsid w:val="00483BB4"/>
    <w:rsid w:val="004844C7"/>
    <w:rsid w:val="004846E0"/>
    <w:rsid w:val="0048524A"/>
    <w:rsid w:val="004855B8"/>
    <w:rsid w:val="00485B1C"/>
    <w:rsid w:val="004865C6"/>
    <w:rsid w:val="00486B74"/>
    <w:rsid w:val="0049081A"/>
    <w:rsid w:val="00490E30"/>
    <w:rsid w:val="00491310"/>
    <w:rsid w:val="0049707A"/>
    <w:rsid w:val="004A17F8"/>
    <w:rsid w:val="004A310F"/>
    <w:rsid w:val="004A3F0E"/>
    <w:rsid w:val="004A5F6C"/>
    <w:rsid w:val="004A72EE"/>
    <w:rsid w:val="004B00FD"/>
    <w:rsid w:val="004B1BE8"/>
    <w:rsid w:val="004B238C"/>
    <w:rsid w:val="004B3702"/>
    <w:rsid w:val="004B4A42"/>
    <w:rsid w:val="004B4C21"/>
    <w:rsid w:val="004B666C"/>
    <w:rsid w:val="004B6BB7"/>
    <w:rsid w:val="004B712C"/>
    <w:rsid w:val="004B7470"/>
    <w:rsid w:val="004B7649"/>
    <w:rsid w:val="004C16C9"/>
    <w:rsid w:val="004C56EA"/>
    <w:rsid w:val="004C5A46"/>
    <w:rsid w:val="004D0B79"/>
    <w:rsid w:val="004D19C8"/>
    <w:rsid w:val="004D3AAB"/>
    <w:rsid w:val="004D4A0A"/>
    <w:rsid w:val="004D5262"/>
    <w:rsid w:val="004D70E0"/>
    <w:rsid w:val="004D7569"/>
    <w:rsid w:val="004E122A"/>
    <w:rsid w:val="004E21F6"/>
    <w:rsid w:val="004E2941"/>
    <w:rsid w:val="004E2E1F"/>
    <w:rsid w:val="004E42EF"/>
    <w:rsid w:val="004E4572"/>
    <w:rsid w:val="004E5A21"/>
    <w:rsid w:val="004E7EED"/>
    <w:rsid w:val="004F3BDF"/>
    <w:rsid w:val="004F5545"/>
    <w:rsid w:val="00500372"/>
    <w:rsid w:val="00500AFF"/>
    <w:rsid w:val="005033CC"/>
    <w:rsid w:val="005037BF"/>
    <w:rsid w:val="00507020"/>
    <w:rsid w:val="00507E61"/>
    <w:rsid w:val="00513D9D"/>
    <w:rsid w:val="005143F7"/>
    <w:rsid w:val="00517EEE"/>
    <w:rsid w:val="00520777"/>
    <w:rsid w:val="00521215"/>
    <w:rsid w:val="00521414"/>
    <w:rsid w:val="00521BFF"/>
    <w:rsid w:val="00522190"/>
    <w:rsid w:val="00522CFB"/>
    <w:rsid w:val="00527D1C"/>
    <w:rsid w:val="00533462"/>
    <w:rsid w:val="00534064"/>
    <w:rsid w:val="00535264"/>
    <w:rsid w:val="005362DC"/>
    <w:rsid w:val="00536A18"/>
    <w:rsid w:val="00537F1E"/>
    <w:rsid w:val="005403C4"/>
    <w:rsid w:val="0054140F"/>
    <w:rsid w:val="00541A99"/>
    <w:rsid w:val="00542EB8"/>
    <w:rsid w:val="00545902"/>
    <w:rsid w:val="00546699"/>
    <w:rsid w:val="00554DE2"/>
    <w:rsid w:val="0055509A"/>
    <w:rsid w:val="00560278"/>
    <w:rsid w:val="00562048"/>
    <w:rsid w:val="00563EAB"/>
    <w:rsid w:val="00564EE6"/>
    <w:rsid w:val="00565EF7"/>
    <w:rsid w:val="00572CBF"/>
    <w:rsid w:val="00574128"/>
    <w:rsid w:val="00575778"/>
    <w:rsid w:val="0057598D"/>
    <w:rsid w:val="0057605B"/>
    <w:rsid w:val="00576833"/>
    <w:rsid w:val="00580BBC"/>
    <w:rsid w:val="00580FA7"/>
    <w:rsid w:val="005827EE"/>
    <w:rsid w:val="0058493D"/>
    <w:rsid w:val="00584EF4"/>
    <w:rsid w:val="0058536B"/>
    <w:rsid w:val="0058670D"/>
    <w:rsid w:val="00594D48"/>
    <w:rsid w:val="00596DF7"/>
    <w:rsid w:val="005A02A7"/>
    <w:rsid w:val="005A1C5B"/>
    <w:rsid w:val="005A2CEF"/>
    <w:rsid w:val="005A382A"/>
    <w:rsid w:val="005A5032"/>
    <w:rsid w:val="005A579C"/>
    <w:rsid w:val="005A5BD7"/>
    <w:rsid w:val="005A767D"/>
    <w:rsid w:val="005B1213"/>
    <w:rsid w:val="005B3156"/>
    <w:rsid w:val="005B3F1B"/>
    <w:rsid w:val="005B48CC"/>
    <w:rsid w:val="005B5DEB"/>
    <w:rsid w:val="005C0EC4"/>
    <w:rsid w:val="005C26C7"/>
    <w:rsid w:val="005D01CB"/>
    <w:rsid w:val="005D1B9C"/>
    <w:rsid w:val="005D514B"/>
    <w:rsid w:val="005D55F9"/>
    <w:rsid w:val="005D5793"/>
    <w:rsid w:val="005E1D21"/>
    <w:rsid w:val="005E1E9C"/>
    <w:rsid w:val="005E215F"/>
    <w:rsid w:val="005E421F"/>
    <w:rsid w:val="005E511B"/>
    <w:rsid w:val="005F1002"/>
    <w:rsid w:val="005F3BA2"/>
    <w:rsid w:val="005F3D84"/>
    <w:rsid w:val="005F4654"/>
    <w:rsid w:val="005F4E74"/>
    <w:rsid w:val="00600C10"/>
    <w:rsid w:val="0060101E"/>
    <w:rsid w:val="00601D8B"/>
    <w:rsid w:val="00602345"/>
    <w:rsid w:val="0060461B"/>
    <w:rsid w:val="00604CB8"/>
    <w:rsid w:val="00604D35"/>
    <w:rsid w:val="00606B82"/>
    <w:rsid w:val="00610FAE"/>
    <w:rsid w:val="006129F9"/>
    <w:rsid w:val="006149D0"/>
    <w:rsid w:val="00614F74"/>
    <w:rsid w:val="00621AA5"/>
    <w:rsid w:val="006227AA"/>
    <w:rsid w:val="00622C88"/>
    <w:rsid w:val="00623D68"/>
    <w:rsid w:val="00626236"/>
    <w:rsid w:val="00630CDE"/>
    <w:rsid w:val="00630E45"/>
    <w:rsid w:val="006313C9"/>
    <w:rsid w:val="00631E60"/>
    <w:rsid w:val="00633676"/>
    <w:rsid w:val="006350D5"/>
    <w:rsid w:val="00635CDD"/>
    <w:rsid w:val="00637106"/>
    <w:rsid w:val="006433F3"/>
    <w:rsid w:val="00644122"/>
    <w:rsid w:val="0064479F"/>
    <w:rsid w:val="00647309"/>
    <w:rsid w:val="00647590"/>
    <w:rsid w:val="006501E9"/>
    <w:rsid w:val="00650553"/>
    <w:rsid w:val="00650874"/>
    <w:rsid w:val="0065108E"/>
    <w:rsid w:val="00651DE7"/>
    <w:rsid w:val="0065228C"/>
    <w:rsid w:val="00653324"/>
    <w:rsid w:val="00657647"/>
    <w:rsid w:val="0066036D"/>
    <w:rsid w:val="00660BF8"/>
    <w:rsid w:val="00661DC5"/>
    <w:rsid w:val="006636A3"/>
    <w:rsid w:val="00663B10"/>
    <w:rsid w:val="00665F14"/>
    <w:rsid w:val="00666793"/>
    <w:rsid w:val="00671325"/>
    <w:rsid w:val="0067350F"/>
    <w:rsid w:val="00680C29"/>
    <w:rsid w:val="00681A75"/>
    <w:rsid w:val="006828C3"/>
    <w:rsid w:val="00684DB4"/>
    <w:rsid w:val="00686D8E"/>
    <w:rsid w:val="00687E60"/>
    <w:rsid w:val="00687F7B"/>
    <w:rsid w:val="0069368E"/>
    <w:rsid w:val="0069592A"/>
    <w:rsid w:val="00697533"/>
    <w:rsid w:val="00697BE5"/>
    <w:rsid w:val="006A03DF"/>
    <w:rsid w:val="006A0D4F"/>
    <w:rsid w:val="006A1355"/>
    <w:rsid w:val="006A305F"/>
    <w:rsid w:val="006A35BD"/>
    <w:rsid w:val="006A3BFA"/>
    <w:rsid w:val="006A5343"/>
    <w:rsid w:val="006A5F16"/>
    <w:rsid w:val="006A62C2"/>
    <w:rsid w:val="006A74D3"/>
    <w:rsid w:val="006A7546"/>
    <w:rsid w:val="006B045F"/>
    <w:rsid w:val="006B0C78"/>
    <w:rsid w:val="006B20BB"/>
    <w:rsid w:val="006B2C7A"/>
    <w:rsid w:val="006B2E35"/>
    <w:rsid w:val="006B490F"/>
    <w:rsid w:val="006C080A"/>
    <w:rsid w:val="006C31D1"/>
    <w:rsid w:val="006C320D"/>
    <w:rsid w:val="006C48E6"/>
    <w:rsid w:val="006C5D4E"/>
    <w:rsid w:val="006D13F7"/>
    <w:rsid w:val="006D1D26"/>
    <w:rsid w:val="006D2433"/>
    <w:rsid w:val="006D29AD"/>
    <w:rsid w:val="006D5BC2"/>
    <w:rsid w:val="006D5BF8"/>
    <w:rsid w:val="006D7567"/>
    <w:rsid w:val="006E472A"/>
    <w:rsid w:val="006E473F"/>
    <w:rsid w:val="006E4AAA"/>
    <w:rsid w:val="006E4B0C"/>
    <w:rsid w:val="006E67DD"/>
    <w:rsid w:val="006E6E75"/>
    <w:rsid w:val="006F1321"/>
    <w:rsid w:val="006F3425"/>
    <w:rsid w:val="006F40CE"/>
    <w:rsid w:val="006F5B39"/>
    <w:rsid w:val="00700F59"/>
    <w:rsid w:val="00701021"/>
    <w:rsid w:val="00701156"/>
    <w:rsid w:val="0070160A"/>
    <w:rsid w:val="00701A9F"/>
    <w:rsid w:val="00702FB9"/>
    <w:rsid w:val="007044E2"/>
    <w:rsid w:val="00705555"/>
    <w:rsid w:val="00706A0A"/>
    <w:rsid w:val="007105DA"/>
    <w:rsid w:val="00710886"/>
    <w:rsid w:val="0071146A"/>
    <w:rsid w:val="00714DFB"/>
    <w:rsid w:val="00715D3D"/>
    <w:rsid w:val="00715FC9"/>
    <w:rsid w:val="0071776F"/>
    <w:rsid w:val="007204DA"/>
    <w:rsid w:val="00722F56"/>
    <w:rsid w:val="00724FB9"/>
    <w:rsid w:val="0072519E"/>
    <w:rsid w:val="0072554D"/>
    <w:rsid w:val="007261D6"/>
    <w:rsid w:val="00727F9F"/>
    <w:rsid w:val="00732798"/>
    <w:rsid w:val="00734AB8"/>
    <w:rsid w:val="00735DB1"/>
    <w:rsid w:val="00735F18"/>
    <w:rsid w:val="007371D6"/>
    <w:rsid w:val="0074178D"/>
    <w:rsid w:val="007442F1"/>
    <w:rsid w:val="00744449"/>
    <w:rsid w:val="0075676D"/>
    <w:rsid w:val="00756784"/>
    <w:rsid w:val="007606F6"/>
    <w:rsid w:val="00760B47"/>
    <w:rsid w:val="00771951"/>
    <w:rsid w:val="0077245A"/>
    <w:rsid w:val="00773BCA"/>
    <w:rsid w:val="00775B23"/>
    <w:rsid w:val="0077648F"/>
    <w:rsid w:val="00777DE4"/>
    <w:rsid w:val="00780DF2"/>
    <w:rsid w:val="00783B79"/>
    <w:rsid w:val="0078593C"/>
    <w:rsid w:val="00787B9C"/>
    <w:rsid w:val="0079280B"/>
    <w:rsid w:val="007928F1"/>
    <w:rsid w:val="0079323D"/>
    <w:rsid w:val="00796028"/>
    <w:rsid w:val="007A063D"/>
    <w:rsid w:val="007A3B96"/>
    <w:rsid w:val="007A4471"/>
    <w:rsid w:val="007A474E"/>
    <w:rsid w:val="007A568E"/>
    <w:rsid w:val="007A5BD9"/>
    <w:rsid w:val="007A5EB3"/>
    <w:rsid w:val="007A6F01"/>
    <w:rsid w:val="007A6F08"/>
    <w:rsid w:val="007A7B73"/>
    <w:rsid w:val="007B23B4"/>
    <w:rsid w:val="007B7000"/>
    <w:rsid w:val="007C2A5E"/>
    <w:rsid w:val="007C5E6A"/>
    <w:rsid w:val="007D09DE"/>
    <w:rsid w:val="007D24C6"/>
    <w:rsid w:val="007D2712"/>
    <w:rsid w:val="007D2A51"/>
    <w:rsid w:val="007D511E"/>
    <w:rsid w:val="007D51AE"/>
    <w:rsid w:val="007D55E7"/>
    <w:rsid w:val="007D6240"/>
    <w:rsid w:val="007E0EAF"/>
    <w:rsid w:val="007E164A"/>
    <w:rsid w:val="007E3333"/>
    <w:rsid w:val="007E3CED"/>
    <w:rsid w:val="007E487A"/>
    <w:rsid w:val="007E4A6C"/>
    <w:rsid w:val="007E5625"/>
    <w:rsid w:val="007E5C7C"/>
    <w:rsid w:val="007E673E"/>
    <w:rsid w:val="007F1DB0"/>
    <w:rsid w:val="007F2F7E"/>
    <w:rsid w:val="007F4669"/>
    <w:rsid w:val="007F4770"/>
    <w:rsid w:val="00801C50"/>
    <w:rsid w:val="0080318D"/>
    <w:rsid w:val="00803466"/>
    <w:rsid w:val="008041B0"/>
    <w:rsid w:val="008052AF"/>
    <w:rsid w:val="00805E56"/>
    <w:rsid w:val="0080652C"/>
    <w:rsid w:val="00812BB5"/>
    <w:rsid w:val="00812F4C"/>
    <w:rsid w:val="00814376"/>
    <w:rsid w:val="008153F9"/>
    <w:rsid w:val="008161BD"/>
    <w:rsid w:val="0082188D"/>
    <w:rsid w:val="00822562"/>
    <w:rsid w:val="00822DE0"/>
    <w:rsid w:val="00830617"/>
    <w:rsid w:val="00830EDB"/>
    <w:rsid w:val="008348C3"/>
    <w:rsid w:val="0083516E"/>
    <w:rsid w:val="008353FB"/>
    <w:rsid w:val="00837D8B"/>
    <w:rsid w:val="0084119A"/>
    <w:rsid w:val="008421BD"/>
    <w:rsid w:val="008504FE"/>
    <w:rsid w:val="00850AF9"/>
    <w:rsid w:val="008528F8"/>
    <w:rsid w:val="008536BA"/>
    <w:rsid w:val="00856ADF"/>
    <w:rsid w:val="00856F9C"/>
    <w:rsid w:val="00857581"/>
    <w:rsid w:val="0086094C"/>
    <w:rsid w:val="00860BF7"/>
    <w:rsid w:val="008650BA"/>
    <w:rsid w:val="00867634"/>
    <w:rsid w:val="00870496"/>
    <w:rsid w:val="00870733"/>
    <w:rsid w:val="0087550E"/>
    <w:rsid w:val="00875D11"/>
    <w:rsid w:val="008771CD"/>
    <w:rsid w:val="00880ABC"/>
    <w:rsid w:val="00885302"/>
    <w:rsid w:val="00885318"/>
    <w:rsid w:val="008864AE"/>
    <w:rsid w:val="00887550"/>
    <w:rsid w:val="00891850"/>
    <w:rsid w:val="008A10CC"/>
    <w:rsid w:val="008A47A8"/>
    <w:rsid w:val="008A5E2F"/>
    <w:rsid w:val="008A6FF9"/>
    <w:rsid w:val="008B2780"/>
    <w:rsid w:val="008B2D67"/>
    <w:rsid w:val="008B3314"/>
    <w:rsid w:val="008B5D77"/>
    <w:rsid w:val="008B68B5"/>
    <w:rsid w:val="008C10B5"/>
    <w:rsid w:val="008C22DC"/>
    <w:rsid w:val="008C2A3A"/>
    <w:rsid w:val="008C3476"/>
    <w:rsid w:val="008C441E"/>
    <w:rsid w:val="008D07E3"/>
    <w:rsid w:val="008D0FAF"/>
    <w:rsid w:val="008D4BCA"/>
    <w:rsid w:val="008D5422"/>
    <w:rsid w:val="008D5440"/>
    <w:rsid w:val="008D5A6E"/>
    <w:rsid w:val="008D61A5"/>
    <w:rsid w:val="008E0309"/>
    <w:rsid w:val="008E61F7"/>
    <w:rsid w:val="008E753B"/>
    <w:rsid w:val="008E7899"/>
    <w:rsid w:val="008F029B"/>
    <w:rsid w:val="008F1284"/>
    <w:rsid w:val="008F4E34"/>
    <w:rsid w:val="008F6522"/>
    <w:rsid w:val="008F7863"/>
    <w:rsid w:val="00906FA2"/>
    <w:rsid w:val="009121D7"/>
    <w:rsid w:val="00913974"/>
    <w:rsid w:val="00913A74"/>
    <w:rsid w:val="009141DA"/>
    <w:rsid w:val="0091729D"/>
    <w:rsid w:val="0091759C"/>
    <w:rsid w:val="0092170D"/>
    <w:rsid w:val="00921BA1"/>
    <w:rsid w:val="00921EAB"/>
    <w:rsid w:val="009220EB"/>
    <w:rsid w:val="0092298F"/>
    <w:rsid w:val="00925121"/>
    <w:rsid w:val="009252BC"/>
    <w:rsid w:val="00926250"/>
    <w:rsid w:val="00927BBF"/>
    <w:rsid w:val="00930759"/>
    <w:rsid w:val="009364C1"/>
    <w:rsid w:val="0094099A"/>
    <w:rsid w:val="00941DF9"/>
    <w:rsid w:val="0094208A"/>
    <w:rsid w:val="009429AB"/>
    <w:rsid w:val="00942A0F"/>
    <w:rsid w:val="00943FEE"/>
    <w:rsid w:val="0094451D"/>
    <w:rsid w:val="00944B1E"/>
    <w:rsid w:val="00945FB0"/>
    <w:rsid w:val="00946C31"/>
    <w:rsid w:val="0094702A"/>
    <w:rsid w:val="0095331B"/>
    <w:rsid w:val="009552F5"/>
    <w:rsid w:val="00955628"/>
    <w:rsid w:val="0095588C"/>
    <w:rsid w:val="009566CC"/>
    <w:rsid w:val="009577F9"/>
    <w:rsid w:val="00960234"/>
    <w:rsid w:val="00963A02"/>
    <w:rsid w:val="0096646B"/>
    <w:rsid w:val="00966E4B"/>
    <w:rsid w:val="00966FF4"/>
    <w:rsid w:val="00970D6D"/>
    <w:rsid w:val="009727B8"/>
    <w:rsid w:val="00975855"/>
    <w:rsid w:val="009804F1"/>
    <w:rsid w:val="009824FF"/>
    <w:rsid w:val="009855E7"/>
    <w:rsid w:val="009859FD"/>
    <w:rsid w:val="0099077B"/>
    <w:rsid w:val="00991DC3"/>
    <w:rsid w:val="00994014"/>
    <w:rsid w:val="00994037"/>
    <w:rsid w:val="00994228"/>
    <w:rsid w:val="009974F1"/>
    <w:rsid w:val="0099788D"/>
    <w:rsid w:val="009A25F6"/>
    <w:rsid w:val="009B03DE"/>
    <w:rsid w:val="009B2348"/>
    <w:rsid w:val="009B2FB6"/>
    <w:rsid w:val="009B3C4D"/>
    <w:rsid w:val="009B5A56"/>
    <w:rsid w:val="009B6AC4"/>
    <w:rsid w:val="009C0B2E"/>
    <w:rsid w:val="009C0E36"/>
    <w:rsid w:val="009C1C56"/>
    <w:rsid w:val="009C240C"/>
    <w:rsid w:val="009C6D58"/>
    <w:rsid w:val="009C7CE6"/>
    <w:rsid w:val="009D009B"/>
    <w:rsid w:val="009D3E8B"/>
    <w:rsid w:val="009D4434"/>
    <w:rsid w:val="009D4498"/>
    <w:rsid w:val="009D5F0B"/>
    <w:rsid w:val="009D735D"/>
    <w:rsid w:val="009D791E"/>
    <w:rsid w:val="009E0132"/>
    <w:rsid w:val="009E3E9D"/>
    <w:rsid w:val="009E4DEC"/>
    <w:rsid w:val="009E544B"/>
    <w:rsid w:val="009E6DAA"/>
    <w:rsid w:val="009F244C"/>
    <w:rsid w:val="009F2F2B"/>
    <w:rsid w:val="009F661D"/>
    <w:rsid w:val="009F705A"/>
    <w:rsid w:val="00A006DD"/>
    <w:rsid w:val="00A02830"/>
    <w:rsid w:val="00A03E77"/>
    <w:rsid w:val="00A04584"/>
    <w:rsid w:val="00A05863"/>
    <w:rsid w:val="00A07491"/>
    <w:rsid w:val="00A075BE"/>
    <w:rsid w:val="00A1135A"/>
    <w:rsid w:val="00A116C7"/>
    <w:rsid w:val="00A1384E"/>
    <w:rsid w:val="00A1396F"/>
    <w:rsid w:val="00A14254"/>
    <w:rsid w:val="00A16BE3"/>
    <w:rsid w:val="00A22C78"/>
    <w:rsid w:val="00A23331"/>
    <w:rsid w:val="00A27659"/>
    <w:rsid w:val="00A27B06"/>
    <w:rsid w:val="00A3333C"/>
    <w:rsid w:val="00A3455D"/>
    <w:rsid w:val="00A34DF7"/>
    <w:rsid w:val="00A356C9"/>
    <w:rsid w:val="00A35B20"/>
    <w:rsid w:val="00A41383"/>
    <w:rsid w:val="00A41D59"/>
    <w:rsid w:val="00A4326D"/>
    <w:rsid w:val="00A43ED7"/>
    <w:rsid w:val="00A45186"/>
    <w:rsid w:val="00A46580"/>
    <w:rsid w:val="00A477E4"/>
    <w:rsid w:val="00A51C8D"/>
    <w:rsid w:val="00A529DC"/>
    <w:rsid w:val="00A52FE6"/>
    <w:rsid w:val="00A53E1E"/>
    <w:rsid w:val="00A56F27"/>
    <w:rsid w:val="00A57F4A"/>
    <w:rsid w:val="00A61AEA"/>
    <w:rsid w:val="00A62190"/>
    <w:rsid w:val="00A645DE"/>
    <w:rsid w:val="00A6725E"/>
    <w:rsid w:val="00A707A9"/>
    <w:rsid w:val="00A74006"/>
    <w:rsid w:val="00A75445"/>
    <w:rsid w:val="00A75CE0"/>
    <w:rsid w:val="00A76082"/>
    <w:rsid w:val="00A769DD"/>
    <w:rsid w:val="00A803DC"/>
    <w:rsid w:val="00A81DBD"/>
    <w:rsid w:val="00A81EA8"/>
    <w:rsid w:val="00A85D7A"/>
    <w:rsid w:val="00A872EC"/>
    <w:rsid w:val="00A87E46"/>
    <w:rsid w:val="00A902F7"/>
    <w:rsid w:val="00A905A0"/>
    <w:rsid w:val="00A90F91"/>
    <w:rsid w:val="00A91D5E"/>
    <w:rsid w:val="00A92703"/>
    <w:rsid w:val="00A934EB"/>
    <w:rsid w:val="00A95596"/>
    <w:rsid w:val="00A96629"/>
    <w:rsid w:val="00A967E3"/>
    <w:rsid w:val="00A972DE"/>
    <w:rsid w:val="00AA128B"/>
    <w:rsid w:val="00AA1A56"/>
    <w:rsid w:val="00AA641C"/>
    <w:rsid w:val="00AA79A9"/>
    <w:rsid w:val="00AA7DC1"/>
    <w:rsid w:val="00AB2B27"/>
    <w:rsid w:val="00AB41F4"/>
    <w:rsid w:val="00AB4830"/>
    <w:rsid w:val="00AC1431"/>
    <w:rsid w:val="00AC212B"/>
    <w:rsid w:val="00AC3CA7"/>
    <w:rsid w:val="00AC3ED0"/>
    <w:rsid w:val="00AC5174"/>
    <w:rsid w:val="00AC5BB7"/>
    <w:rsid w:val="00AC7424"/>
    <w:rsid w:val="00AD109C"/>
    <w:rsid w:val="00AD10DE"/>
    <w:rsid w:val="00AD5988"/>
    <w:rsid w:val="00AD6CFE"/>
    <w:rsid w:val="00AD7CF0"/>
    <w:rsid w:val="00AE118D"/>
    <w:rsid w:val="00AE1221"/>
    <w:rsid w:val="00AE3561"/>
    <w:rsid w:val="00AE3AAC"/>
    <w:rsid w:val="00AF2AEE"/>
    <w:rsid w:val="00AF2C64"/>
    <w:rsid w:val="00AF3310"/>
    <w:rsid w:val="00AF434F"/>
    <w:rsid w:val="00AF6488"/>
    <w:rsid w:val="00AF7741"/>
    <w:rsid w:val="00B0048D"/>
    <w:rsid w:val="00B01BE0"/>
    <w:rsid w:val="00B02B5C"/>
    <w:rsid w:val="00B03B45"/>
    <w:rsid w:val="00B042B7"/>
    <w:rsid w:val="00B0492E"/>
    <w:rsid w:val="00B0510F"/>
    <w:rsid w:val="00B07CFE"/>
    <w:rsid w:val="00B117F8"/>
    <w:rsid w:val="00B138AE"/>
    <w:rsid w:val="00B17D54"/>
    <w:rsid w:val="00B20504"/>
    <w:rsid w:val="00B244BC"/>
    <w:rsid w:val="00B25CFD"/>
    <w:rsid w:val="00B2666D"/>
    <w:rsid w:val="00B27798"/>
    <w:rsid w:val="00B321F0"/>
    <w:rsid w:val="00B327D1"/>
    <w:rsid w:val="00B32DA7"/>
    <w:rsid w:val="00B37B57"/>
    <w:rsid w:val="00B42BB7"/>
    <w:rsid w:val="00B44387"/>
    <w:rsid w:val="00B4481F"/>
    <w:rsid w:val="00B4692D"/>
    <w:rsid w:val="00B47832"/>
    <w:rsid w:val="00B47B0D"/>
    <w:rsid w:val="00B51F07"/>
    <w:rsid w:val="00B52EEA"/>
    <w:rsid w:val="00B533AB"/>
    <w:rsid w:val="00B5685A"/>
    <w:rsid w:val="00B56A89"/>
    <w:rsid w:val="00B56EA9"/>
    <w:rsid w:val="00B60C7C"/>
    <w:rsid w:val="00B6669C"/>
    <w:rsid w:val="00B66F0E"/>
    <w:rsid w:val="00B6736B"/>
    <w:rsid w:val="00B7048C"/>
    <w:rsid w:val="00B73B7D"/>
    <w:rsid w:val="00B761DB"/>
    <w:rsid w:val="00B77257"/>
    <w:rsid w:val="00B77656"/>
    <w:rsid w:val="00B828C7"/>
    <w:rsid w:val="00B846A6"/>
    <w:rsid w:val="00B8569D"/>
    <w:rsid w:val="00B85FB3"/>
    <w:rsid w:val="00B90AE6"/>
    <w:rsid w:val="00B92AE6"/>
    <w:rsid w:val="00B934D2"/>
    <w:rsid w:val="00B94DD6"/>
    <w:rsid w:val="00B9585A"/>
    <w:rsid w:val="00B96BE5"/>
    <w:rsid w:val="00BA2D00"/>
    <w:rsid w:val="00BA5053"/>
    <w:rsid w:val="00BA7BCA"/>
    <w:rsid w:val="00BB0026"/>
    <w:rsid w:val="00BB0049"/>
    <w:rsid w:val="00BB0BA9"/>
    <w:rsid w:val="00BB0E72"/>
    <w:rsid w:val="00BB1BED"/>
    <w:rsid w:val="00BB3991"/>
    <w:rsid w:val="00BB3DFA"/>
    <w:rsid w:val="00BB4A52"/>
    <w:rsid w:val="00BB4F4F"/>
    <w:rsid w:val="00BB4F86"/>
    <w:rsid w:val="00BB57A6"/>
    <w:rsid w:val="00BB73A8"/>
    <w:rsid w:val="00BC5818"/>
    <w:rsid w:val="00BC7F2D"/>
    <w:rsid w:val="00BD275B"/>
    <w:rsid w:val="00BD2DDB"/>
    <w:rsid w:val="00BD324E"/>
    <w:rsid w:val="00BD5535"/>
    <w:rsid w:val="00BD5557"/>
    <w:rsid w:val="00BD5E22"/>
    <w:rsid w:val="00BD60AF"/>
    <w:rsid w:val="00BD6AE8"/>
    <w:rsid w:val="00BE4DAD"/>
    <w:rsid w:val="00BE6B8D"/>
    <w:rsid w:val="00BE74F8"/>
    <w:rsid w:val="00BF0ABC"/>
    <w:rsid w:val="00BF45F0"/>
    <w:rsid w:val="00BF60E6"/>
    <w:rsid w:val="00C0059F"/>
    <w:rsid w:val="00C005C8"/>
    <w:rsid w:val="00C03534"/>
    <w:rsid w:val="00C05FA0"/>
    <w:rsid w:val="00C0652F"/>
    <w:rsid w:val="00C121FB"/>
    <w:rsid w:val="00C12A88"/>
    <w:rsid w:val="00C13E26"/>
    <w:rsid w:val="00C178D5"/>
    <w:rsid w:val="00C17F5A"/>
    <w:rsid w:val="00C20269"/>
    <w:rsid w:val="00C20304"/>
    <w:rsid w:val="00C20EA6"/>
    <w:rsid w:val="00C21643"/>
    <w:rsid w:val="00C25E5B"/>
    <w:rsid w:val="00C303F5"/>
    <w:rsid w:val="00C32E75"/>
    <w:rsid w:val="00C35CCA"/>
    <w:rsid w:val="00C41E19"/>
    <w:rsid w:val="00C43157"/>
    <w:rsid w:val="00C43449"/>
    <w:rsid w:val="00C451A0"/>
    <w:rsid w:val="00C45DE0"/>
    <w:rsid w:val="00C46114"/>
    <w:rsid w:val="00C46DEE"/>
    <w:rsid w:val="00C472DA"/>
    <w:rsid w:val="00C47AB0"/>
    <w:rsid w:val="00C50EDA"/>
    <w:rsid w:val="00C52444"/>
    <w:rsid w:val="00C56297"/>
    <w:rsid w:val="00C56BA7"/>
    <w:rsid w:val="00C5782F"/>
    <w:rsid w:val="00C6034E"/>
    <w:rsid w:val="00C6114B"/>
    <w:rsid w:val="00C61398"/>
    <w:rsid w:val="00C62E3A"/>
    <w:rsid w:val="00C64665"/>
    <w:rsid w:val="00C64FAA"/>
    <w:rsid w:val="00C65795"/>
    <w:rsid w:val="00C71095"/>
    <w:rsid w:val="00C711DF"/>
    <w:rsid w:val="00C72C03"/>
    <w:rsid w:val="00C745EF"/>
    <w:rsid w:val="00C754F3"/>
    <w:rsid w:val="00C80979"/>
    <w:rsid w:val="00C8248A"/>
    <w:rsid w:val="00C825F1"/>
    <w:rsid w:val="00C848DC"/>
    <w:rsid w:val="00C854BB"/>
    <w:rsid w:val="00C9184D"/>
    <w:rsid w:val="00C92395"/>
    <w:rsid w:val="00C95B8E"/>
    <w:rsid w:val="00C9612C"/>
    <w:rsid w:val="00C96457"/>
    <w:rsid w:val="00C96DEE"/>
    <w:rsid w:val="00CA13E3"/>
    <w:rsid w:val="00CA4633"/>
    <w:rsid w:val="00CA59DC"/>
    <w:rsid w:val="00CA6112"/>
    <w:rsid w:val="00CB06A1"/>
    <w:rsid w:val="00CB1210"/>
    <w:rsid w:val="00CB25A2"/>
    <w:rsid w:val="00CB3FDC"/>
    <w:rsid w:val="00CB6A53"/>
    <w:rsid w:val="00CB6B7B"/>
    <w:rsid w:val="00CB757A"/>
    <w:rsid w:val="00CB78DA"/>
    <w:rsid w:val="00CC03F7"/>
    <w:rsid w:val="00CC0C8A"/>
    <w:rsid w:val="00CC324B"/>
    <w:rsid w:val="00CC4031"/>
    <w:rsid w:val="00CC5DD7"/>
    <w:rsid w:val="00CD0BA2"/>
    <w:rsid w:val="00CD67F8"/>
    <w:rsid w:val="00CE3C79"/>
    <w:rsid w:val="00CE3F9B"/>
    <w:rsid w:val="00CE4EBF"/>
    <w:rsid w:val="00CE5474"/>
    <w:rsid w:val="00CE5F8D"/>
    <w:rsid w:val="00CE60A6"/>
    <w:rsid w:val="00CE7D69"/>
    <w:rsid w:val="00CF3A10"/>
    <w:rsid w:val="00CF5F15"/>
    <w:rsid w:val="00CF620E"/>
    <w:rsid w:val="00CF719B"/>
    <w:rsid w:val="00D00FF6"/>
    <w:rsid w:val="00D03301"/>
    <w:rsid w:val="00D03965"/>
    <w:rsid w:val="00D12EF9"/>
    <w:rsid w:val="00D1357C"/>
    <w:rsid w:val="00D226C9"/>
    <w:rsid w:val="00D229E9"/>
    <w:rsid w:val="00D23934"/>
    <w:rsid w:val="00D249E4"/>
    <w:rsid w:val="00D24DD3"/>
    <w:rsid w:val="00D24F52"/>
    <w:rsid w:val="00D27FE3"/>
    <w:rsid w:val="00D3122E"/>
    <w:rsid w:val="00D3259E"/>
    <w:rsid w:val="00D33A6E"/>
    <w:rsid w:val="00D33BEB"/>
    <w:rsid w:val="00D36147"/>
    <w:rsid w:val="00D45207"/>
    <w:rsid w:val="00D4539E"/>
    <w:rsid w:val="00D5024F"/>
    <w:rsid w:val="00D51703"/>
    <w:rsid w:val="00D52421"/>
    <w:rsid w:val="00D5282A"/>
    <w:rsid w:val="00D53EEE"/>
    <w:rsid w:val="00D556FF"/>
    <w:rsid w:val="00D56A2E"/>
    <w:rsid w:val="00D6034E"/>
    <w:rsid w:val="00D60392"/>
    <w:rsid w:val="00D62DCB"/>
    <w:rsid w:val="00D6392D"/>
    <w:rsid w:val="00D6551A"/>
    <w:rsid w:val="00D67CC6"/>
    <w:rsid w:val="00D70FA2"/>
    <w:rsid w:val="00D71FFB"/>
    <w:rsid w:val="00D72B22"/>
    <w:rsid w:val="00D73267"/>
    <w:rsid w:val="00D7364B"/>
    <w:rsid w:val="00D73CB5"/>
    <w:rsid w:val="00D753BB"/>
    <w:rsid w:val="00D75FC6"/>
    <w:rsid w:val="00D77F0D"/>
    <w:rsid w:val="00D829FE"/>
    <w:rsid w:val="00D85B89"/>
    <w:rsid w:val="00D8611C"/>
    <w:rsid w:val="00D86951"/>
    <w:rsid w:val="00D87BFC"/>
    <w:rsid w:val="00D92A18"/>
    <w:rsid w:val="00D93E19"/>
    <w:rsid w:val="00D9431D"/>
    <w:rsid w:val="00D95D16"/>
    <w:rsid w:val="00D95ED0"/>
    <w:rsid w:val="00D96A83"/>
    <w:rsid w:val="00D9729D"/>
    <w:rsid w:val="00D97C02"/>
    <w:rsid w:val="00DA208C"/>
    <w:rsid w:val="00DA299B"/>
    <w:rsid w:val="00DA3150"/>
    <w:rsid w:val="00DA3D6A"/>
    <w:rsid w:val="00DB3326"/>
    <w:rsid w:val="00DB33D6"/>
    <w:rsid w:val="00DB41F3"/>
    <w:rsid w:val="00DB5F32"/>
    <w:rsid w:val="00DB6525"/>
    <w:rsid w:val="00DC0802"/>
    <w:rsid w:val="00DC3CA7"/>
    <w:rsid w:val="00DC3E97"/>
    <w:rsid w:val="00DC51AC"/>
    <w:rsid w:val="00DC5CAC"/>
    <w:rsid w:val="00DD1D50"/>
    <w:rsid w:val="00DD3A10"/>
    <w:rsid w:val="00DD4F52"/>
    <w:rsid w:val="00DD5795"/>
    <w:rsid w:val="00DD62F9"/>
    <w:rsid w:val="00DE030D"/>
    <w:rsid w:val="00DE507D"/>
    <w:rsid w:val="00DE7CBC"/>
    <w:rsid w:val="00DF0786"/>
    <w:rsid w:val="00DF088C"/>
    <w:rsid w:val="00DF0C85"/>
    <w:rsid w:val="00DF399C"/>
    <w:rsid w:val="00DF4489"/>
    <w:rsid w:val="00E009BD"/>
    <w:rsid w:val="00E027B5"/>
    <w:rsid w:val="00E02830"/>
    <w:rsid w:val="00E028D9"/>
    <w:rsid w:val="00E0294E"/>
    <w:rsid w:val="00E047EA"/>
    <w:rsid w:val="00E1315C"/>
    <w:rsid w:val="00E17283"/>
    <w:rsid w:val="00E1772E"/>
    <w:rsid w:val="00E178DD"/>
    <w:rsid w:val="00E22BD8"/>
    <w:rsid w:val="00E2428E"/>
    <w:rsid w:val="00E2639F"/>
    <w:rsid w:val="00E30475"/>
    <w:rsid w:val="00E30E1F"/>
    <w:rsid w:val="00E33D39"/>
    <w:rsid w:val="00E33DC4"/>
    <w:rsid w:val="00E35AFB"/>
    <w:rsid w:val="00E4162C"/>
    <w:rsid w:val="00E46356"/>
    <w:rsid w:val="00E50CE6"/>
    <w:rsid w:val="00E520BF"/>
    <w:rsid w:val="00E5563E"/>
    <w:rsid w:val="00E559F3"/>
    <w:rsid w:val="00E566F4"/>
    <w:rsid w:val="00E60546"/>
    <w:rsid w:val="00E6153C"/>
    <w:rsid w:val="00E624AC"/>
    <w:rsid w:val="00E62CAF"/>
    <w:rsid w:val="00E63FC4"/>
    <w:rsid w:val="00E641AD"/>
    <w:rsid w:val="00E67F9A"/>
    <w:rsid w:val="00E723DD"/>
    <w:rsid w:val="00E72D1C"/>
    <w:rsid w:val="00E73587"/>
    <w:rsid w:val="00E73D62"/>
    <w:rsid w:val="00E76725"/>
    <w:rsid w:val="00E7675A"/>
    <w:rsid w:val="00E76FED"/>
    <w:rsid w:val="00E7741B"/>
    <w:rsid w:val="00E82CAB"/>
    <w:rsid w:val="00E83936"/>
    <w:rsid w:val="00E84008"/>
    <w:rsid w:val="00E86991"/>
    <w:rsid w:val="00E872E0"/>
    <w:rsid w:val="00E87F76"/>
    <w:rsid w:val="00E90BA8"/>
    <w:rsid w:val="00E92FE4"/>
    <w:rsid w:val="00E94C38"/>
    <w:rsid w:val="00E95594"/>
    <w:rsid w:val="00E9645D"/>
    <w:rsid w:val="00EA4318"/>
    <w:rsid w:val="00EA5AC8"/>
    <w:rsid w:val="00EA6539"/>
    <w:rsid w:val="00EA7D86"/>
    <w:rsid w:val="00EB0B41"/>
    <w:rsid w:val="00EB0BE1"/>
    <w:rsid w:val="00EB160E"/>
    <w:rsid w:val="00EB1B12"/>
    <w:rsid w:val="00EB1D9C"/>
    <w:rsid w:val="00EB20C2"/>
    <w:rsid w:val="00EB3EAA"/>
    <w:rsid w:val="00EB520F"/>
    <w:rsid w:val="00EC17AC"/>
    <w:rsid w:val="00EC1E6E"/>
    <w:rsid w:val="00EC4A02"/>
    <w:rsid w:val="00EC4C97"/>
    <w:rsid w:val="00EC5CEE"/>
    <w:rsid w:val="00EC76DF"/>
    <w:rsid w:val="00ED00D0"/>
    <w:rsid w:val="00ED0EC7"/>
    <w:rsid w:val="00ED2670"/>
    <w:rsid w:val="00ED4DD8"/>
    <w:rsid w:val="00ED6012"/>
    <w:rsid w:val="00ED6FAA"/>
    <w:rsid w:val="00ED782E"/>
    <w:rsid w:val="00EE1940"/>
    <w:rsid w:val="00EE25AE"/>
    <w:rsid w:val="00EE5F30"/>
    <w:rsid w:val="00EF0B2D"/>
    <w:rsid w:val="00EF4DB8"/>
    <w:rsid w:val="00F00A37"/>
    <w:rsid w:val="00F03FFC"/>
    <w:rsid w:val="00F04245"/>
    <w:rsid w:val="00F06539"/>
    <w:rsid w:val="00F130F0"/>
    <w:rsid w:val="00F1535B"/>
    <w:rsid w:val="00F15717"/>
    <w:rsid w:val="00F17B9C"/>
    <w:rsid w:val="00F2282D"/>
    <w:rsid w:val="00F22CA9"/>
    <w:rsid w:val="00F23002"/>
    <w:rsid w:val="00F23250"/>
    <w:rsid w:val="00F242B2"/>
    <w:rsid w:val="00F24CC9"/>
    <w:rsid w:val="00F26A12"/>
    <w:rsid w:val="00F30364"/>
    <w:rsid w:val="00F30B67"/>
    <w:rsid w:val="00F31BA1"/>
    <w:rsid w:val="00F36BF2"/>
    <w:rsid w:val="00F36EE9"/>
    <w:rsid w:val="00F41C82"/>
    <w:rsid w:val="00F436E5"/>
    <w:rsid w:val="00F44B9F"/>
    <w:rsid w:val="00F4514A"/>
    <w:rsid w:val="00F460A8"/>
    <w:rsid w:val="00F51B5A"/>
    <w:rsid w:val="00F5292E"/>
    <w:rsid w:val="00F60E86"/>
    <w:rsid w:val="00F62CF2"/>
    <w:rsid w:val="00F63954"/>
    <w:rsid w:val="00F63AA5"/>
    <w:rsid w:val="00F6402F"/>
    <w:rsid w:val="00F67F2B"/>
    <w:rsid w:val="00F70104"/>
    <w:rsid w:val="00F70724"/>
    <w:rsid w:val="00F7316D"/>
    <w:rsid w:val="00F737AD"/>
    <w:rsid w:val="00F75EF7"/>
    <w:rsid w:val="00F8138A"/>
    <w:rsid w:val="00F844E7"/>
    <w:rsid w:val="00F87BDE"/>
    <w:rsid w:val="00F9085A"/>
    <w:rsid w:val="00F95A3F"/>
    <w:rsid w:val="00F9650E"/>
    <w:rsid w:val="00FA011B"/>
    <w:rsid w:val="00FA06AC"/>
    <w:rsid w:val="00FA1E40"/>
    <w:rsid w:val="00FA27BC"/>
    <w:rsid w:val="00FA2B3E"/>
    <w:rsid w:val="00FA38B0"/>
    <w:rsid w:val="00FA52E5"/>
    <w:rsid w:val="00FA5364"/>
    <w:rsid w:val="00FA5F6E"/>
    <w:rsid w:val="00FA77A7"/>
    <w:rsid w:val="00FB1563"/>
    <w:rsid w:val="00FB1569"/>
    <w:rsid w:val="00FB4B28"/>
    <w:rsid w:val="00FB5409"/>
    <w:rsid w:val="00FB5672"/>
    <w:rsid w:val="00FB6C10"/>
    <w:rsid w:val="00FB7151"/>
    <w:rsid w:val="00FB7CED"/>
    <w:rsid w:val="00FC0E91"/>
    <w:rsid w:val="00FC395B"/>
    <w:rsid w:val="00FC3B5B"/>
    <w:rsid w:val="00FC4BB3"/>
    <w:rsid w:val="00FC5562"/>
    <w:rsid w:val="00FC67D5"/>
    <w:rsid w:val="00FD0111"/>
    <w:rsid w:val="00FD1D09"/>
    <w:rsid w:val="00FD2105"/>
    <w:rsid w:val="00FD4058"/>
    <w:rsid w:val="00FD5009"/>
    <w:rsid w:val="00FE5266"/>
    <w:rsid w:val="00FE5847"/>
    <w:rsid w:val="00FF0552"/>
    <w:rsid w:val="00FF062F"/>
    <w:rsid w:val="00FF2AC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296841396">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465507444">
      <w:bodyDiv w:val="1"/>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
        <w:div w:id="27924081">
          <w:marLeft w:val="0"/>
          <w:marRight w:val="0"/>
          <w:marTop w:val="0"/>
          <w:marBottom w:val="0"/>
          <w:divBdr>
            <w:top w:val="none" w:sz="0" w:space="0" w:color="auto"/>
            <w:left w:val="none" w:sz="0" w:space="0" w:color="auto"/>
            <w:bottom w:val="none" w:sz="0" w:space="0" w:color="auto"/>
            <w:right w:val="none" w:sz="0" w:space="0" w:color="auto"/>
          </w:divBdr>
        </w:div>
        <w:div w:id="4329612">
          <w:marLeft w:val="0"/>
          <w:marRight w:val="0"/>
          <w:marTop w:val="0"/>
          <w:marBottom w:val="0"/>
          <w:divBdr>
            <w:top w:val="none" w:sz="0" w:space="0" w:color="auto"/>
            <w:left w:val="none" w:sz="0" w:space="0" w:color="auto"/>
            <w:bottom w:val="none" w:sz="0" w:space="0" w:color="auto"/>
            <w:right w:val="none" w:sz="0" w:space="0" w:color="auto"/>
          </w:divBdr>
        </w:div>
        <w:div w:id="1525095334">
          <w:marLeft w:val="0"/>
          <w:marRight w:val="0"/>
          <w:marTop w:val="0"/>
          <w:marBottom w:val="0"/>
          <w:divBdr>
            <w:top w:val="none" w:sz="0" w:space="0" w:color="auto"/>
            <w:left w:val="none" w:sz="0" w:space="0" w:color="auto"/>
            <w:bottom w:val="none" w:sz="0" w:space="0" w:color="auto"/>
            <w:right w:val="none" w:sz="0" w:space="0" w:color="auto"/>
          </w:divBdr>
        </w:div>
        <w:div w:id="1381709157">
          <w:marLeft w:val="0"/>
          <w:marRight w:val="0"/>
          <w:marTop w:val="0"/>
          <w:marBottom w:val="0"/>
          <w:divBdr>
            <w:top w:val="none" w:sz="0" w:space="0" w:color="auto"/>
            <w:left w:val="none" w:sz="0" w:space="0" w:color="auto"/>
            <w:bottom w:val="none" w:sz="0" w:space="0" w:color="auto"/>
            <w:right w:val="none" w:sz="0" w:space="0" w:color="auto"/>
          </w:divBdr>
        </w:div>
        <w:div w:id="131412638">
          <w:marLeft w:val="0"/>
          <w:marRight w:val="0"/>
          <w:marTop w:val="0"/>
          <w:marBottom w:val="0"/>
          <w:divBdr>
            <w:top w:val="none" w:sz="0" w:space="0" w:color="auto"/>
            <w:left w:val="none" w:sz="0" w:space="0" w:color="auto"/>
            <w:bottom w:val="none" w:sz="0" w:space="0" w:color="auto"/>
            <w:right w:val="none" w:sz="0" w:space="0" w:color="auto"/>
          </w:divBdr>
        </w:div>
        <w:div w:id="1906334339">
          <w:marLeft w:val="0"/>
          <w:marRight w:val="0"/>
          <w:marTop w:val="0"/>
          <w:marBottom w:val="0"/>
          <w:divBdr>
            <w:top w:val="none" w:sz="0" w:space="0" w:color="auto"/>
            <w:left w:val="none" w:sz="0" w:space="0" w:color="auto"/>
            <w:bottom w:val="none" w:sz="0" w:space="0" w:color="auto"/>
            <w:right w:val="none" w:sz="0" w:space="0" w:color="auto"/>
          </w:divBdr>
        </w:div>
        <w:div w:id="2025592861">
          <w:marLeft w:val="0"/>
          <w:marRight w:val="0"/>
          <w:marTop w:val="0"/>
          <w:marBottom w:val="0"/>
          <w:divBdr>
            <w:top w:val="none" w:sz="0" w:space="0" w:color="auto"/>
            <w:left w:val="none" w:sz="0" w:space="0" w:color="auto"/>
            <w:bottom w:val="none" w:sz="0" w:space="0" w:color="auto"/>
            <w:right w:val="none" w:sz="0" w:space="0" w:color="auto"/>
          </w:divBdr>
        </w:div>
      </w:divsChild>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40315402">
      <w:bodyDiv w:val="1"/>
      <w:marLeft w:val="0"/>
      <w:marRight w:val="0"/>
      <w:marTop w:val="0"/>
      <w:marBottom w:val="0"/>
      <w:divBdr>
        <w:top w:val="none" w:sz="0" w:space="0" w:color="auto"/>
        <w:left w:val="none" w:sz="0" w:space="0" w:color="auto"/>
        <w:bottom w:val="none" w:sz="0" w:space="0" w:color="auto"/>
        <w:right w:val="none" w:sz="0" w:space="0" w:color="auto"/>
      </w:divBdr>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8543">
      <w:bodyDiv w:val="1"/>
      <w:marLeft w:val="0"/>
      <w:marRight w:val="0"/>
      <w:marTop w:val="0"/>
      <w:marBottom w:val="0"/>
      <w:divBdr>
        <w:top w:val="none" w:sz="0" w:space="0" w:color="auto"/>
        <w:left w:val="none" w:sz="0" w:space="0" w:color="auto"/>
        <w:bottom w:val="none" w:sz="0" w:space="0" w:color="auto"/>
        <w:right w:val="none" w:sz="0" w:space="0" w:color="auto"/>
      </w:divBdr>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658876288">
      <w:bodyDiv w:val="1"/>
      <w:marLeft w:val="0"/>
      <w:marRight w:val="0"/>
      <w:marTop w:val="0"/>
      <w:marBottom w:val="0"/>
      <w:divBdr>
        <w:top w:val="none" w:sz="0" w:space="0" w:color="auto"/>
        <w:left w:val="none" w:sz="0" w:space="0" w:color="auto"/>
        <w:bottom w:val="none" w:sz="0" w:space="0" w:color="auto"/>
        <w:right w:val="none" w:sz="0" w:space="0" w:color="auto"/>
      </w:divBdr>
    </w:div>
    <w:div w:id="170170964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4.xml><?xml version="1.0" encoding="utf-8"?>
<ds:datastoreItem xmlns:ds="http://schemas.openxmlformats.org/officeDocument/2006/customXml" ds:itemID="{2CC31638-A91E-4C37-B4C4-960D10126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Pages>
  <Words>1240</Words>
  <Characters>7073</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Laan, J.E. van der</cp:lastModifiedBy>
  <cp:revision>97</cp:revision>
  <cp:lastPrinted>2013-12-12T11:02:00Z</cp:lastPrinted>
  <dcterms:created xsi:type="dcterms:W3CDTF">2014-05-21T11:05:00Z</dcterms:created>
  <dcterms:modified xsi:type="dcterms:W3CDTF">2014-09-10T12:46:00Z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